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67056" w14:textId="09F31C94" w:rsidR="0050768A" w:rsidRDefault="0050768A" w:rsidP="00256B28">
      <w:pPr>
        <w:pStyle w:val="Header"/>
        <w:rPr>
          <w:b/>
          <w:sz w:val="32"/>
        </w:rPr>
      </w:pPr>
    </w:p>
    <w:p w14:paraId="513045AB" w14:textId="77777777" w:rsidR="0050768A" w:rsidRDefault="0050768A" w:rsidP="00D7059D">
      <w:pPr>
        <w:pStyle w:val="Header"/>
        <w:jc w:val="center"/>
        <w:rPr>
          <w:b/>
          <w:sz w:val="32"/>
        </w:rPr>
      </w:pPr>
    </w:p>
    <w:p w14:paraId="43ED9454" w14:textId="77777777" w:rsidR="0050768A" w:rsidRDefault="0050768A" w:rsidP="00D7059D">
      <w:pPr>
        <w:pStyle w:val="Header"/>
        <w:jc w:val="center"/>
        <w:rPr>
          <w:b/>
          <w:sz w:val="32"/>
        </w:rPr>
      </w:pPr>
    </w:p>
    <w:p w14:paraId="0C6020E0" w14:textId="77777777" w:rsidR="0050768A" w:rsidRDefault="0050768A" w:rsidP="00D7059D">
      <w:pPr>
        <w:pStyle w:val="Header"/>
        <w:jc w:val="center"/>
        <w:rPr>
          <w:b/>
          <w:sz w:val="32"/>
        </w:rPr>
      </w:pPr>
    </w:p>
    <w:p w14:paraId="5ED9FA5B" w14:textId="77777777" w:rsidR="0050768A" w:rsidRDefault="0050768A" w:rsidP="00D7059D">
      <w:pPr>
        <w:pStyle w:val="Header"/>
        <w:jc w:val="center"/>
        <w:rPr>
          <w:b/>
          <w:sz w:val="32"/>
        </w:rPr>
      </w:pPr>
    </w:p>
    <w:p w14:paraId="6B664BC0" w14:textId="77777777" w:rsidR="0050768A" w:rsidRDefault="0050768A" w:rsidP="00D7059D">
      <w:pPr>
        <w:pStyle w:val="Header"/>
        <w:jc w:val="center"/>
        <w:rPr>
          <w:b/>
          <w:sz w:val="32"/>
        </w:rPr>
      </w:pPr>
    </w:p>
    <w:p w14:paraId="4E74E4A8" w14:textId="77777777" w:rsidR="0050768A" w:rsidRDefault="0050768A" w:rsidP="00D7059D">
      <w:pPr>
        <w:pStyle w:val="Header"/>
        <w:jc w:val="center"/>
        <w:rPr>
          <w:b/>
          <w:sz w:val="32"/>
        </w:rPr>
      </w:pPr>
    </w:p>
    <w:p w14:paraId="7574EE0D" w14:textId="77777777" w:rsidR="0050768A" w:rsidRDefault="0050768A" w:rsidP="00D7059D">
      <w:pPr>
        <w:pStyle w:val="Header"/>
        <w:jc w:val="center"/>
        <w:rPr>
          <w:b/>
          <w:sz w:val="32"/>
        </w:rPr>
      </w:pPr>
    </w:p>
    <w:p w14:paraId="21DD4D94" w14:textId="77777777" w:rsidR="0050768A" w:rsidRDefault="0050768A" w:rsidP="00D7059D">
      <w:pPr>
        <w:pStyle w:val="Header"/>
        <w:jc w:val="center"/>
        <w:rPr>
          <w:b/>
          <w:sz w:val="32"/>
        </w:rPr>
      </w:pPr>
    </w:p>
    <w:p w14:paraId="41F5ED20" w14:textId="77777777" w:rsidR="0050768A" w:rsidRDefault="0050768A" w:rsidP="00D7059D">
      <w:pPr>
        <w:pStyle w:val="Header"/>
        <w:jc w:val="center"/>
        <w:rPr>
          <w:b/>
          <w:sz w:val="32"/>
        </w:rPr>
      </w:pPr>
    </w:p>
    <w:p w14:paraId="1296AD9C" w14:textId="77777777" w:rsidR="0050768A" w:rsidRDefault="0050768A" w:rsidP="00D7059D">
      <w:pPr>
        <w:pStyle w:val="Header"/>
        <w:jc w:val="center"/>
        <w:rPr>
          <w:b/>
          <w:sz w:val="32"/>
        </w:rPr>
      </w:pPr>
    </w:p>
    <w:p w14:paraId="398EEA00" w14:textId="77777777" w:rsidR="0050768A" w:rsidRDefault="0050768A" w:rsidP="00D7059D">
      <w:pPr>
        <w:pStyle w:val="Header"/>
        <w:jc w:val="center"/>
        <w:rPr>
          <w:b/>
          <w:sz w:val="32"/>
        </w:rPr>
      </w:pPr>
    </w:p>
    <w:p w14:paraId="3AB3E1E9" w14:textId="30216EF1" w:rsidR="00D7059D" w:rsidRDefault="004350BD" w:rsidP="00D7059D">
      <w:pPr>
        <w:pStyle w:val="Header"/>
        <w:jc w:val="center"/>
        <w:rPr>
          <w:b/>
          <w:sz w:val="32"/>
        </w:rPr>
      </w:pPr>
      <w:r>
        <w:rPr>
          <w:b/>
          <w:sz w:val="32"/>
        </w:rPr>
        <w:t>Ventilation Assessment and Recommendations for Safer Schools, Restaurants, Bars, and All Other Spaces</w:t>
      </w:r>
    </w:p>
    <w:p w14:paraId="0DA9EF91" w14:textId="77777777" w:rsidR="003D5E38" w:rsidRDefault="003D5E38" w:rsidP="00D7059D">
      <w:pPr>
        <w:pStyle w:val="Header"/>
        <w:jc w:val="center"/>
        <w:rPr>
          <w:b/>
          <w:sz w:val="32"/>
        </w:rPr>
      </w:pPr>
    </w:p>
    <w:p w14:paraId="25665DB0" w14:textId="5FE004B5" w:rsidR="003D5E38" w:rsidRDefault="003D5E38" w:rsidP="00D7059D">
      <w:pPr>
        <w:pStyle w:val="Header"/>
        <w:jc w:val="center"/>
        <w:rPr>
          <w:b/>
          <w:sz w:val="32"/>
        </w:rPr>
      </w:pPr>
      <w:r>
        <w:rPr>
          <w:b/>
          <w:sz w:val="32"/>
        </w:rPr>
        <w:t>Background Theory and Instructions</w:t>
      </w:r>
    </w:p>
    <w:p w14:paraId="21EE6E4E" w14:textId="77777777" w:rsidR="00D7059D" w:rsidRPr="00D7059D" w:rsidRDefault="00D7059D" w:rsidP="00D7059D">
      <w:pPr>
        <w:pStyle w:val="Header"/>
        <w:jc w:val="center"/>
      </w:pPr>
    </w:p>
    <w:p w14:paraId="530A64D3" w14:textId="77777777" w:rsidR="00D7059D" w:rsidRDefault="00D7059D" w:rsidP="00D7059D">
      <w:pPr>
        <w:pStyle w:val="Header"/>
        <w:jc w:val="center"/>
      </w:pPr>
      <w:r w:rsidRPr="00D7059D">
        <w:t>By Walter Sobkiw</w:t>
      </w:r>
    </w:p>
    <w:p w14:paraId="50CADF39" w14:textId="459BF539" w:rsidR="0050768A" w:rsidRDefault="0050768A" w:rsidP="00D7059D">
      <w:pPr>
        <w:pStyle w:val="Header"/>
        <w:jc w:val="center"/>
      </w:pPr>
    </w:p>
    <w:p w14:paraId="6D5EF3E9" w14:textId="77777777" w:rsidR="003D458D" w:rsidRPr="00D7059D" w:rsidRDefault="003D458D" w:rsidP="00D7059D">
      <w:pPr>
        <w:pStyle w:val="Header"/>
        <w:jc w:val="center"/>
      </w:pPr>
    </w:p>
    <w:p w14:paraId="11E26F1E" w14:textId="4A81A297" w:rsidR="00D7059D" w:rsidRDefault="00B951DE" w:rsidP="00D7059D">
      <w:pPr>
        <w:pStyle w:val="Header"/>
        <w:jc w:val="center"/>
      </w:pPr>
      <w:r>
        <w:t>May 1</w:t>
      </w:r>
      <w:r w:rsidR="000F3770">
        <w:t>9</w:t>
      </w:r>
      <w:r w:rsidR="002D6363">
        <w:t>,</w:t>
      </w:r>
      <w:r w:rsidR="00AA3EC9">
        <w:t xml:space="preserve"> </w:t>
      </w:r>
      <w:r w:rsidR="00A31BE0">
        <w:t>2021</w:t>
      </w:r>
    </w:p>
    <w:p w14:paraId="47852586" w14:textId="77777777" w:rsidR="003D458D" w:rsidRDefault="003D458D" w:rsidP="00D7059D">
      <w:pPr>
        <w:pStyle w:val="Header"/>
        <w:jc w:val="center"/>
      </w:pPr>
    </w:p>
    <w:p w14:paraId="12C673A5" w14:textId="7EDAFEBB" w:rsidR="003D458D" w:rsidRDefault="003D458D" w:rsidP="003D458D">
      <w:pPr>
        <w:pStyle w:val="Header"/>
        <w:jc w:val="center"/>
      </w:pPr>
      <w:r>
        <w:t>(</w:t>
      </w:r>
      <w:r w:rsidR="00BD63DE">
        <w:t>March 03</w:t>
      </w:r>
      <w:r>
        <w:t>, 202</w:t>
      </w:r>
      <w:r w:rsidR="00BD63DE">
        <w:t>1</w:t>
      </w:r>
      <w:r>
        <w:t xml:space="preserve"> Initial Release)</w:t>
      </w:r>
    </w:p>
    <w:p w14:paraId="36CD8A78" w14:textId="40825E08" w:rsidR="00D7059D" w:rsidRDefault="00D7059D" w:rsidP="00D7059D">
      <w:pPr>
        <w:pStyle w:val="Header"/>
        <w:jc w:val="center"/>
      </w:pPr>
    </w:p>
    <w:p w14:paraId="645E3EE2" w14:textId="4ED0B398" w:rsidR="002A59AE" w:rsidRPr="002A59AE" w:rsidRDefault="002A59AE" w:rsidP="00D7059D">
      <w:pPr>
        <w:pStyle w:val="Header"/>
        <w:jc w:val="center"/>
        <w:rPr>
          <w:b/>
        </w:rPr>
      </w:pPr>
      <w:r w:rsidRPr="002A59AE">
        <w:rPr>
          <w:b/>
        </w:rPr>
        <w:t>Version 0.</w:t>
      </w:r>
      <w:r w:rsidR="00FF446B">
        <w:rPr>
          <w:b/>
        </w:rPr>
        <w:t>3</w:t>
      </w:r>
      <w:r w:rsidR="000F3770">
        <w:rPr>
          <w:b/>
        </w:rPr>
        <w:t>.1</w:t>
      </w:r>
    </w:p>
    <w:p w14:paraId="0645FCC2" w14:textId="77777777" w:rsidR="0050768A" w:rsidRDefault="0050768A" w:rsidP="00D7059D">
      <w:pPr>
        <w:autoSpaceDE w:val="0"/>
        <w:autoSpaceDN w:val="0"/>
        <w:adjustRightInd w:val="0"/>
        <w:spacing w:after="0" w:line="240" w:lineRule="auto"/>
        <w:rPr>
          <w:rFonts w:ascii="Times-Roman" w:hAnsi="Times-Roman" w:cs="Times-Roman"/>
          <w:sz w:val="20"/>
          <w:szCs w:val="20"/>
        </w:rPr>
      </w:pPr>
    </w:p>
    <w:p w14:paraId="45FE45D0" w14:textId="77777777" w:rsidR="0050768A" w:rsidRDefault="0050768A" w:rsidP="00D7059D">
      <w:pPr>
        <w:autoSpaceDE w:val="0"/>
        <w:autoSpaceDN w:val="0"/>
        <w:adjustRightInd w:val="0"/>
        <w:spacing w:after="0" w:line="240" w:lineRule="auto"/>
        <w:rPr>
          <w:rFonts w:ascii="Times-Roman" w:hAnsi="Times-Roman" w:cs="Times-Roman"/>
          <w:sz w:val="20"/>
          <w:szCs w:val="20"/>
        </w:rPr>
      </w:pPr>
    </w:p>
    <w:p w14:paraId="6AEE9E51" w14:textId="149062C3" w:rsidR="008909AF" w:rsidRDefault="008909AF" w:rsidP="000F2244">
      <w:pPr>
        <w:jc w:val="center"/>
      </w:pPr>
    </w:p>
    <w:p w14:paraId="02299E72" w14:textId="11B03975" w:rsidR="004350BD" w:rsidRDefault="004350BD" w:rsidP="000F2244">
      <w:pPr>
        <w:jc w:val="center"/>
      </w:pPr>
    </w:p>
    <w:p w14:paraId="30990045" w14:textId="77777777" w:rsidR="004350BD" w:rsidRDefault="004350BD" w:rsidP="000F2244">
      <w:pPr>
        <w:jc w:val="center"/>
      </w:pPr>
    </w:p>
    <w:p w14:paraId="46C92443" w14:textId="078FEE4E" w:rsidR="0050768A" w:rsidRDefault="0050768A" w:rsidP="00D7059D">
      <w:pPr>
        <w:autoSpaceDE w:val="0"/>
        <w:autoSpaceDN w:val="0"/>
        <w:adjustRightInd w:val="0"/>
        <w:spacing w:after="0" w:line="240" w:lineRule="auto"/>
      </w:pPr>
    </w:p>
    <w:p w14:paraId="37B5D637" w14:textId="77777777" w:rsidR="004350BD" w:rsidRDefault="004350BD" w:rsidP="00D7059D">
      <w:pPr>
        <w:autoSpaceDE w:val="0"/>
        <w:autoSpaceDN w:val="0"/>
        <w:adjustRightInd w:val="0"/>
        <w:spacing w:after="0" w:line="240" w:lineRule="auto"/>
        <w:rPr>
          <w:rFonts w:ascii="Times-Roman" w:hAnsi="Times-Roman" w:cs="Times-Roman"/>
          <w:sz w:val="20"/>
          <w:szCs w:val="20"/>
        </w:rPr>
      </w:pPr>
    </w:p>
    <w:p w14:paraId="2D81072A" w14:textId="77777777" w:rsidR="0050768A" w:rsidRDefault="0050768A" w:rsidP="00D7059D">
      <w:pPr>
        <w:autoSpaceDE w:val="0"/>
        <w:autoSpaceDN w:val="0"/>
        <w:adjustRightInd w:val="0"/>
        <w:spacing w:after="0" w:line="240" w:lineRule="auto"/>
        <w:rPr>
          <w:rFonts w:ascii="Times-Roman" w:hAnsi="Times-Roman" w:cs="Times-Roman"/>
          <w:sz w:val="20"/>
          <w:szCs w:val="20"/>
        </w:rPr>
      </w:pPr>
    </w:p>
    <w:p w14:paraId="49FCB484" w14:textId="77777777" w:rsidR="0050768A" w:rsidRDefault="0050768A" w:rsidP="00D7059D">
      <w:pPr>
        <w:autoSpaceDE w:val="0"/>
        <w:autoSpaceDN w:val="0"/>
        <w:adjustRightInd w:val="0"/>
        <w:spacing w:after="0" w:line="240" w:lineRule="auto"/>
        <w:rPr>
          <w:rFonts w:ascii="Times-Roman" w:hAnsi="Times-Roman" w:cs="Times-Roman"/>
          <w:sz w:val="20"/>
          <w:szCs w:val="20"/>
        </w:rPr>
      </w:pPr>
    </w:p>
    <w:p w14:paraId="6030ED57" w14:textId="77777777" w:rsidR="00D54748" w:rsidRDefault="00D54748" w:rsidP="00D7059D">
      <w:pPr>
        <w:autoSpaceDE w:val="0"/>
        <w:autoSpaceDN w:val="0"/>
        <w:adjustRightInd w:val="0"/>
        <w:spacing w:after="0" w:line="240" w:lineRule="auto"/>
        <w:rPr>
          <w:rFonts w:ascii="Times-Roman" w:hAnsi="Times-Roman" w:cs="Times-Roman"/>
          <w:sz w:val="20"/>
          <w:szCs w:val="20"/>
        </w:rPr>
      </w:pPr>
    </w:p>
    <w:p w14:paraId="4352D2BE" w14:textId="77777777" w:rsidR="0050768A" w:rsidRDefault="0050768A" w:rsidP="00D7059D">
      <w:pPr>
        <w:autoSpaceDE w:val="0"/>
        <w:autoSpaceDN w:val="0"/>
        <w:adjustRightInd w:val="0"/>
        <w:spacing w:after="0" w:line="240" w:lineRule="auto"/>
        <w:rPr>
          <w:rFonts w:ascii="Times-Roman" w:hAnsi="Times-Roman" w:cs="Times-Roman"/>
          <w:sz w:val="20"/>
          <w:szCs w:val="20"/>
        </w:rPr>
      </w:pPr>
    </w:p>
    <w:p w14:paraId="07EFA54D" w14:textId="77777777" w:rsidR="0050768A" w:rsidRDefault="0050768A" w:rsidP="00D7059D">
      <w:pPr>
        <w:autoSpaceDE w:val="0"/>
        <w:autoSpaceDN w:val="0"/>
        <w:adjustRightInd w:val="0"/>
        <w:spacing w:after="0" w:line="240" w:lineRule="auto"/>
        <w:rPr>
          <w:rFonts w:ascii="Times-Roman" w:hAnsi="Times-Roman" w:cs="Times-Roman"/>
          <w:sz w:val="20"/>
          <w:szCs w:val="20"/>
        </w:rPr>
      </w:pPr>
    </w:p>
    <w:p w14:paraId="0FA53160" w14:textId="77777777" w:rsidR="0050768A" w:rsidRDefault="0050768A" w:rsidP="00D7059D">
      <w:pPr>
        <w:autoSpaceDE w:val="0"/>
        <w:autoSpaceDN w:val="0"/>
        <w:adjustRightInd w:val="0"/>
        <w:spacing w:after="0" w:line="240" w:lineRule="auto"/>
        <w:rPr>
          <w:rFonts w:ascii="Times-Roman" w:hAnsi="Times-Roman" w:cs="Times-Roman"/>
          <w:sz w:val="20"/>
          <w:szCs w:val="20"/>
        </w:rPr>
      </w:pPr>
    </w:p>
    <w:p w14:paraId="4F63DE68" w14:textId="4415430D" w:rsidR="008C7253" w:rsidRDefault="002D1CC9" w:rsidP="0050768A">
      <w:r>
        <w:t>Copyright 20</w:t>
      </w:r>
      <w:r w:rsidR="00B21B00">
        <w:t>2</w:t>
      </w:r>
      <w:r w:rsidR="00BD63DE">
        <w:t>1</w:t>
      </w:r>
      <w:r w:rsidR="00FE5E97">
        <w:t xml:space="preserve"> Cassbeth, Inc</w:t>
      </w:r>
      <w:r w:rsidR="0082394F">
        <w:t>.</w:t>
      </w:r>
      <w:r w:rsidR="004350BD">
        <w:t xml:space="preserve"> </w:t>
      </w:r>
      <w:r w:rsidR="003D5E38">
        <w:t>See license agreement.</w:t>
      </w:r>
    </w:p>
    <w:p w14:paraId="45580DE7" w14:textId="77777777" w:rsidR="0050768A" w:rsidRDefault="0050768A" w:rsidP="00D7059D">
      <w:pPr>
        <w:autoSpaceDE w:val="0"/>
        <w:autoSpaceDN w:val="0"/>
        <w:adjustRightInd w:val="0"/>
        <w:spacing w:after="0" w:line="240" w:lineRule="auto"/>
        <w:rPr>
          <w:rFonts w:ascii="Times-Roman" w:hAnsi="Times-Roman" w:cs="Times-Roman"/>
          <w:sz w:val="20"/>
          <w:szCs w:val="20"/>
        </w:rPr>
      </w:pPr>
    </w:p>
    <w:p w14:paraId="5E1A33C1" w14:textId="77777777" w:rsidR="0050768A" w:rsidRDefault="0050768A" w:rsidP="00195729">
      <w:pPr>
        <w:sectPr w:rsidR="0050768A" w:rsidSect="00C360CB">
          <w:headerReference w:type="default" r:id="rId8"/>
          <w:footerReference w:type="default" r:id="rId9"/>
          <w:pgSz w:w="12240" w:h="15840" w:code="1"/>
          <w:pgMar w:top="1440" w:right="1440" w:bottom="1440" w:left="1440" w:header="720" w:footer="720" w:gutter="0"/>
          <w:cols w:space="720"/>
          <w:docGrid w:linePitch="360"/>
        </w:sectPr>
      </w:pPr>
    </w:p>
    <w:p w14:paraId="6E9A477F" w14:textId="77777777" w:rsidR="00195729" w:rsidRPr="00BA3656" w:rsidRDefault="00195729" w:rsidP="00195729">
      <w:pPr>
        <w:jc w:val="center"/>
        <w:rPr>
          <w:b/>
          <w:u w:val="single"/>
        </w:rPr>
      </w:pPr>
      <w:r w:rsidRPr="00BA3656">
        <w:rPr>
          <w:b/>
          <w:u w:val="single"/>
        </w:rPr>
        <w:lastRenderedPageBreak/>
        <w:t>Table of Contents</w:t>
      </w:r>
    </w:p>
    <w:p w14:paraId="49A681DC" w14:textId="22088E59" w:rsidR="00F91A28" w:rsidRDefault="009C2DE9">
      <w:pPr>
        <w:pStyle w:val="TOC1"/>
        <w:tabs>
          <w:tab w:val="right" w:leader="dot" w:pos="9350"/>
        </w:tabs>
        <w:rPr>
          <w:rFonts w:asciiTheme="minorHAnsi" w:eastAsiaTheme="minorEastAsia" w:hAnsiTheme="minorHAnsi" w:cstheme="minorBidi"/>
          <w:b w:val="0"/>
          <w:bCs w:val="0"/>
          <w:caps w:val="0"/>
          <w:noProof/>
          <w:sz w:val="22"/>
          <w:szCs w:val="22"/>
        </w:rPr>
      </w:pPr>
      <w:r>
        <w:rPr>
          <w:b w:val="0"/>
          <w:bCs w:val="0"/>
          <w:caps w:val="0"/>
        </w:rPr>
        <w:fldChar w:fldCharType="begin"/>
      </w:r>
      <w:r>
        <w:rPr>
          <w:b w:val="0"/>
          <w:bCs w:val="0"/>
          <w:caps w:val="0"/>
        </w:rPr>
        <w:instrText xml:space="preserve"> TOC \o "1-6" \u </w:instrText>
      </w:r>
      <w:r>
        <w:rPr>
          <w:b w:val="0"/>
          <w:bCs w:val="0"/>
          <w:caps w:val="0"/>
        </w:rPr>
        <w:fldChar w:fldCharType="separate"/>
      </w:r>
      <w:r w:rsidR="00F91A28">
        <w:rPr>
          <w:noProof/>
        </w:rPr>
        <w:t>Introduction</w:t>
      </w:r>
      <w:r w:rsidR="00F91A28">
        <w:rPr>
          <w:noProof/>
        </w:rPr>
        <w:tab/>
      </w:r>
      <w:r w:rsidR="00F91A28">
        <w:rPr>
          <w:noProof/>
        </w:rPr>
        <w:fldChar w:fldCharType="begin"/>
      </w:r>
      <w:r w:rsidR="00F91A28">
        <w:rPr>
          <w:noProof/>
        </w:rPr>
        <w:instrText xml:space="preserve"> PAGEREF _Toc72241311 \h </w:instrText>
      </w:r>
      <w:r w:rsidR="00F91A28">
        <w:rPr>
          <w:noProof/>
        </w:rPr>
      </w:r>
      <w:r w:rsidR="00F91A28">
        <w:rPr>
          <w:noProof/>
        </w:rPr>
        <w:fldChar w:fldCharType="separate"/>
      </w:r>
      <w:r w:rsidR="000846D3">
        <w:rPr>
          <w:noProof/>
        </w:rPr>
        <w:t>1</w:t>
      </w:r>
      <w:r w:rsidR="00F91A28">
        <w:rPr>
          <w:noProof/>
        </w:rPr>
        <w:fldChar w:fldCharType="end"/>
      </w:r>
    </w:p>
    <w:p w14:paraId="13D0B103" w14:textId="51E29C0D" w:rsidR="00F91A28" w:rsidRDefault="00F91A28">
      <w:pPr>
        <w:pStyle w:val="TOC1"/>
        <w:tabs>
          <w:tab w:val="right" w:leader="dot" w:pos="9350"/>
        </w:tabs>
        <w:rPr>
          <w:rFonts w:asciiTheme="minorHAnsi" w:eastAsiaTheme="minorEastAsia" w:hAnsiTheme="minorHAnsi" w:cstheme="minorBidi"/>
          <w:b w:val="0"/>
          <w:bCs w:val="0"/>
          <w:caps w:val="0"/>
          <w:noProof/>
          <w:sz w:val="22"/>
          <w:szCs w:val="22"/>
        </w:rPr>
      </w:pPr>
      <w:r>
        <w:rPr>
          <w:noProof/>
        </w:rPr>
        <w:t>Approach</w:t>
      </w:r>
      <w:r>
        <w:rPr>
          <w:noProof/>
        </w:rPr>
        <w:tab/>
      </w:r>
      <w:r>
        <w:rPr>
          <w:noProof/>
        </w:rPr>
        <w:fldChar w:fldCharType="begin"/>
      </w:r>
      <w:r>
        <w:rPr>
          <w:noProof/>
        </w:rPr>
        <w:instrText xml:space="preserve"> PAGEREF _Toc72241312 \h </w:instrText>
      </w:r>
      <w:r>
        <w:rPr>
          <w:noProof/>
        </w:rPr>
      </w:r>
      <w:r>
        <w:rPr>
          <w:noProof/>
        </w:rPr>
        <w:fldChar w:fldCharType="separate"/>
      </w:r>
      <w:r w:rsidR="000846D3">
        <w:rPr>
          <w:noProof/>
        </w:rPr>
        <w:t>1</w:t>
      </w:r>
      <w:r>
        <w:rPr>
          <w:noProof/>
        </w:rPr>
        <w:fldChar w:fldCharType="end"/>
      </w:r>
    </w:p>
    <w:p w14:paraId="48237CA2" w14:textId="2191D391" w:rsidR="00F91A28" w:rsidRDefault="00F91A28">
      <w:pPr>
        <w:pStyle w:val="TOC1"/>
        <w:tabs>
          <w:tab w:val="right" w:leader="dot" w:pos="9350"/>
        </w:tabs>
        <w:rPr>
          <w:rFonts w:asciiTheme="minorHAnsi" w:eastAsiaTheme="minorEastAsia" w:hAnsiTheme="minorHAnsi" w:cstheme="minorBidi"/>
          <w:b w:val="0"/>
          <w:bCs w:val="0"/>
          <w:caps w:val="0"/>
          <w:noProof/>
          <w:sz w:val="22"/>
          <w:szCs w:val="22"/>
        </w:rPr>
      </w:pPr>
      <w:r>
        <w:rPr>
          <w:noProof/>
        </w:rPr>
        <w:t>Virus Mitigation Scale</w:t>
      </w:r>
      <w:r>
        <w:rPr>
          <w:noProof/>
        </w:rPr>
        <w:tab/>
      </w:r>
      <w:r>
        <w:rPr>
          <w:noProof/>
        </w:rPr>
        <w:fldChar w:fldCharType="begin"/>
      </w:r>
      <w:r>
        <w:rPr>
          <w:noProof/>
        </w:rPr>
        <w:instrText xml:space="preserve"> PAGEREF _Toc72241313 \h </w:instrText>
      </w:r>
      <w:r>
        <w:rPr>
          <w:noProof/>
        </w:rPr>
      </w:r>
      <w:r>
        <w:rPr>
          <w:noProof/>
        </w:rPr>
        <w:fldChar w:fldCharType="separate"/>
      </w:r>
      <w:r w:rsidR="000846D3">
        <w:rPr>
          <w:noProof/>
        </w:rPr>
        <w:t>2</w:t>
      </w:r>
      <w:r>
        <w:rPr>
          <w:noProof/>
        </w:rPr>
        <w:fldChar w:fldCharType="end"/>
      </w:r>
    </w:p>
    <w:p w14:paraId="147123B4" w14:textId="088998AA" w:rsidR="00F91A28" w:rsidRDefault="00F91A28">
      <w:pPr>
        <w:pStyle w:val="TOC1"/>
        <w:tabs>
          <w:tab w:val="right" w:leader="dot" w:pos="9350"/>
        </w:tabs>
        <w:rPr>
          <w:rFonts w:asciiTheme="minorHAnsi" w:eastAsiaTheme="minorEastAsia" w:hAnsiTheme="minorHAnsi" w:cstheme="minorBidi"/>
          <w:b w:val="0"/>
          <w:bCs w:val="0"/>
          <w:caps w:val="0"/>
          <w:noProof/>
          <w:sz w:val="22"/>
          <w:szCs w:val="22"/>
        </w:rPr>
      </w:pPr>
      <w:r>
        <w:rPr>
          <w:noProof/>
        </w:rPr>
        <w:t>Technologies to Boost Certification Levels</w:t>
      </w:r>
      <w:r>
        <w:rPr>
          <w:noProof/>
        </w:rPr>
        <w:tab/>
      </w:r>
      <w:r>
        <w:rPr>
          <w:noProof/>
        </w:rPr>
        <w:fldChar w:fldCharType="begin"/>
      </w:r>
      <w:r>
        <w:rPr>
          <w:noProof/>
        </w:rPr>
        <w:instrText xml:space="preserve"> PAGEREF _Toc72241314 \h </w:instrText>
      </w:r>
      <w:r>
        <w:rPr>
          <w:noProof/>
        </w:rPr>
      </w:r>
      <w:r>
        <w:rPr>
          <w:noProof/>
        </w:rPr>
        <w:fldChar w:fldCharType="separate"/>
      </w:r>
      <w:r w:rsidR="000846D3">
        <w:rPr>
          <w:noProof/>
        </w:rPr>
        <w:t>4</w:t>
      </w:r>
      <w:r>
        <w:rPr>
          <w:noProof/>
        </w:rPr>
        <w:fldChar w:fldCharType="end"/>
      </w:r>
    </w:p>
    <w:p w14:paraId="5373637E" w14:textId="55AE6BC7" w:rsidR="00F91A28" w:rsidRDefault="00F91A28">
      <w:pPr>
        <w:pStyle w:val="TOC1"/>
        <w:tabs>
          <w:tab w:val="right" w:leader="dot" w:pos="9350"/>
        </w:tabs>
        <w:rPr>
          <w:rFonts w:asciiTheme="minorHAnsi" w:eastAsiaTheme="minorEastAsia" w:hAnsiTheme="minorHAnsi" w:cstheme="minorBidi"/>
          <w:b w:val="0"/>
          <w:bCs w:val="0"/>
          <w:caps w:val="0"/>
          <w:noProof/>
          <w:sz w:val="22"/>
          <w:szCs w:val="22"/>
        </w:rPr>
      </w:pPr>
      <w:r>
        <w:rPr>
          <w:noProof/>
        </w:rPr>
        <w:t>Building Assessment Procedure</w:t>
      </w:r>
      <w:r>
        <w:rPr>
          <w:noProof/>
        </w:rPr>
        <w:tab/>
      </w:r>
      <w:r>
        <w:rPr>
          <w:noProof/>
        </w:rPr>
        <w:fldChar w:fldCharType="begin"/>
      </w:r>
      <w:r>
        <w:rPr>
          <w:noProof/>
        </w:rPr>
        <w:instrText xml:space="preserve"> PAGEREF _Toc72241315 \h </w:instrText>
      </w:r>
      <w:r>
        <w:rPr>
          <w:noProof/>
        </w:rPr>
      </w:r>
      <w:r>
        <w:rPr>
          <w:noProof/>
        </w:rPr>
        <w:fldChar w:fldCharType="separate"/>
      </w:r>
      <w:r w:rsidR="000846D3">
        <w:rPr>
          <w:noProof/>
        </w:rPr>
        <w:t>6</w:t>
      </w:r>
      <w:r>
        <w:rPr>
          <w:noProof/>
        </w:rPr>
        <w:fldChar w:fldCharType="end"/>
      </w:r>
    </w:p>
    <w:p w14:paraId="0CBCADF8" w14:textId="2DE63637" w:rsidR="00F91A28" w:rsidRDefault="00F91A28">
      <w:pPr>
        <w:pStyle w:val="TOC2"/>
        <w:tabs>
          <w:tab w:val="right" w:leader="dot" w:pos="9350"/>
        </w:tabs>
        <w:rPr>
          <w:rFonts w:asciiTheme="minorHAnsi" w:eastAsiaTheme="minorEastAsia" w:hAnsiTheme="minorHAnsi" w:cstheme="minorBidi"/>
          <w:smallCaps w:val="0"/>
          <w:noProof/>
          <w:sz w:val="22"/>
          <w:szCs w:val="22"/>
        </w:rPr>
      </w:pPr>
      <w:r>
        <w:rPr>
          <w:noProof/>
        </w:rPr>
        <w:t>Site Survey Spreadsheet</w:t>
      </w:r>
      <w:r>
        <w:rPr>
          <w:noProof/>
        </w:rPr>
        <w:tab/>
      </w:r>
      <w:r>
        <w:rPr>
          <w:noProof/>
        </w:rPr>
        <w:fldChar w:fldCharType="begin"/>
      </w:r>
      <w:r>
        <w:rPr>
          <w:noProof/>
        </w:rPr>
        <w:instrText xml:space="preserve"> PAGEREF _Toc72241316 \h </w:instrText>
      </w:r>
      <w:r>
        <w:rPr>
          <w:noProof/>
        </w:rPr>
      </w:r>
      <w:r>
        <w:rPr>
          <w:noProof/>
        </w:rPr>
        <w:fldChar w:fldCharType="separate"/>
      </w:r>
      <w:r w:rsidR="000846D3">
        <w:rPr>
          <w:noProof/>
        </w:rPr>
        <w:t>6</w:t>
      </w:r>
      <w:r>
        <w:rPr>
          <w:noProof/>
        </w:rPr>
        <w:fldChar w:fldCharType="end"/>
      </w:r>
    </w:p>
    <w:p w14:paraId="3D6ACABA" w14:textId="5C8D8E95" w:rsidR="00F91A28" w:rsidRDefault="00F91A28">
      <w:pPr>
        <w:pStyle w:val="TOC2"/>
        <w:tabs>
          <w:tab w:val="right" w:leader="dot" w:pos="9350"/>
        </w:tabs>
        <w:rPr>
          <w:rFonts w:asciiTheme="minorHAnsi" w:eastAsiaTheme="minorEastAsia" w:hAnsiTheme="minorHAnsi" w:cstheme="minorBidi"/>
          <w:smallCaps w:val="0"/>
          <w:noProof/>
          <w:sz w:val="22"/>
          <w:szCs w:val="22"/>
        </w:rPr>
      </w:pPr>
      <w:r>
        <w:rPr>
          <w:noProof/>
        </w:rPr>
        <w:t>Site Survey Questions</w:t>
      </w:r>
      <w:r>
        <w:rPr>
          <w:noProof/>
        </w:rPr>
        <w:tab/>
      </w:r>
      <w:r>
        <w:rPr>
          <w:noProof/>
        </w:rPr>
        <w:fldChar w:fldCharType="begin"/>
      </w:r>
      <w:r>
        <w:rPr>
          <w:noProof/>
        </w:rPr>
        <w:instrText xml:space="preserve"> PAGEREF _Toc72241317 \h </w:instrText>
      </w:r>
      <w:r>
        <w:rPr>
          <w:noProof/>
        </w:rPr>
      </w:r>
      <w:r>
        <w:rPr>
          <w:noProof/>
        </w:rPr>
        <w:fldChar w:fldCharType="separate"/>
      </w:r>
      <w:r w:rsidR="000846D3">
        <w:rPr>
          <w:noProof/>
        </w:rPr>
        <w:t>7</w:t>
      </w:r>
      <w:r>
        <w:rPr>
          <w:noProof/>
        </w:rPr>
        <w:fldChar w:fldCharType="end"/>
      </w:r>
    </w:p>
    <w:p w14:paraId="44F00DEC" w14:textId="4EA1D2C4" w:rsidR="00F91A28" w:rsidRDefault="00F91A28">
      <w:pPr>
        <w:pStyle w:val="TOC1"/>
        <w:tabs>
          <w:tab w:val="right" w:leader="dot" w:pos="9350"/>
        </w:tabs>
        <w:rPr>
          <w:rFonts w:asciiTheme="minorHAnsi" w:eastAsiaTheme="minorEastAsia" w:hAnsiTheme="minorHAnsi" w:cstheme="minorBidi"/>
          <w:b w:val="0"/>
          <w:bCs w:val="0"/>
          <w:caps w:val="0"/>
          <w:noProof/>
          <w:sz w:val="22"/>
          <w:szCs w:val="22"/>
        </w:rPr>
      </w:pPr>
      <w:r>
        <w:rPr>
          <w:noProof/>
        </w:rPr>
        <w:t>Healthy Infrastructure</w:t>
      </w:r>
      <w:r>
        <w:rPr>
          <w:noProof/>
        </w:rPr>
        <w:tab/>
      </w:r>
      <w:r>
        <w:rPr>
          <w:noProof/>
        </w:rPr>
        <w:fldChar w:fldCharType="begin"/>
      </w:r>
      <w:r>
        <w:rPr>
          <w:noProof/>
        </w:rPr>
        <w:instrText xml:space="preserve"> PAGEREF _Toc72241318 \h </w:instrText>
      </w:r>
      <w:r>
        <w:rPr>
          <w:noProof/>
        </w:rPr>
      </w:r>
      <w:r>
        <w:rPr>
          <w:noProof/>
        </w:rPr>
        <w:fldChar w:fldCharType="separate"/>
      </w:r>
      <w:r w:rsidR="000846D3">
        <w:rPr>
          <w:noProof/>
        </w:rPr>
        <w:t>7</w:t>
      </w:r>
      <w:r>
        <w:rPr>
          <w:noProof/>
        </w:rPr>
        <w:fldChar w:fldCharType="end"/>
      </w:r>
    </w:p>
    <w:p w14:paraId="4852F418" w14:textId="20E1CF72" w:rsidR="00F91A28" w:rsidRDefault="00F91A28">
      <w:pPr>
        <w:pStyle w:val="TOC1"/>
        <w:tabs>
          <w:tab w:val="right" w:leader="dot" w:pos="9350"/>
        </w:tabs>
        <w:rPr>
          <w:rFonts w:asciiTheme="minorHAnsi" w:eastAsiaTheme="minorEastAsia" w:hAnsiTheme="minorHAnsi" w:cstheme="minorBidi"/>
          <w:b w:val="0"/>
          <w:bCs w:val="0"/>
          <w:caps w:val="0"/>
          <w:noProof/>
          <w:sz w:val="22"/>
          <w:szCs w:val="22"/>
        </w:rPr>
      </w:pPr>
      <w:r>
        <w:rPr>
          <w:noProof/>
        </w:rPr>
        <w:t>Appendix A</w:t>
      </w:r>
      <w:r>
        <w:rPr>
          <w:noProof/>
        </w:rPr>
        <w:tab/>
      </w:r>
      <w:r>
        <w:rPr>
          <w:noProof/>
        </w:rPr>
        <w:fldChar w:fldCharType="begin"/>
      </w:r>
      <w:r>
        <w:rPr>
          <w:noProof/>
        </w:rPr>
        <w:instrText xml:space="preserve"> PAGEREF _Toc72241319 \h </w:instrText>
      </w:r>
      <w:r>
        <w:rPr>
          <w:noProof/>
        </w:rPr>
      </w:r>
      <w:r>
        <w:rPr>
          <w:noProof/>
        </w:rPr>
        <w:fldChar w:fldCharType="separate"/>
      </w:r>
      <w:r w:rsidR="000846D3">
        <w:rPr>
          <w:noProof/>
        </w:rPr>
        <w:t>9</w:t>
      </w:r>
      <w:r>
        <w:rPr>
          <w:noProof/>
        </w:rPr>
        <w:fldChar w:fldCharType="end"/>
      </w:r>
    </w:p>
    <w:p w14:paraId="316B22FF" w14:textId="5C728199" w:rsidR="00F91A28" w:rsidRDefault="00F91A28">
      <w:pPr>
        <w:pStyle w:val="TOC2"/>
        <w:tabs>
          <w:tab w:val="right" w:leader="dot" w:pos="9350"/>
        </w:tabs>
        <w:rPr>
          <w:rFonts w:asciiTheme="minorHAnsi" w:eastAsiaTheme="minorEastAsia" w:hAnsiTheme="minorHAnsi" w:cstheme="minorBidi"/>
          <w:smallCaps w:val="0"/>
          <w:noProof/>
          <w:sz w:val="22"/>
          <w:szCs w:val="22"/>
        </w:rPr>
      </w:pPr>
      <w:r>
        <w:rPr>
          <w:noProof/>
        </w:rPr>
        <w:t>Contagion Mitigation Certification Examples</w:t>
      </w:r>
      <w:r>
        <w:rPr>
          <w:noProof/>
        </w:rPr>
        <w:tab/>
      </w:r>
      <w:r>
        <w:rPr>
          <w:noProof/>
        </w:rPr>
        <w:fldChar w:fldCharType="begin"/>
      </w:r>
      <w:r>
        <w:rPr>
          <w:noProof/>
        </w:rPr>
        <w:instrText xml:space="preserve"> PAGEREF _Toc72241320 \h </w:instrText>
      </w:r>
      <w:r>
        <w:rPr>
          <w:noProof/>
        </w:rPr>
      </w:r>
      <w:r>
        <w:rPr>
          <w:noProof/>
        </w:rPr>
        <w:fldChar w:fldCharType="separate"/>
      </w:r>
      <w:r w:rsidR="000846D3">
        <w:rPr>
          <w:noProof/>
        </w:rPr>
        <w:t>9</w:t>
      </w:r>
      <w:r>
        <w:rPr>
          <w:noProof/>
        </w:rPr>
        <w:fldChar w:fldCharType="end"/>
      </w:r>
    </w:p>
    <w:p w14:paraId="762A6826" w14:textId="25D8C8C0" w:rsidR="00F91A28" w:rsidRDefault="00F91A28">
      <w:pPr>
        <w:pStyle w:val="TOC3"/>
        <w:tabs>
          <w:tab w:val="right" w:leader="dot" w:pos="9350"/>
        </w:tabs>
        <w:rPr>
          <w:rFonts w:asciiTheme="minorHAnsi" w:eastAsiaTheme="minorEastAsia" w:hAnsiTheme="minorHAnsi" w:cstheme="minorBidi"/>
          <w:iCs w:val="0"/>
          <w:noProof/>
          <w:sz w:val="22"/>
          <w:szCs w:val="22"/>
        </w:rPr>
      </w:pPr>
      <w:r>
        <w:rPr>
          <w:noProof/>
        </w:rPr>
        <w:t>Philadelphia School District</w:t>
      </w:r>
      <w:r>
        <w:rPr>
          <w:noProof/>
        </w:rPr>
        <w:tab/>
      </w:r>
      <w:r>
        <w:rPr>
          <w:noProof/>
        </w:rPr>
        <w:fldChar w:fldCharType="begin"/>
      </w:r>
      <w:r>
        <w:rPr>
          <w:noProof/>
        </w:rPr>
        <w:instrText xml:space="preserve"> PAGEREF _Toc72241321 \h </w:instrText>
      </w:r>
      <w:r>
        <w:rPr>
          <w:noProof/>
        </w:rPr>
      </w:r>
      <w:r>
        <w:rPr>
          <w:noProof/>
        </w:rPr>
        <w:fldChar w:fldCharType="separate"/>
      </w:r>
      <w:r w:rsidR="000846D3">
        <w:rPr>
          <w:noProof/>
        </w:rPr>
        <w:t>9</w:t>
      </w:r>
      <w:r>
        <w:rPr>
          <w:noProof/>
        </w:rPr>
        <w:fldChar w:fldCharType="end"/>
      </w:r>
    </w:p>
    <w:p w14:paraId="53EA8000" w14:textId="211844C6" w:rsidR="00F91A28" w:rsidRDefault="00F91A28">
      <w:pPr>
        <w:pStyle w:val="TOC3"/>
        <w:tabs>
          <w:tab w:val="right" w:leader="dot" w:pos="9350"/>
        </w:tabs>
        <w:rPr>
          <w:rFonts w:asciiTheme="minorHAnsi" w:eastAsiaTheme="minorEastAsia" w:hAnsiTheme="minorHAnsi" w:cstheme="minorBidi"/>
          <w:iCs w:val="0"/>
          <w:noProof/>
          <w:sz w:val="22"/>
          <w:szCs w:val="22"/>
        </w:rPr>
      </w:pPr>
      <w:r>
        <w:rPr>
          <w:noProof/>
        </w:rPr>
        <w:t>What If Analysis</w:t>
      </w:r>
      <w:r>
        <w:rPr>
          <w:noProof/>
        </w:rPr>
        <w:tab/>
      </w:r>
      <w:r>
        <w:rPr>
          <w:noProof/>
        </w:rPr>
        <w:fldChar w:fldCharType="begin"/>
      </w:r>
      <w:r>
        <w:rPr>
          <w:noProof/>
        </w:rPr>
        <w:instrText xml:space="preserve"> PAGEREF _Toc72241322 \h </w:instrText>
      </w:r>
      <w:r>
        <w:rPr>
          <w:noProof/>
        </w:rPr>
      </w:r>
      <w:r>
        <w:rPr>
          <w:noProof/>
        </w:rPr>
        <w:fldChar w:fldCharType="separate"/>
      </w:r>
      <w:r w:rsidR="000846D3">
        <w:rPr>
          <w:noProof/>
        </w:rPr>
        <w:t>11</w:t>
      </w:r>
      <w:r>
        <w:rPr>
          <w:noProof/>
        </w:rPr>
        <w:fldChar w:fldCharType="end"/>
      </w:r>
    </w:p>
    <w:p w14:paraId="663D6620" w14:textId="65E20E31" w:rsidR="00F91A28" w:rsidRDefault="00F91A28">
      <w:pPr>
        <w:pStyle w:val="TOC3"/>
        <w:tabs>
          <w:tab w:val="right" w:leader="dot" w:pos="9350"/>
        </w:tabs>
        <w:rPr>
          <w:rFonts w:asciiTheme="minorHAnsi" w:eastAsiaTheme="minorEastAsia" w:hAnsiTheme="minorHAnsi" w:cstheme="minorBidi"/>
          <w:iCs w:val="0"/>
          <w:noProof/>
          <w:sz w:val="22"/>
          <w:szCs w:val="22"/>
        </w:rPr>
      </w:pPr>
      <w:r>
        <w:rPr>
          <w:noProof/>
        </w:rPr>
        <w:t>Other Buildings Based On Existing Standards</w:t>
      </w:r>
      <w:r>
        <w:rPr>
          <w:noProof/>
        </w:rPr>
        <w:tab/>
      </w:r>
      <w:r>
        <w:rPr>
          <w:noProof/>
        </w:rPr>
        <w:fldChar w:fldCharType="begin"/>
      </w:r>
      <w:r>
        <w:rPr>
          <w:noProof/>
        </w:rPr>
        <w:instrText xml:space="preserve"> PAGEREF _Toc72241323 \h </w:instrText>
      </w:r>
      <w:r>
        <w:rPr>
          <w:noProof/>
        </w:rPr>
      </w:r>
      <w:r>
        <w:rPr>
          <w:noProof/>
        </w:rPr>
        <w:fldChar w:fldCharType="separate"/>
      </w:r>
      <w:r w:rsidR="000846D3">
        <w:rPr>
          <w:noProof/>
        </w:rPr>
        <w:t>13</w:t>
      </w:r>
      <w:r>
        <w:rPr>
          <w:noProof/>
        </w:rPr>
        <w:fldChar w:fldCharType="end"/>
      </w:r>
    </w:p>
    <w:p w14:paraId="5C83C991" w14:textId="4A067D09" w:rsidR="00F91A28" w:rsidRDefault="00F91A28">
      <w:pPr>
        <w:pStyle w:val="TOC2"/>
        <w:tabs>
          <w:tab w:val="right" w:leader="dot" w:pos="9350"/>
        </w:tabs>
        <w:rPr>
          <w:rFonts w:asciiTheme="minorHAnsi" w:eastAsiaTheme="minorEastAsia" w:hAnsiTheme="minorHAnsi" w:cstheme="minorBidi"/>
          <w:smallCaps w:val="0"/>
          <w:noProof/>
          <w:sz w:val="22"/>
          <w:szCs w:val="22"/>
        </w:rPr>
      </w:pPr>
      <w:r>
        <w:rPr>
          <w:noProof/>
        </w:rPr>
        <w:t>Product Certification Testing Strategies</w:t>
      </w:r>
      <w:r>
        <w:rPr>
          <w:noProof/>
        </w:rPr>
        <w:tab/>
      </w:r>
      <w:r>
        <w:rPr>
          <w:noProof/>
        </w:rPr>
        <w:fldChar w:fldCharType="begin"/>
      </w:r>
      <w:r>
        <w:rPr>
          <w:noProof/>
        </w:rPr>
        <w:instrText xml:space="preserve"> PAGEREF _Toc72241324 \h </w:instrText>
      </w:r>
      <w:r>
        <w:rPr>
          <w:noProof/>
        </w:rPr>
      </w:r>
      <w:r>
        <w:rPr>
          <w:noProof/>
        </w:rPr>
        <w:fldChar w:fldCharType="separate"/>
      </w:r>
      <w:r w:rsidR="000846D3">
        <w:rPr>
          <w:noProof/>
        </w:rPr>
        <w:t>15</w:t>
      </w:r>
      <w:r>
        <w:rPr>
          <w:noProof/>
        </w:rPr>
        <w:fldChar w:fldCharType="end"/>
      </w:r>
    </w:p>
    <w:p w14:paraId="46D8A7C0" w14:textId="39C1D219" w:rsidR="00F91A28" w:rsidRDefault="00F91A28">
      <w:pPr>
        <w:pStyle w:val="TOC1"/>
        <w:tabs>
          <w:tab w:val="right" w:leader="dot" w:pos="9350"/>
        </w:tabs>
        <w:rPr>
          <w:rFonts w:asciiTheme="minorHAnsi" w:eastAsiaTheme="minorEastAsia" w:hAnsiTheme="minorHAnsi" w:cstheme="minorBidi"/>
          <w:b w:val="0"/>
          <w:bCs w:val="0"/>
          <w:caps w:val="0"/>
          <w:noProof/>
          <w:sz w:val="22"/>
          <w:szCs w:val="22"/>
        </w:rPr>
      </w:pPr>
      <w:r>
        <w:rPr>
          <w:noProof/>
        </w:rPr>
        <w:t>Appendix B Site Survey Forms and Certificates</w:t>
      </w:r>
      <w:r>
        <w:rPr>
          <w:noProof/>
        </w:rPr>
        <w:tab/>
      </w:r>
      <w:r>
        <w:rPr>
          <w:noProof/>
        </w:rPr>
        <w:fldChar w:fldCharType="begin"/>
      </w:r>
      <w:r>
        <w:rPr>
          <w:noProof/>
        </w:rPr>
        <w:instrText xml:space="preserve"> PAGEREF _Toc72241325 \h </w:instrText>
      </w:r>
      <w:r>
        <w:rPr>
          <w:noProof/>
        </w:rPr>
      </w:r>
      <w:r>
        <w:rPr>
          <w:noProof/>
        </w:rPr>
        <w:fldChar w:fldCharType="separate"/>
      </w:r>
      <w:r w:rsidR="000846D3">
        <w:rPr>
          <w:noProof/>
        </w:rPr>
        <w:t>18</w:t>
      </w:r>
      <w:r>
        <w:rPr>
          <w:noProof/>
        </w:rPr>
        <w:fldChar w:fldCharType="end"/>
      </w:r>
    </w:p>
    <w:p w14:paraId="00A8560F" w14:textId="079D36C9" w:rsidR="00F91A28" w:rsidRDefault="00F91A28">
      <w:pPr>
        <w:pStyle w:val="TOC3"/>
        <w:tabs>
          <w:tab w:val="right" w:leader="dot" w:pos="9350"/>
        </w:tabs>
        <w:rPr>
          <w:rFonts w:asciiTheme="minorHAnsi" w:eastAsiaTheme="minorEastAsia" w:hAnsiTheme="minorHAnsi" w:cstheme="minorBidi"/>
          <w:iCs w:val="0"/>
          <w:noProof/>
          <w:sz w:val="22"/>
          <w:szCs w:val="22"/>
        </w:rPr>
      </w:pPr>
      <w:r>
        <w:rPr>
          <w:noProof/>
        </w:rPr>
        <w:t>Room Site Survey</w:t>
      </w:r>
      <w:r>
        <w:rPr>
          <w:noProof/>
        </w:rPr>
        <w:tab/>
      </w:r>
      <w:r>
        <w:rPr>
          <w:noProof/>
        </w:rPr>
        <w:fldChar w:fldCharType="begin"/>
      </w:r>
      <w:r>
        <w:rPr>
          <w:noProof/>
        </w:rPr>
        <w:instrText xml:space="preserve"> PAGEREF _Toc72241326 \h </w:instrText>
      </w:r>
      <w:r>
        <w:rPr>
          <w:noProof/>
        </w:rPr>
      </w:r>
      <w:r>
        <w:rPr>
          <w:noProof/>
        </w:rPr>
        <w:fldChar w:fldCharType="separate"/>
      </w:r>
      <w:r w:rsidR="000846D3">
        <w:rPr>
          <w:noProof/>
        </w:rPr>
        <w:t>19</w:t>
      </w:r>
      <w:r>
        <w:rPr>
          <w:noProof/>
        </w:rPr>
        <w:fldChar w:fldCharType="end"/>
      </w:r>
    </w:p>
    <w:p w14:paraId="54FA20BD" w14:textId="2D242769" w:rsidR="00F91A28" w:rsidRDefault="00F91A28">
      <w:pPr>
        <w:pStyle w:val="TOC3"/>
        <w:tabs>
          <w:tab w:val="right" w:leader="dot" w:pos="9350"/>
        </w:tabs>
        <w:rPr>
          <w:rFonts w:asciiTheme="minorHAnsi" w:eastAsiaTheme="minorEastAsia" w:hAnsiTheme="minorHAnsi" w:cstheme="minorBidi"/>
          <w:iCs w:val="0"/>
          <w:noProof/>
          <w:sz w:val="22"/>
          <w:szCs w:val="22"/>
        </w:rPr>
      </w:pPr>
      <w:r>
        <w:rPr>
          <w:noProof/>
        </w:rPr>
        <w:t>HVAC System Site Survey</w:t>
      </w:r>
      <w:r>
        <w:rPr>
          <w:noProof/>
        </w:rPr>
        <w:tab/>
      </w:r>
      <w:r>
        <w:rPr>
          <w:noProof/>
        </w:rPr>
        <w:fldChar w:fldCharType="begin"/>
      </w:r>
      <w:r>
        <w:rPr>
          <w:noProof/>
        </w:rPr>
        <w:instrText xml:space="preserve"> PAGEREF _Toc72241327 \h </w:instrText>
      </w:r>
      <w:r>
        <w:rPr>
          <w:noProof/>
        </w:rPr>
      </w:r>
      <w:r>
        <w:rPr>
          <w:noProof/>
        </w:rPr>
        <w:fldChar w:fldCharType="separate"/>
      </w:r>
      <w:r w:rsidR="000846D3">
        <w:rPr>
          <w:noProof/>
        </w:rPr>
        <w:t>23</w:t>
      </w:r>
      <w:r>
        <w:rPr>
          <w:noProof/>
        </w:rPr>
        <w:fldChar w:fldCharType="end"/>
      </w:r>
    </w:p>
    <w:p w14:paraId="1AC6E1B5" w14:textId="6A81FC04" w:rsidR="00F91A28" w:rsidRDefault="00F91A28">
      <w:pPr>
        <w:pStyle w:val="TOC3"/>
        <w:tabs>
          <w:tab w:val="right" w:leader="dot" w:pos="9350"/>
        </w:tabs>
        <w:rPr>
          <w:rFonts w:asciiTheme="minorHAnsi" w:eastAsiaTheme="minorEastAsia" w:hAnsiTheme="minorHAnsi" w:cstheme="minorBidi"/>
          <w:iCs w:val="0"/>
          <w:noProof/>
          <w:sz w:val="22"/>
          <w:szCs w:val="22"/>
        </w:rPr>
      </w:pPr>
      <w:r>
        <w:rPr>
          <w:noProof/>
        </w:rPr>
        <w:t>Contagion Mitigation Level Assessment</w:t>
      </w:r>
      <w:r>
        <w:rPr>
          <w:noProof/>
        </w:rPr>
        <w:tab/>
      </w:r>
      <w:r>
        <w:rPr>
          <w:noProof/>
        </w:rPr>
        <w:fldChar w:fldCharType="begin"/>
      </w:r>
      <w:r>
        <w:rPr>
          <w:noProof/>
        </w:rPr>
        <w:instrText xml:space="preserve"> PAGEREF _Toc72241328 \h </w:instrText>
      </w:r>
      <w:r>
        <w:rPr>
          <w:noProof/>
        </w:rPr>
      </w:r>
      <w:r>
        <w:rPr>
          <w:noProof/>
        </w:rPr>
        <w:fldChar w:fldCharType="separate"/>
      </w:r>
      <w:r w:rsidR="000846D3">
        <w:rPr>
          <w:noProof/>
        </w:rPr>
        <w:t>24</w:t>
      </w:r>
      <w:r>
        <w:rPr>
          <w:noProof/>
        </w:rPr>
        <w:fldChar w:fldCharType="end"/>
      </w:r>
    </w:p>
    <w:p w14:paraId="5ACDA309" w14:textId="0A63E3B2" w:rsidR="00F91A28" w:rsidRDefault="00F91A28">
      <w:pPr>
        <w:pStyle w:val="TOC3"/>
        <w:tabs>
          <w:tab w:val="right" w:leader="dot" w:pos="9350"/>
        </w:tabs>
        <w:rPr>
          <w:rFonts w:asciiTheme="minorHAnsi" w:eastAsiaTheme="minorEastAsia" w:hAnsiTheme="minorHAnsi" w:cstheme="minorBidi"/>
          <w:iCs w:val="0"/>
          <w:noProof/>
          <w:sz w:val="22"/>
          <w:szCs w:val="22"/>
        </w:rPr>
      </w:pPr>
      <w:r>
        <w:rPr>
          <w:noProof/>
        </w:rPr>
        <w:t>Building Management Assessment</w:t>
      </w:r>
      <w:r>
        <w:rPr>
          <w:noProof/>
        </w:rPr>
        <w:tab/>
      </w:r>
      <w:r>
        <w:rPr>
          <w:noProof/>
        </w:rPr>
        <w:fldChar w:fldCharType="begin"/>
      </w:r>
      <w:r>
        <w:rPr>
          <w:noProof/>
        </w:rPr>
        <w:instrText xml:space="preserve"> PAGEREF _Toc72241329 \h </w:instrText>
      </w:r>
      <w:r>
        <w:rPr>
          <w:noProof/>
        </w:rPr>
      </w:r>
      <w:r>
        <w:rPr>
          <w:noProof/>
        </w:rPr>
        <w:fldChar w:fldCharType="separate"/>
      </w:r>
      <w:r w:rsidR="000846D3">
        <w:rPr>
          <w:noProof/>
        </w:rPr>
        <w:t>25</w:t>
      </w:r>
      <w:r>
        <w:rPr>
          <w:noProof/>
        </w:rPr>
        <w:fldChar w:fldCharType="end"/>
      </w:r>
    </w:p>
    <w:p w14:paraId="1DF478A6" w14:textId="15A1465F" w:rsidR="00F91A28" w:rsidRDefault="00F91A28">
      <w:pPr>
        <w:pStyle w:val="TOC3"/>
        <w:tabs>
          <w:tab w:val="right" w:leader="dot" w:pos="9350"/>
        </w:tabs>
        <w:rPr>
          <w:rFonts w:asciiTheme="minorHAnsi" w:eastAsiaTheme="minorEastAsia" w:hAnsiTheme="minorHAnsi" w:cstheme="minorBidi"/>
          <w:iCs w:val="0"/>
          <w:noProof/>
          <w:sz w:val="22"/>
          <w:szCs w:val="22"/>
        </w:rPr>
      </w:pPr>
      <w:r>
        <w:rPr>
          <w:noProof/>
        </w:rPr>
        <w:t>Room Contagion Mitigation Certificate Details</w:t>
      </w:r>
      <w:r>
        <w:rPr>
          <w:noProof/>
        </w:rPr>
        <w:tab/>
      </w:r>
      <w:r>
        <w:rPr>
          <w:noProof/>
        </w:rPr>
        <w:fldChar w:fldCharType="begin"/>
      </w:r>
      <w:r>
        <w:rPr>
          <w:noProof/>
        </w:rPr>
        <w:instrText xml:space="preserve"> PAGEREF _Toc72241330 \h </w:instrText>
      </w:r>
      <w:r>
        <w:rPr>
          <w:noProof/>
        </w:rPr>
      </w:r>
      <w:r>
        <w:rPr>
          <w:noProof/>
        </w:rPr>
        <w:fldChar w:fldCharType="separate"/>
      </w:r>
      <w:r w:rsidR="000846D3">
        <w:rPr>
          <w:noProof/>
        </w:rPr>
        <w:t>26</w:t>
      </w:r>
      <w:r>
        <w:rPr>
          <w:noProof/>
        </w:rPr>
        <w:fldChar w:fldCharType="end"/>
      </w:r>
    </w:p>
    <w:p w14:paraId="46C52CC1" w14:textId="3CD72126" w:rsidR="00F91A28" w:rsidRDefault="00F91A28">
      <w:pPr>
        <w:pStyle w:val="TOC3"/>
        <w:tabs>
          <w:tab w:val="right" w:leader="dot" w:pos="9350"/>
        </w:tabs>
        <w:rPr>
          <w:rFonts w:asciiTheme="minorHAnsi" w:eastAsiaTheme="minorEastAsia" w:hAnsiTheme="minorHAnsi" w:cstheme="minorBidi"/>
          <w:iCs w:val="0"/>
          <w:noProof/>
          <w:sz w:val="22"/>
          <w:szCs w:val="22"/>
        </w:rPr>
      </w:pPr>
      <w:r>
        <w:rPr>
          <w:noProof/>
        </w:rPr>
        <w:t>Building Contagion Mitigation Certificate Details</w:t>
      </w:r>
      <w:r>
        <w:rPr>
          <w:noProof/>
        </w:rPr>
        <w:tab/>
      </w:r>
      <w:r>
        <w:rPr>
          <w:noProof/>
        </w:rPr>
        <w:fldChar w:fldCharType="begin"/>
      </w:r>
      <w:r>
        <w:rPr>
          <w:noProof/>
        </w:rPr>
        <w:instrText xml:space="preserve"> PAGEREF _Toc72241331 \h </w:instrText>
      </w:r>
      <w:r>
        <w:rPr>
          <w:noProof/>
        </w:rPr>
      </w:r>
      <w:r>
        <w:rPr>
          <w:noProof/>
        </w:rPr>
        <w:fldChar w:fldCharType="separate"/>
      </w:r>
      <w:r w:rsidR="000846D3">
        <w:rPr>
          <w:noProof/>
        </w:rPr>
        <w:t>27</w:t>
      </w:r>
      <w:r>
        <w:rPr>
          <w:noProof/>
        </w:rPr>
        <w:fldChar w:fldCharType="end"/>
      </w:r>
    </w:p>
    <w:p w14:paraId="1552C7A6" w14:textId="663A9119" w:rsidR="00F91A28" w:rsidRDefault="00F91A28">
      <w:pPr>
        <w:pStyle w:val="TOC3"/>
        <w:tabs>
          <w:tab w:val="right" w:leader="dot" w:pos="9350"/>
        </w:tabs>
        <w:rPr>
          <w:rFonts w:asciiTheme="minorHAnsi" w:eastAsiaTheme="minorEastAsia" w:hAnsiTheme="minorHAnsi" w:cstheme="minorBidi"/>
          <w:iCs w:val="0"/>
          <w:noProof/>
          <w:sz w:val="22"/>
          <w:szCs w:val="22"/>
        </w:rPr>
      </w:pPr>
      <w:r>
        <w:rPr>
          <w:noProof/>
        </w:rPr>
        <w:t>Room Contagion Mitigation Certificate</w:t>
      </w:r>
      <w:r>
        <w:rPr>
          <w:noProof/>
        </w:rPr>
        <w:tab/>
      </w:r>
      <w:r>
        <w:rPr>
          <w:noProof/>
        </w:rPr>
        <w:fldChar w:fldCharType="begin"/>
      </w:r>
      <w:r>
        <w:rPr>
          <w:noProof/>
        </w:rPr>
        <w:instrText xml:space="preserve"> PAGEREF _Toc72241332 \h </w:instrText>
      </w:r>
      <w:r>
        <w:rPr>
          <w:noProof/>
        </w:rPr>
      </w:r>
      <w:r>
        <w:rPr>
          <w:noProof/>
        </w:rPr>
        <w:fldChar w:fldCharType="separate"/>
      </w:r>
      <w:r w:rsidR="000846D3">
        <w:rPr>
          <w:noProof/>
        </w:rPr>
        <w:t>28</w:t>
      </w:r>
      <w:r>
        <w:rPr>
          <w:noProof/>
        </w:rPr>
        <w:fldChar w:fldCharType="end"/>
      </w:r>
    </w:p>
    <w:p w14:paraId="23C1F57C" w14:textId="19936098" w:rsidR="00F91A28" w:rsidRDefault="00F91A28">
      <w:pPr>
        <w:pStyle w:val="TOC3"/>
        <w:tabs>
          <w:tab w:val="right" w:leader="dot" w:pos="9350"/>
        </w:tabs>
        <w:rPr>
          <w:rFonts w:asciiTheme="minorHAnsi" w:eastAsiaTheme="minorEastAsia" w:hAnsiTheme="minorHAnsi" w:cstheme="minorBidi"/>
          <w:iCs w:val="0"/>
          <w:noProof/>
          <w:sz w:val="22"/>
          <w:szCs w:val="22"/>
        </w:rPr>
      </w:pPr>
      <w:r>
        <w:rPr>
          <w:noProof/>
        </w:rPr>
        <w:t>Building Contagion Mitigation Certificate</w:t>
      </w:r>
      <w:r>
        <w:rPr>
          <w:noProof/>
        </w:rPr>
        <w:tab/>
      </w:r>
      <w:r>
        <w:rPr>
          <w:noProof/>
        </w:rPr>
        <w:fldChar w:fldCharType="begin"/>
      </w:r>
      <w:r>
        <w:rPr>
          <w:noProof/>
        </w:rPr>
        <w:instrText xml:space="preserve"> PAGEREF _Toc72241333 \h </w:instrText>
      </w:r>
      <w:r>
        <w:rPr>
          <w:noProof/>
        </w:rPr>
      </w:r>
      <w:r>
        <w:rPr>
          <w:noProof/>
        </w:rPr>
        <w:fldChar w:fldCharType="separate"/>
      </w:r>
      <w:r w:rsidR="000846D3">
        <w:rPr>
          <w:noProof/>
        </w:rPr>
        <w:t>29</w:t>
      </w:r>
      <w:r>
        <w:rPr>
          <w:noProof/>
        </w:rPr>
        <w:fldChar w:fldCharType="end"/>
      </w:r>
    </w:p>
    <w:p w14:paraId="62F36924" w14:textId="40F90B17" w:rsidR="00F91A28" w:rsidRDefault="00F91A28">
      <w:pPr>
        <w:pStyle w:val="TOC1"/>
        <w:tabs>
          <w:tab w:val="right" w:leader="dot" w:pos="9350"/>
        </w:tabs>
        <w:rPr>
          <w:rFonts w:asciiTheme="minorHAnsi" w:eastAsiaTheme="minorEastAsia" w:hAnsiTheme="minorHAnsi" w:cstheme="minorBidi"/>
          <w:b w:val="0"/>
          <w:bCs w:val="0"/>
          <w:caps w:val="0"/>
          <w:noProof/>
          <w:sz w:val="22"/>
          <w:szCs w:val="22"/>
        </w:rPr>
      </w:pPr>
      <w:r>
        <w:rPr>
          <w:noProof/>
        </w:rPr>
        <w:t>LICENSE AGREEMENT</w:t>
      </w:r>
      <w:r>
        <w:rPr>
          <w:noProof/>
        </w:rPr>
        <w:tab/>
      </w:r>
      <w:r>
        <w:rPr>
          <w:noProof/>
        </w:rPr>
        <w:fldChar w:fldCharType="begin"/>
      </w:r>
      <w:r>
        <w:rPr>
          <w:noProof/>
        </w:rPr>
        <w:instrText xml:space="preserve"> PAGEREF _Toc72241334 \h </w:instrText>
      </w:r>
      <w:r>
        <w:rPr>
          <w:noProof/>
        </w:rPr>
      </w:r>
      <w:r>
        <w:rPr>
          <w:noProof/>
        </w:rPr>
        <w:fldChar w:fldCharType="separate"/>
      </w:r>
      <w:r w:rsidR="000846D3">
        <w:rPr>
          <w:noProof/>
        </w:rPr>
        <w:t>30</w:t>
      </w:r>
      <w:r>
        <w:rPr>
          <w:noProof/>
        </w:rPr>
        <w:fldChar w:fldCharType="end"/>
      </w:r>
    </w:p>
    <w:p w14:paraId="787E4E37" w14:textId="2F1574C7" w:rsidR="003F1C35" w:rsidRDefault="009C2DE9" w:rsidP="003F1C35">
      <w:pPr>
        <w:rPr>
          <w:b/>
          <w:bCs/>
          <w:caps/>
          <w:szCs w:val="20"/>
        </w:rPr>
      </w:pPr>
      <w:r>
        <w:rPr>
          <w:b/>
          <w:bCs/>
          <w:caps/>
          <w:szCs w:val="20"/>
        </w:rPr>
        <w:fldChar w:fldCharType="end"/>
      </w:r>
    </w:p>
    <w:p w14:paraId="2D6B51C6" w14:textId="77777777" w:rsidR="00865870" w:rsidRDefault="00865870">
      <w:pPr>
        <w:rPr>
          <w:b/>
          <w:u w:val="single"/>
        </w:rPr>
      </w:pPr>
      <w:r>
        <w:rPr>
          <w:b/>
          <w:u w:val="single"/>
        </w:rPr>
        <w:br w:type="page"/>
      </w:r>
    </w:p>
    <w:p w14:paraId="5927330C" w14:textId="18D13858" w:rsidR="0050768A" w:rsidRPr="00CB3F9D" w:rsidRDefault="0050768A" w:rsidP="003F1C35">
      <w:pPr>
        <w:jc w:val="center"/>
        <w:rPr>
          <w:b/>
          <w:u w:val="single"/>
        </w:rPr>
      </w:pPr>
      <w:r w:rsidRPr="00CB3F9D">
        <w:rPr>
          <w:b/>
          <w:u w:val="single"/>
        </w:rPr>
        <w:lastRenderedPageBreak/>
        <w:t>Tables</w:t>
      </w:r>
    </w:p>
    <w:p w14:paraId="5D455B04" w14:textId="104E7FC1" w:rsidR="00F91A28" w:rsidRDefault="00436E0D">
      <w:pPr>
        <w:pStyle w:val="TableofFigures"/>
        <w:tabs>
          <w:tab w:val="right" w:leader="dot" w:pos="9350"/>
        </w:tabs>
        <w:rPr>
          <w:rFonts w:asciiTheme="minorHAnsi" w:eastAsiaTheme="minorEastAsia" w:hAnsiTheme="minorHAnsi" w:cstheme="minorBidi"/>
          <w:smallCaps w:val="0"/>
          <w:noProof/>
          <w:sz w:val="22"/>
          <w:szCs w:val="22"/>
        </w:rPr>
      </w:pPr>
      <w:r>
        <w:fldChar w:fldCharType="begin"/>
      </w:r>
      <w:r>
        <w:instrText xml:space="preserve"> TOC \c "Table" </w:instrText>
      </w:r>
      <w:r>
        <w:fldChar w:fldCharType="separate"/>
      </w:r>
      <w:r w:rsidR="00F91A28">
        <w:rPr>
          <w:noProof/>
        </w:rPr>
        <w:t>Table 1 Virus Mitigation Scale</w:t>
      </w:r>
      <w:r w:rsidR="00F91A28">
        <w:rPr>
          <w:noProof/>
        </w:rPr>
        <w:tab/>
      </w:r>
      <w:r w:rsidR="00F91A28">
        <w:rPr>
          <w:noProof/>
        </w:rPr>
        <w:fldChar w:fldCharType="begin"/>
      </w:r>
      <w:r w:rsidR="00F91A28">
        <w:rPr>
          <w:noProof/>
        </w:rPr>
        <w:instrText xml:space="preserve"> PAGEREF _Toc72241335 \h </w:instrText>
      </w:r>
      <w:r w:rsidR="00F91A28">
        <w:rPr>
          <w:noProof/>
        </w:rPr>
      </w:r>
      <w:r w:rsidR="00F91A28">
        <w:rPr>
          <w:noProof/>
        </w:rPr>
        <w:fldChar w:fldCharType="separate"/>
      </w:r>
      <w:r w:rsidR="000846D3">
        <w:rPr>
          <w:noProof/>
        </w:rPr>
        <w:t>2</w:t>
      </w:r>
      <w:r w:rsidR="00F91A28">
        <w:rPr>
          <w:noProof/>
        </w:rPr>
        <w:fldChar w:fldCharType="end"/>
      </w:r>
    </w:p>
    <w:p w14:paraId="48C193FA" w14:textId="2BEA2DE1"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Table 2 Contagion Mitigation Levels Based on Building Management</w:t>
      </w:r>
      <w:r>
        <w:rPr>
          <w:noProof/>
        </w:rPr>
        <w:tab/>
      </w:r>
      <w:r>
        <w:rPr>
          <w:noProof/>
        </w:rPr>
        <w:fldChar w:fldCharType="begin"/>
      </w:r>
      <w:r>
        <w:rPr>
          <w:noProof/>
        </w:rPr>
        <w:instrText xml:space="preserve"> PAGEREF _Toc72241336 \h </w:instrText>
      </w:r>
      <w:r>
        <w:rPr>
          <w:noProof/>
        </w:rPr>
      </w:r>
      <w:r>
        <w:rPr>
          <w:noProof/>
        </w:rPr>
        <w:fldChar w:fldCharType="separate"/>
      </w:r>
      <w:r w:rsidR="000846D3">
        <w:rPr>
          <w:noProof/>
        </w:rPr>
        <w:t>4</w:t>
      </w:r>
      <w:r>
        <w:rPr>
          <w:noProof/>
        </w:rPr>
        <w:fldChar w:fldCharType="end"/>
      </w:r>
    </w:p>
    <w:p w14:paraId="4556AA66" w14:textId="52F5409B"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Table 3 Technologies to Boost Certification</w:t>
      </w:r>
      <w:r>
        <w:rPr>
          <w:noProof/>
        </w:rPr>
        <w:tab/>
      </w:r>
      <w:r>
        <w:rPr>
          <w:noProof/>
        </w:rPr>
        <w:fldChar w:fldCharType="begin"/>
      </w:r>
      <w:r>
        <w:rPr>
          <w:noProof/>
        </w:rPr>
        <w:instrText xml:space="preserve"> PAGEREF _Toc72241337 \h </w:instrText>
      </w:r>
      <w:r>
        <w:rPr>
          <w:noProof/>
        </w:rPr>
      </w:r>
      <w:r>
        <w:rPr>
          <w:noProof/>
        </w:rPr>
        <w:fldChar w:fldCharType="separate"/>
      </w:r>
      <w:r w:rsidR="000846D3">
        <w:rPr>
          <w:noProof/>
        </w:rPr>
        <w:t>5</w:t>
      </w:r>
      <w:r>
        <w:rPr>
          <w:noProof/>
        </w:rPr>
        <w:fldChar w:fldCharType="end"/>
      </w:r>
    </w:p>
    <w:p w14:paraId="28D3D6F5" w14:textId="443FEFA0"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Table 4 Site Survey Spreadsheet Example</w:t>
      </w:r>
      <w:r>
        <w:rPr>
          <w:noProof/>
        </w:rPr>
        <w:tab/>
      </w:r>
      <w:r>
        <w:rPr>
          <w:noProof/>
        </w:rPr>
        <w:fldChar w:fldCharType="begin"/>
      </w:r>
      <w:r>
        <w:rPr>
          <w:noProof/>
        </w:rPr>
        <w:instrText xml:space="preserve"> PAGEREF _Toc72241338 \h </w:instrText>
      </w:r>
      <w:r>
        <w:rPr>
          <w:noProof/>
        </w:rPr>
      </w:r>
      <w:r>
        <w:rPr>
          <w:noProof/>
        </w:rPr>
        <w:fldChar w:fldCharType="separate"/>
      </w:r>
      <w:r w:rsidR="000846D3">
        <w:rPr>
          <w:noProof/>
        </w:rPr>
        <w:t>6</w:t>
      </w:r>
      <w:r>
        <w:rPr>
          <w:noProof/>
        </w:rPr>
        <w:fldChar w:fldCharType="end"/>
      </w:r>
    </w:p>
    <w:p w14:paraId="61EA4EEB" w14:textId="0822D392"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Table 5 Contagion Mitigation Certificate Before Upgrades</w:t>
      </w:r>
      <w:r>
        <w:rPr>
          <w:noProof/>
        </w:rPr>
        <w:tab/>
      </w:r>
      <w:r>
        <w:rPr>
          <w:noProof/>
        </w:rPr>
        <w:fldChar w:fldCharType="begin"/>
      </w:r>
      <w:r>
        <w:rPr>
          <w:noProof/>
        </w:rPr>
        <w:instrText xml:space="preserve"> PAGEREF _Toc72241339 \h </w:instrText>
      </w:r>
      <w:r>
        <w:rPr>
          <w:noProof/>
        </w:rPr>
      </w:r>
      <w:r>
        <w:rPr>
          <w:noProof/>
        </w:rPr>
        <w:fldChar w:fldCharType="separate"/>
      </w:r>
      <w:r w:rsidR="000846D3">
        <w:rPr>
          <w:noProof/>
        </w:rPr>
        <w:t>9</w:t>
      </w:r>
      <w:r>
        <w:rPr>
          <w:noProof/>
        </w:rPr>
        <w:fldChar w:fldCharType="end"/>
      </w:r>
    </w:p>
    <w:p w14:paraId="74E26602" w14:textId="212B4D15"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Table 6 Contagion Mitigation Certificate After Upgrades</w:t>
      </w:r>
      <w:r>
        <w:rPr>
          <w:noProof/>
        </w:rPr>
        <w:tab/>
      </w:r>
      <w:r>
        <w:rPr>
          <w:noProof/>
        </w:rPr>
        <w:fldChar w:fldCharType="begin"/>
      </w:r>
      <w:r>
        <w:rPr>
          <w:noProof/>
        </w:rPr>
        <w:instrText xml:space="preserve"> PAGEREF _Toc72241340 \h </w:instrText>
      </w:r>
      <w:r>
        <w:rPr>
          <w:noProof/>
        </w:rPr>
      </w:r>
      <w:r>
        <w:rPr>
          <w:noProof/>
        </w:rPr>
        <w:fldChar w:fldCharType="separate"/>
      </w:r>
      <w:r w:rsidR="000846D3">
        <w:rPr>
          <w:noProof/>
        </w:rPr>
        <w:t>10</w:t>
      </w:r>
      <w:r>
        <w:rPr>
          <w:noProof/>
        </w:rPr>
        <w:fldChar w:fldCharType="end"/>
      </w:r>
    </w:p>
    <w:p w14:paraId="2C70565C" w14:textId="407F405E"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Table 7 Contagion Mitigation Certificate Levels per Room</w:t>
      </w:r>
      <w:r>
        <w:rPr>
          <w:noProof/>
        </w:rPr>
        <w:tab/>
      </w:r>
      <w:r>
        <w:rPr>
          <w:noProof/>
        </w:rPr>
        <w:fldChar w:fldCharType="begin"/>
      </w:r>
      <w:r>
        <w:rPr>
          <w:noProof/>
        </w:rPr>
        <w:instrText xml:space="preserve"> PAGEREF _Toc72241341 \h </w:instrText>
      </w:r>
      <w:r>
        <w:rPr>
          <w:noProof/>
        </w:rPr>
      </w:r>
      <w:r>
        <w:rPr>
          <w:noProof/>
        </w:rPr>
        <w:fldChar w:fldCharType="separate"/>
      </w:r>
      <w:r w:rsidR="000846D3">
        <w:rPr>
          <w:noProof/>
        </w:rPr>
        <w:t>10</w:t>
      </w:r>
      <w:r>
        <w:rPr>
          <w:noProof/>
        </w:rPr>
        <w:fldChar w:fldCharType="end"/>
      </w:r>
    </w:p>
    <w:p w14:paraId="6CADD62B" w14:textId="4A14A948"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Table 8 Site Survey Summary Data</w:t>
      </w:r>
      <w:r>
        <w:rPr>
          <w:noProof/>
        </w:rPr>
        <w:tab/>
      </w:r>
      <w:r>
        <w:rPr>
          <w:noProof/>
        </w:rPr>
        <w:fldChar w:fldCharType="begin"/>
      </w:r>
      <w:r>
        <w:rPr>
          <w:noProof/>
        </w:rPr>
        <w:instrText xml:space="preserve"> PAGEREF _Toc72241342 \h </w:instrText>
      </w:r>
      <w:r>
        <w:rPr>
          <w:noProof/>
        </w:rPr>
      </w:r>
      <w:r>
        <w:rPr>
          <w:noProof/>
        </w:rPr>
        <w:fldChar w:fldCharType="separate"/>
      </w:r>
      <w:r w:rsidR="000846D3">
        <w:rPr>
          <w:noProof/>
        </w:rPr>
        <w:t>11</w:t>
      </w:r>
      <w:r>
        <w:rPr>
          <w:noProof/>
        </w:rPr>
        <w:fldChar w:fldCharType="end"/>
      </w:r>
    </w:p>
    <w:p w14:paraId="63FE2C26" w14:textId="74978BB9"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Table 9 Contagion Mitigation Certificate Levels Possible</w:t>
      </w:r>
      <w:r>
        <w:rPr>
          <w:noProof/>
        </w:rPr>
        <w:tab/>
      </w:r>
      <w:r>
        <w:rPr>
          <w:noProof/>
        </w:rPr>
        <w:fldChar w:fldCharType="begin"/>
      </w:r>
      <w:r>
        <w:rPr>
          <w:noProof/>
        </w:rPr>
        <w:instrText xml:space="preserve"> PAGEREF _Toc72241343 \h </w:instrText>
      </w:r>
      <w:r>
        <w:rPr>
          <w:noProof/>
        </w:rPr>
      </w:r>
      <w:r>
        <w:rPr>
          <w:noProof/>
        </w:rPr>
        <w:fldChar w:fldCharType="separate"/>
      </w:r>
      <w:r w:rsidR="000846D3">
        <w:rPr>
          <w:noProof/>
        </w:rPr>
        <w:t>11</w:t>
      </w:r>
      <w:r>
        <w:rPr>
          <w:noProof/>
        </w:rPr>
        <w:fldChar w:fldCharType="end"/>
      </w:r>
    </w:p>
    <w:p w14:paraId="28F0A9D0" w14:textId="249A35AC"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Table 10 Contagion Mitigation Certificates With Current Standards</w:t>
      </w:r>
      <w:r>
        <w:rPr>
          <w:noProof/>
        </w:rPr>
        <w:tab/>
      </w:r>
      <w:r>
        <w:rPr>
          <w:noProof/>
        </w:rPr>
        <w:fldChar w:fldCharType="begin"/>
      </w:r>
      <w:r>
        <w:rPr>
          <w:noProof/>
        </w:rPr>
        <w:instrText xml:space="preserve"> PAGEREF _Toc72241344 \h </w:instrText>
      </w:r>
      <w:r>
        <w:rPr>
          <w:noProof/>
        </w:rPr>
      </w:r>
      <w:r>
        <w:rPr>
          <w:noProof/>
        </w:rPr>
        <w:fldChar w:fldCharType="separate"/>
      </w:r>
      <w:r w:rsidR="000846D3">
        <w:rPr>
          <w:noProof/>
        </w:rPr>
        <w:t>13</w:t>
      </w:r>
      <w:r>
        <w:rPr>
          <w:noProof/>
        </w:rPr>
        <w:fldChar w:fldCharType="end"/>
      </w:r>
    </w:p>
    <w:p w14:paraId="33AF5BA4" w14:textId="50EE6EAD"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Table 11 Contagion Mitigation Levels Based on Building Management</w:t>
      </w:r>
      <w:r>
        <w:rPr>
          <w:noProof/>
        </w:rPr>
        <w:tab/>
      </w:r>
      <w:r>
        <w:rPr>
          <w:noProof/>
        </w:rPr>
        <w:fldChar w:fldCharType="begin"/>
      </w:r>
      <w:r>
        <w:rPr>
          <w:noProof/>
        </w:rPr>
        <w:instrText xml:space="preserve"> PAGEREF _Toc72241345 \h </w:instrText>
      </w:r>
      <w:r>
        <w:rPr>
          <w:noProof/>
        </w:rPr>
      </w:r>
      <w:r>
        <w:rPr>
          <w:noProof/>
        </w:rPr>
        <w:fldChar w:fldCharType="separate"/>
      </w:r>
      <w:r w:rsidR="000846D3">
        <w:rPr>
          <w:noProof/>
        </w:rPr>
        <w:t>14</w:t>
      </w:r>
      <w:r>
        <w:rPr>
          <w:noProof/>
        </w:rPr>
        <w:fldChar w:fldCharType="end"/>
      </w:r>
    </w:p>
    <w:p w14:paraId="695B7C91" w14:textId="5C848F32"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Table 12 Example Certificate 1:</w:t>
      </w:r>
      <w:r>
        <w:rPr>
          <w:noProof/>
        </w:rPr>
        <w:tab/>
      </w:r>
      <w:r>
        <w:rPr>
          <w:noProof/>
        </w:rPr>
        <w:fldChar w:fldCharType="begin"/>
      </w:r>
      <w:r>
        <w:rPr>
          <w:noProof/>
        </w:rPr>
        <w:instrText xml:space="preserve"> PAGEREF _Toc72241346 \h </w:instrText>
      </w:r>
      <w:r>
        <w:rPr>
          <w:noProof/>
        </w:rPr>
      </w:r>
      <w:r>
        <w:rPr>
          <w:noProof/>
        </w:rPr>
        <w:fldChar w:fldCharType="separate"/>
      </w:r>
      <w:r w:rsidR="000846D3">
        <w:rPr>
          <w:noProof/>
        </w:rPr>
        <w:t>15</w:t>
      </w:r>
      <w:r>
        <w:rPr>
          <w:noProof/>
        </w:rPr>
        <w:fldChar w:fldCharType="end"/>
      </w:r>
    </w:p>
    <w:p w14:paraId="75C6A648" w14:textId="2C97CF77"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Table 13 Example Certificate 2:</w:t>
      </w:r>
      <w:r>
        <w:rPr>
          <w:noProof/>
        </w:rPr>
        <w:tab/>
      </w:r>
      <w:r>
        <w:rPr>
          <w:noProof/>
        </w:rPr>
        <w:fldChar w:fldCharType="begin"/>
      </w:r>
      <w:r>
        <w:rPr>
          <w:noProof/>
        </w:rPr>
        <w:instrText xml:space="preserve"> PAGEREF _Toc72241347 \h </w:instrText>
      </w:r>
      <w:r>
        <w:rPr>
          <w:noProof/>
        </w:rPr>
      </w:r>
      <w:r>
        <w:rPr>
          <w:noProof/>
        </w:rPr>
        <w:fldChar w:fldCharType="separate"/>
      </w:r>
      <w:r w:rsidR="000846D3">
        <w:rPr>
          <w:noProof/>
        </w:rPr>
        <w:t>15</w:t>
      </w:r>
      <w:r>
        <w:rPr>
          <w:noProof/>
        </w:rPr>
        <w:fldChar w:fldCharType="end"/>
      </w:r>
    </w:p>
    <w:p w14:paraId="60E60FAA" w14:textId="062058AC"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Table 14 Example Certificate 3:</w:t>
      </w:r>
      <w:r>
        <w:rPr>
          <w:noProof/>
        </w:rPr>
        <w:tab/>
      </w:r>
      <w:r>
        <w:rPr>
          <w:noProof/>
        </w:rPr>
        <w:fldChar w:fldCharType="begin"/>
      </w:r>
      <w:r>
        <w:rPr>
          <w:noProof/>
        </w:rPr>
        <w:instrText xml:space="preserve"> PAGEREF _Toc72241348 \h </w:instrText>
      </w:r>
      <w:r>
        <w:rPr>
          <w:noProof/>
        </w:rPr>
      </w:r>
      <w:r>
        <w:rPr>
          <w:noProof/>
        </w:rPr>
        <w:fldChar w:fldCharType="separate"/>
      </w:r>
      <w:r w:rsidR="000846D3">
        <w:rPr>
          <w:noProof/>
        </w:rPr>
        <w:t>15</w:t>
      </w:r>
      <w:r>
        <w:rPr>
          <w:noProof/>
        </w:rPr>
        <w:fldChar w:fldCharType="end"/>
      </w:r>
    </w:p>
    <w:p w14:paraId="74F3E22B" w14:textId="03DE1A4E"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Table 15 ISO-14644-1 and FED-STD-209E</w:t>
      </w:r>
      <w:r>
        <w:rPr>
          <w:noProof/>
        </w:rPr>
        <w:tab/>
      </w:r>
      <w:r>
        <w:rPr>
          <w:noProof/>
        </w:rPr>
        <w:fldChar w:fldCharType="begin"/>
      </w:r>
      <w:r>
        <w:rPr>
          <w:noProof/>
        </w:rPr>
        <w:instrText xml:space="preserve"> PAGEREF _Toc72241349 \h </w:instrText>
      </w:r>
      <w:r>
        <w:rPr>
          <w:noProof/>
        </w:rPr>
      </w:r>
      <w:r>
        <w:rPr>
          <w:noProof/>
        </w:rPr>
        <w:fldChar w:fldCharType="separate"/>
      </w:r>
      <w:r w:rsidR="000846D3">
        <w:rPr>
          <w:noProof/>
        </w:rPr>
        <w:t>16</w:t>
      </w:r>
      <w:r>
        <w:rPr>
          <w:noProof/>
        </w:rPr>
        <w:fldChar w:fldCharType="end"/>
      </w:r>
    </w:p>
    <w:p w14:paraId="4B387DA9" w14:textId="7B0655F4" w:rsidR="00F91A28" w:rsidRDefault="00F91A28">
      <w:pPr>
        <w:pStyle w:val="TableofFigures"/>
        <w:tabs>
          <w:tab w:val="right" w:leader="dot" w:pos="9350"/>
        </w:tabs>
        <w:rPr>
          <w:rFonts w:asciiTheme="minorHAnsi" w:eastAsiaTheme="minorEastAsia" w:hAnsiTheme="minorHAnsi" w:cstheme="minorBidi"/>
          <w:smallCaps w:val="0"/>
          <w:noProof/>
          <w:sz w:val="22"/>
          <w:szCs w:val="22"/>
        </w:rPr>
      </w:pPr>
      <w:r>
        <w:rPr>
          <w:noProof/>
        </w:rPr>
        <w:t xml:space="preserve">Table 16 </w:t>
      </w:r>
      <w:r w:rsidRPr="001B5881">
        <w:rPr>
          <w:noProof/>
        </w:rPr>
        <w:t>Contagion Mitigation Level Scale</w:t>
      </w:r>
      <w:r>
        <w:rPr>
          <w:noProof/>
        </w:rPr>
        <w:tab/>
      </w:r>
      <w:r>
        <w:rPr>
          <w:noProof/>
        </w:rPr>
        <w:fldChar w:fldCharType="begin"/>
      </w:r>
      <w:r>
        <w:rPr>
          <w:noProof/>
        </w:rPr>
        <w:instrText xml:space="preserve"> PAGEREF _Toc72241350 \h </w:instrText>
      </w:r>
      <w:r>
        <w:rPr>
          <w:noProof/>
        </w:rPr>
      </w:r>
      <w:r>
        <w:rPr>
          <w:noProof/>
        </w:rPr>
        <w:fldChar w:fldCharType="separate"/>
      </w:r>
      <w:r w:rsidR="000846D3">
        <w:rPr>
          <w:noProof/>
        </w:rPr>
        <w:t>24</w:t>
      </w:r>
      <w:r>
        <w:rPr>
          <w:noProof/>
        </w:rPr>
        <w:fldChar w:fldCharType="end"/>
      </w:r>
    </w:p>
    <w:p w14:paraId="6B09F946" w14:textId="5139A7EA" w:rsidR="0050768A" w:rsidRDefault="00436E0D" w:rsidP="0050768A">
      <w:r>
        <w:rPr>
          <w:b/>
          <w:bCs/>
          <w:smallCaps/>
          <w:noProof/>
          <w:szCs w:val="20"/>
        </w:rPr>
        <w:fldChar w:fldCharType="end"/>
      </w:r>
    </w:p>
    <w:p w14:paraId="78ACEFDB" w14:textId="77777777" w:rsidR="0050768A" w:rsidRPr="00CB3F9D" w:rsidRDefault="0050768A" w:rsidP="0050768A">
      <w:pPr>
        <w:jc w:val="center"/>
        <w:rPr>
          <w:b/>
          <w:u w:val="single"/>
        </w:rPr>
      </w:pPr>
      <w:r w:rsidRPr="00CB3F9D">
        <w:rPr>
          <w:b/>
          <w:u w:val="single"/>
        </w:rPr>
        <w:t>Figures</w:t>
      </w:r>
    </w:p>
    <w:p w14:paraId="1AA44C0D" w14:textId="07F4B576" w:rsidR="00F91A28" w:rsidRDefault="00436E0D">
      <w:pPr>
        <w:pStyle w:val="TableofFigures"/>
        <w:tabs>
          <w:tab w:val="right" w:leader="dot" w:pos="9350"/>
        </w:tabs>
        <w:rPr>
          <w:rFonts w:asciiTheme="minorHAnsi" w:eastAsiaTheme="minorEastAsia" w:hAnsiTheme="minorHAnsi" w:cstheme="minorBidi"/>
          <w:smallCaps w:val="0"/>
          <w:noProof/>
          <w:sz w:val="22"/>
          <w:szCs w:val="22"/>
        </w:rPr>
      </w:pPr>
      <w:r>
        <w:fldChar w:fldCharType="begin"/>
      </w:r>
      <w:r>
        <w:instrText xml:space="preserve"> TOC \c "Figure" </w:instrText>
      </w:r>
      <w:r>
        <w:fldChar w:fldCharType="separate"/>
      </w:r>
      <w:r w:rsidR="00F91A28">
        <w:rPr>
          <w:noProof/>
        </w:rPr>
        <w:t>Figure 1 Philadelphia Art Museum and Water Works</w:t>
      </w:r>
      <w:r w:rsidR="00F91A28">
        <w:rPr>
          <w:noProof/>
        </w:rPr>
        <w:tab/>
      </w:r>
      <w:r w:rsidR="00F91A28">
        <w:rPr>
          <w:noProof/>
        </w:rPr>
        <w:fldChar w:fldCharType="begin"/>
      </w:r>
      <w:r w:rsidR="00F91A28">
        <w:rPr>
          <w:noProof/>
        </w:rPr>
        <w:instrText xml:space="preserve"> PAGEREF _Toc72241351 \h </w:instrText>
      </w:r>
      <w:r w:rsidR="00F91A28">
        <w:rPr>
          <w:noProof/>
        </w:rPr>
      </w:r>
      <w:r w:rsidR="00F91A28">
        <w:rPr>
          <w:noProof/>
        </w:rPr>
        <w:fldChar w:fldCharType="separate"/>
      </w:r>
      <w:r w:rsidR="000846D3">
        <w:rPr>
          <w:noProof/>
        </w:rPr>
        <w:t>8</w:t>
      </w:r>
      <w:r w:rsidR="00F91A28">
        <w:rPr>
          <w:noProof/>
        </w:rPr>
        <w:fldChar w:fldCharType="end"/>
      </w:r>
    </w:p>
    <w:p w14:paraId="3D89E062" w14:textId="2C065981" w:rsidR="0050768A" w:rsidRDefault="00436E0D">
      <w:r>
        <w:rPr>
          <w:b/>
          <w:bCs/>
          <w:smallCaps/>
          <w:noProof/>
          <w:szCs w:val="20"/>
        </w:rPr>
        <w:fldChar w:fldCharType="end"/>
      </w:r>
    </w:p>
    <w:p w14:paraId="6D71F188" w14:textId="77777777" w:rsidR="0050768A" w:rsidRDefault="0050768A">
      <w:pPr>
        <w:sectPr w:rsidR="0050768A" w:rsidSect="00C360CB">
          <w:headerReference w:type="default" r:id="rId10"/>
          <w:footerReference w:type="default" r:id="rId11"/>
          <w:pgSz w:w="12240" w:h="15840" w:code="1"/>
          <w:pgMar w:top="1440" w:right="1440" w:bottom="1440" w:left="1440" w:header="720" w:footer="720" w:gutter="0"/>
          <w:pgNumType w:fmt="lowerRoman" w:start="1"/>
          <w:cols w:space="720"/>
          <w:docGrid w:linePitch="360"/>
        </w:sectPr>
      </w:pPr>
    </w:p>
    <w:p w14:paraId="474BD7C1" w14:textId="338B938B" w:rsidR="006F2204" w:rsidRDefault="004350BD" w:rsidP="006F2204">
      <w:pPr>
        <w:pStyle w:val="Heading1"/>
      </w:pPr>
      <w:bookmarkStart w:id="0" w:name="_Toc72241311"/>
      <w:r>
        <w:lastRenderedPageBreak/>
        <w:t>Introduction</w:t>
      </w:r>
      <w:bookmarkEnd w:id="0"/>
    </w:p>
    <w:p w14:paraId="5F2F45BB" w14:textId="6B609C5F" w:rsidR="004350BD" w:rsidRDefault="004350BD" w:rsidP="00BD63DE">
      <w:pPr>
        <w:pStyle w:val="NormalWeb"/>
      </w:pPr>
      <w:r>
        <w:t xml:space="preserve">This </w:t>
      </w:r>
      <w:r w:rsidRPr="004350BD">
        <w:t>Ventilation Assessment and Recommendations</w:t>
      </w:r>
      <w:r>
        <w:t xml:space="preserve"> document is for those trying to determine what they need to do to make their spaces more safe from infections. It is the result of research on COVID-19 from a systems perspective that started in March 2020. It is because of that research that the ventilation story broke in 2020. Other engineers and scientists were signing petitions but this </w:t>
      </w:r>
      <w:r w:rsidR="00F12595">
        <w:t>research published numbers that no one could refute.</w:t>
      </w:r>
    </w:p>
    <w:p w14:paraId="6BFCEF5D" w14:textId="63DB87C9" w:rsidR="00BD63DE" w:rsidRDefault="00BD63DE" w:rsidP="00BD63DE">
      <w:pPr>
        <w:pStyle w:val="NormalWeb"/>
      </w:pPr>
      <w:r>
        <w:t xml:space="preserve">The research eventually resulted in system architecture solutions to mitigate and eliminate the </w:t>
      </w:r>
      <w:r w:rsidR="00F12595">
        <w:t xml:space="preserve">COVID-19 </w:t>
      </w:r>
      <w:r>
        <w:t>virus. It was found that the problem is massive within small enclosed spaces, problematic in large spaces, and extremely rare in outdoor spaces. It was also found that the technology exists, is relatively low cost, and is part of the system solution in elite settings. The problem is a social problem where the technology and system solutions must find their way into all facilities especially schools, airports, airplanes, bars, restaurants, etc. where large numbers of people congregate and where the facilities are not properly maintained and use the available technologies to mitigate and eliminate contagions from the air.</w:t>
      </w:r>
    </w:p>
    <w:p w14:paraId="77F5238D" w14:textId="56165246" w:rsidR="00F12595" w:rsidRDefault="00F12595" w:rsidP="00BD63DE">
      <w:pPr>
        <w:pStyle w:val="NormalWeb"/>
      </w:pPr>
      <w:r>
        <w:t>This document will allow owner operators of buildings to assess their current level of virus mitigation levels in their buildings and provide information on how to increase the virus mitigation levels.</w:t>
      </w:r>
    </w:p>
    <w:p w14:paraId="36754A2F" w14:textId="492CD716" w:rsidR="00F12595" w:rsidRDefault="00F12595" w:rsidP="00F12595">
      <w:pPr>
        <w:pStyle w:val="NormalWeb"/>
      </w:pPr>
      <w:r>
        <w:t>A word about the term guidelines before we move into the details. Throughout the COVID-1</w:t>
      </w:r>
      <w:r w:rsidR="001B3581">
        <w:t>9</w:t>
      </w:r>
      <w:r>
        <w:t xml:space="preserve"> disaster the term “guidelines” was used. That is an inappropriate term used to engage in management damage control. Engineers work from specifications that are testable and must be followed or the design is rejected. </w:t>
      </w:r>
      <w:r w:rsidR="001065D5">
        <w:t>This document is based on the engineering method. It is not a guideline document. You either follow what is in this document or you are not compliant with the engineering needed to assess and improve your building virus mitigation level</w:t>
      </w:r>
      <w:r w:rsidR="001B3581">
        <w:t>s</w:t>
      </w:r>
      <w:r w:rsidR="001065D5">
        <w:t>.</w:t>
      </w:r>
    </w:p>
    <w:p w14:paraId="4077FEB4" w14:textId="5C962E37" w:rsidR="001065D5" w:rsidRDefault="001065D5" w:rsidP="00F12595">
      <w:pPr>
        <w:pStyle w:val="NormalWeb"/>
      </w:pPr>
      <w:r>
        <w:t xml:space="preserve">A book was produced that includes the 2020 COVID-19 research published on a website 2020 and additional systems engineering content: </w:t>
      </w:r>
      <w:hyperlink r:id="rId12" w:history="1">
        <w:r>
          <w:rPr>
            <w:rStyle w:val="Hyperlink"/>
          </w:rPr>
          <w:t>COVID-19 A Systems Perspective</w:t>
        </w:r>
      </w:hyperlink>
      <w:r>
        <w:t xml:space="preserve">. This is a textbook that provides the raw information for findings that resulted in this </w:t>
      </w:r>
      <w:r w:rsidRPr="004350BD">
        <w:t>Ventilation Assessment and Recommendations</w:t>
      </w:r>
      <w:r>
        <w:t xml:space="preserve"> document.</w:t>
      </w:r>
    </w:p>
    <w:p w14:paraId="0877D64A" w14:textId="5C4B4B37" w:rsidR="004F0D03" w:rsidRDefault="004F0D03" w:rsidP="004F0D03">
      <w:pPr>
        <w:pStyle w:val="Heading1"/>
      </w:pPr>
      <w:bookmarkStart w:id="1" w:name="_Toc72241312"/>
      <w:r>
        <w:t>Approach</w:t>
      </w:r>
      <w:bookmarkEnd w:id="1"/>
    </w:p>
    <w:p w14:paraId="1063A750" w14:textId="77777777" w:rsidR="003F1C35" w:rsidRDefault="004F0D03" w:rsidP="00F12595">
      <w:pPr>
        <w:pStyle w:val="NormalWeb"/>
      </w:pPr>
      <w:r>
        <w:t xml:space="preserve">The approach that is used to make your building safer from all airborne contagions is to first determine the current condition of the building and compare it with a virus mitigation scale that was developed with the COVID-19 research from a systems perspective. </w:t>
      </w:r>
    </w:p>
    <w:p w14:paraId="4F915FF6" w14:textId="40C994F1" w:rsidR="004F0D03" w:rsidRDefault="004F0D03" w:rsidP="00F12595">
      <w:pPr>
        <w:pStyle w:val="NormalWeb"/>
      </w:pPr>
      <w:r>
        <w:t>The scale is based on how often the air is changed in a room. This is called air changes per hour (ACH) or air update changes (AUC). It is assumed that recirculated air is filtered and is clean just like outside air; so the terms ACH and AUC are interchangeable.</w:t>
      </w:r>
    </w:p>
    <w:p w14:paraId="0FD89397" w14:textId="3E37D5A8" w:rsidR="00EE1633" w:rsidRDefault="003F1C35" w:rsidP="00F12595">
      <w:pPr>
        <w:pStyle w:val="NormalWeb"/>
      </w:pPr>
      <w:r>
        <w:t>When</w:t>
      </w:r>
      <w:r w:rsidR="00EE1633">
        <w:t xml:space="preserve"> a </w:t>
      </w:r>
      <w:r w:rsidR="000E5888">
        <w:t>building</w:t>
      </w:r>
      <w:r w:rsidR="00EE1633">
        <w:t xml:space="preserve"> assessment is performed a </w:t>
      </w:r>
      <w:r w:rsidR="000E5888">
        <w:t>Virus Mitigation Certificate of Occupancy is posted in each room and for the building as a whole.</w:t>
      </w:r>
    </w:p>
    <w:p w14:paraId="427377A7" w14:textId="77777777" w:rsidR="00055E12" w:rsidRDefault="003F1C35" w:rsidP="003F1C35">
      <w:pPr>
        <w:pStyle w:val="NormalWeb"/>
      </w:pPr>
      <w:r>
        <w:lastRenderedPageBreak/>
        <w:t>Once the current condition of the building is known then either nothing needs to be done or various upgrades can be performed as suggested in this document.</w:t>
      </w:r>
    </w:p>
    <w:p w14:paraId="58970521" w14:textId="1CBD9F3F" w:rsidR="004F0D03" w:rsidRDefault="004F0D03" w:rsidP="004F0D03">
      <w:pPr>
        <w:pStyle w:val="Heading1"/>
      </w:pPr>
      <w:bookmarkStart w:id="2" w:name="_Toc72241313"/>
      <w:r>
        <w:t>Virus Mitigation Scale</w:t>
      </w:r>
      <w:bookmarkEnd w:id="2"/>
    </w:p>
    <w:p w14:paraId="5669113C" w14:textId="0AEB1E1B" w:rsidR="0028165D" w:rsidRDefault="0028165D" w:rsidP="0028165D">
      <w:pPr>
        <w:pStyle w:val="NormalWeb"/>
      </w:pPr>
      <w:r>
        <w:t>The</w:t>
      </w:r>
      <w:r w:rsidR="000E5888">
        <w:t>se are</w:t>
      </w:r>
      <w:r>
        <w:t xml:space="preserve"> </w:t>
      </w:r>
      <w:r w:rsidR="000D3043">
        <w:t xml:space="preserve">the </w:t>
      </w:r>
      <w:r>
        <w:t xml:space="preserve">engineering requirements and Contagion Mitigation Levels </w:t>
      </w:r>
      <w:r w:rsidR="002C2797">
        <w:t xml:space="preserve">(CML) </w:t>
      </w:r>
      <w:r>
        <w:t>to assess a building and issue a Contagion Mitigation Certificate</w:t>
      </w:r>
      <w:r w:rsidR="002C2797">
        <w:t xml:space="preserve"> (CMC)</w:t>
      </w:r>
      <w:r w:rsidR="00256B28">
        <w:t xml:space="preserve"> for a building</w:t>
      </w:r>
      <w:r>
        <w:t xml:space="preserve">. </w:t>
      </w:r>
      <w:r w:rsidR="000D3043">
        <w:t xml:space="preserve">Likely technologies are also offered to suggest how a particular </w:t>
      </w:r>
      <w:r w:rsidR="00256B28">
        <w:t>CML</w:t>
      </w:r>
      <w:r w:rsidR="000D3043">
        <w:t xml:space="preserve"> is achieved.</w:t>
      </w:r>
    </w:p>
    <w:p w14:paraId="2D86E351" w14:textId="2694F297" w:rsidR="002D35F5" w:rsidRDefault="0091550C" w:rsidP="0091550C">
      <w:pPr>
        <w:pStyle w:val="Caption"/>
      </w:pPr>
      <w:bookmarkStart w:id="3" w:name="_Toc72241335"/>
      <w:r>
        <w:t xml:space="preserve">Table </w:t>
      </w:r>
      <w:r w:rsidR="00DB2E45">
        <w:fldChar w:fldCharType="begin"/>
      </w:r>
      <w:r w:rsidR="00DB2E45">
        <w:instrText xml:space="preserve"> SEQ Table \* ARABIC </w:instrText>
      </w:r>
      <w:r w:rsidR="00DB2E45">
        <w:fldChar w:fldCharType="separate"/>
      </w:r>
      <w:r w:rsidR="000846D3">
        <w:rPr>
          <w:noProof/>
        </w:rPr>
        <w:t>1</w:t>
      </w:r>
      <w:r w:rsidR="00DB2E45">
        <w:rPr>
          <w:noProof/>
        </w:rPr>
        <w:fldChar w:fldCharType="end"/>
      </w:r>
      <w:r>
        <w:t xml:space="preserve"> Virus Mitigation Scale</w:t>
      </w:r>
      <w:bookmarkEnd w:id="3"/>
    </w:p>
    <w:tbl>
      <w:tblPr>
        <w:tblStyle w:val="TableGrid"/>
        <w:tblW w:w="0" w:type="auto"/>
        <w:tblLook w:val="04A0" w:firstRow="1" w:lastRow="0" w:firstColumn="1" w:lastColumn="0" w:noHBand="0" w:noVBand="1"/>
      </w:tblPr>
      <w:tblGrid>
        <w:gridCol w:w="730"/>
        <w:gridCol w:w="864"/>
        <w:gridCol w:w="727"/>
        <w:gridCol w:w="821"/>
        <w:gridCol w:w="1175"/>
        <w:gridCol w:w="2735"/>
        <w:gridCol w:w="2524"/>
      </w:tblGrid>
      <w:tr w:rsidR="0028165D" w:rsidRPr="00E00B9D" w14:paraId="35808817" w14:textId="77777777" w:rsidTr="002D35F5">
        <w:tc>
          <w:tcPr>
            <w:tcW w:w="0" w:type="auto"/>
            <w:hideMark/>
          </w:tcPr>
          <w:p w14:paraId="17C71007" w14:textId="77777777" w:rsidR="0028165D" w:rsidRPr="00E00B9D" w:rsidRDefault="0028165D" w:rsidP="0028165D">
            <w:pPr>
              <w:pStyle w:val="NormalWeb"/>
              <w:jc w:val="center"/>
              <w:rPr>
                <w:sz w:val="22"/>
                <w:szCs w:val="22"/>
              </w:rPr>
            </w:pPr>
            <w:r w:rsidRPr="00E00B9D">
              <w:rPr>
                <w:b/>
                <w:bCs/>
                <w:sz w:val="22"/>
                <w:szCs w:val="22"/>
              </w:rPr>
              <w:t>Level</w:t>
            </w:r>
          </w:p>
        </w:tc>
        <w:tc>
          <w:tcPr>
            <w:tcW w:w="0" w:type="auto"/>
            <w:hideMark/>
          </w:tcPr>
          <w:p w14:paraId="4ABE9F3B" w14:textId="77777777" w:rsidR="0028165D" w:rsidRPr="00E00B9D" w:rsidRDefault="0028165D" w:rsidP="0028165D">
            <w:pPr>
              <w:pStyle w:val="NormalWeb"/>
              <w:jc w:val="center"/>
              <w:rPr>
                <w:sz w:val="22"/>
                <w:szCs w:val="22"/>
              </w:rPr>
            </w:pPr>
            <w:r w:rsidRPr="00E00B9D">
              <w:rPr>
                <w:b/>
                <w:bCs/>
                <w:sz w:val="22"/>
                <w:szCs w:val="22"/>
              </w:rPr>
              <w:t>State</w:t>
            </w:r>
          </w:p>
        </w:tc>
        <w:tc>
          <w:tcPr>
            <w:tcW w:w="0" w:type="auto"/>
            <w:hideMark/>
          </w:tcPr>
          <w:p w14:paraId="0DEF673D" w14:textId="3797EF46" w:rsidR="0028165D" w:rsidRPr="00E00B9D" w:rsidRDefault="0028165D" w:rsidP="0028165D">
            <w:pPr>
              <w:pStyle w:val="NormalWeb"/>
              <w:jc w:val="center"/>
              <w:rPr>
                <w:sz w:val="22"/>
                <w:szCs w:val="22"/>
              </w:rPr>
            </w:pPr>
            <w:r w:rsidRPr="00E00B9D">
              <w:rPr>
                <w:b/>
                <w:bCs/>
                <w:sz w:val="22"/>
                <w:szCs w:val="22"/>
              </w:rPr>
              <w:t>AUC</w:t>
            </w:r>
          </w:p>
        </w:tc>
        <w:tc>
          <w:tcPr>
            <w:tcW w:w="0" w:type="auto"/>
            <w:hideMark/>
          </w:tcPr>
          <w:p w14:paraId="3458499B" w14:textId="77777777" w:rsidR="0028165D" w:rsidRPr="00E00B9D" w:rsidRDefault="0028165D" w:rsidP="0028165D">
            <w:pPr>
              <w:rPr>
                <w:sz w:val="22"/>
                <w:szCs w:val="22"/>
              </w:rPr>
            </w:pPr>
            <w:r w:rsidRPr="00E00B9D">
              <w:rPr>
                <w:b/>
                <w:bCs/>
                <w:sz w:val="22"/>
                <w:szCs w:val="22"/>
              </w:rPr>
              <w:t>AUC</w:t>
            </w:r>
            <w:r w:rsidRPr="00E00B9D">
              <w:rPr>
                <w:b/>
                <w:bCs/>
                <w:sz w:val="22"/>
                <w:szCs w:val="22"/>
              </w:rPr>
              <w:br/>
              <w:t>Range</w:t>
            </w:r>
          </w:p>
        </w:tc>
        <w:tc>
          <w:tcPr>
            <w:tcW w:w="0" w:type="auto"/>
            <w:hideMark/>
          </w:tcPr>
          <w:p w14:paraId="3A0C8CDC" w14:textId="77777777" w:rsidR="0028165D" w:rsidRPr="00E00B9D" w:rsidRDefault="0028165D" w:rsidP="0028165D">
            <w:pPr>
              <w:pStyle w:val="NormalWeb"/>
              <w:jc w:val="center"/>
              <w:rPr>
                <w:sz w:val="22"/>
                <w:szCs w:val="22"/>
              </w:rPr>
            </w:pPr>
            <w:r w:rsidRPr="00E00B9D">
              <w:rPr>
                <w:b/>
                <w:bCs/>
                <w:sz w:val="22"/>
                <w:szCs w:val="22"/>
              </w:rPr>
              <w:t>Infection Risk</w:t>
            </w:r>
            <w:r w:rsidRPr="00E00B9D">
              <w:rPr>
                <w:b/>
                <w:bCs/>
                <w:sz w:val="22"/>
                <w:szCs w:val="22"/>
              </w:rPr>
              <w:br/>
              <w:t>Window Time</w:t>
            </w:r>
          </w:p>
        </w:tc>
        <w:tc>
          <w:tcPr>
            <w:tcW w:w="0" w:type="auto"/>
            <w:hideMark/>
          </w:tcPr>
          <w:p w14:paraId="0E84ADB0" w14:textId="77777777" w:rsidR="0028165D" w:rsidRPr="00E00B9D" w:rsidRDefault="0028165D" w:rsidP="0028165D">
            <w:pPr>
              <w:pStyle w:val="NormalWeb"/>
              <w:jc w:val="center"/>
              <w:rPr>
                <w:sz w:val="22"/>
                <w:szCs w:val="22"/>
              </w:rPr>
            </w:pPr>
            <w:r w:rsidRPr="00E00B9D">
              <w:rPr>
                <w:b/>
                <w:bCs/>
                <w:sz w:val="22"/>
                <w:szCs w:val="22"/>
              </w:rPr>
              <w:t>Airborne Contagion Mitigation System Building Condition</w:t>
            </w:r>
          </w:p>
        </w:tc>
        <w:tc>
          <w:tcPr>
            <w:tcW w:w="0" w:type="auto"/>
            <w:hideMark/>
          </w:tcPr>
          <w:p w14:paraId="130803A5" w14:textId="77777777" w:rsidR="0028165D" w:rsidRPr="00E00B9D" w:rsidRDefault="0028165D" w:rsidP="0028165D">
            <w:pPr>
              <w:pStyle w:val="NormalWeb"/>
              <w:jc w:val="center"/>
              <w:rPr>
                <w:sz w:val="22"/>
                <w:szCs w:val="22"/>
              </w:rPr>
            </w:pPr>
            <w:r w:rsidRPr="00E00B9D">
              <w:rPr>
                <w:b/>
                <w:bCs/>
                <w:sz w:val="22"/>
                <w:szCs w:val="22"/>
              </w:rPr>
              <w:t>Likely Technologies</w:t>
            </w:r>
          </w:p>
        </w:tc>
      </w:tr>
      <w:tr w:rsidR="0028165D" w:rsidRPr="00E00B9D" w14:paraId="2B934FE3" w14:textId="77777777" w:rsidTr="002D35F5">
        <w:tc>
          <w:tcPr>
            <w:tcW w:w="0" w:type="auto"/>
            <w:hideMark/>
          </w:tcPr>
          <w:p w14:paraId="1EF1A835" w14:textId="77777777" w:rsidR="0028165D" w:rsidRPr="00E00B9D" w:rsidRDefault="0028165D" w:rsidP="0028165D">
            <w:pPr>
              <w:pStyle w:val="NormalWeb"/>
              <w:jc w:val="center"/>
              <w:rPr>
                <w:sz w:val="22"/>
                <w:szCs w:val="22"/>
              </w:rPr>
            </w:pPr>
            <w:r w:rsidRPr="00E00B9D">
              <w:rPr>
                <w:sz w:val="22"/>
                <w:szCs w:val="22"/>
              </w:rPr>
              <w:t>6</w:t>
            </w:r>
          </w:p>
        </w:tc>
        <w:tc>
          <w:tcPr>
            <w:tcW w:w="0" w:type="auto"/>
            <w:shd w:val="clear" w:color="auto" w:fill="99FF99"/>
            <w:hideMark/>
          </w:tcPr>
          <w:p w14:paraId="37CEC887" w14:textId="77777777" w:rsidR="0028165D" w:rsidRPr="00E00B9D" w:rsidRDefault="0028165D" w:rsidP="0028165D">
            <w:pPr>
              <w:pStyle w:val="NormalWeb"/>
              <w:jc w:val="center"/>
              <w:rPr>
                <w:sz w:val="22"/>
                <w:szCs w:val="22"/>
              </w:rPr>
            </w:pPr>
            <w:r w:rsidRPr="00E00B9D">
              <w:rPr>
                <w:sz w:val="22"/>
                <w:szCs w:val="22"/>
              </w:rPr>
              <w:t>Green</w:t>
            </w:r>
          </w:p>
        </w:tc>
        <w:tc>
          <w:tcPr>
            <w:tcW w:w="0" w:type="auto"/>
            <w:hideMark/>
          </w:tcPr>
          <w:p w14:paraId="12EFC3A1" w14:textId="77777777" w:rsidR="0028165D" w:rsidRPr="00E00B9D" w:rsidRDefault="0028165D" w:rsidP="0028165D">
            <w:pPr>
              <w:pStyle w:val="NormalWeb"/>
              <w:jc w:val="center"/>
              <w:rPr>
                <w:sz w:val="22"/>
                <w:szCs w:val="22"/>
              </w:rPr>
            </w:pPr>
            <w:r w:rsidRPr="00E00B9D">
              <w:rPr>
                <w:sz w:val="22"/>
                <w:szCs w:val="22"/>
              </w:rPr>
              <w:t>120</w:t>
            </w:r>
          </w:p>
        </w:tc>
        <w:tc>
          <w:tcPr>
            <w:tcW w:w="0" w:type="auto"/>
            <w:hideMark/>
          </w:tcPr>
          <w:p w14:paraId="1330B023" w14:textId="77777777" w:rsidR="0028165D" w:rsidRPr="00E00B9D" w:rsidRDefault="0028165D" w:rsidP="0028165D">
            <w:pPr>
              <w:pStyle w:val="NormalWeb"/>
              <w:jc w:val="center"/>
              <w:rPr>
                <w:sz w:val="22"/>
                <w:szCs w:val="22"/>
              </w:rPr>
            </w:pPr>
            <w:r w:rsidRPr="00E00B9D">
              <w:rPr>
                <w:sz w:val="22"/>
                <w:szCs w:val="22"/>
              </w:rPr>
              <w:t>120+</w:t>
            </w:r>
          </w:p>
        </w:tc>
        <w:tc>
          <w:tcPr>
            <w:tcW w:w="0" w:type="auto"/>
            <w:hideMark/>
          </w:tcPr>
          <w:p w14:paraId="4DE1EE7A" w14:textId="77777777" w:rsidR="0028165D" w:rsidRPr="00E00B9D" w:rsidRDefault="0028165D" w:rsidP="0028165D">
            <w:pPr>
              <w:pStyle w:val="NormalWeb"/>
              <w:jc w:val="center"/>
              <w:rPr>
                <w:sz w:val="22"/>
                <w:szCs w:val="22"/>
              </w:rPr>
            </w:pPr>
            <w:r w:rsidRPr="00E00B9D">
              <w:rPr>
                <w:sz w:val="22"/>
                <w:szCs w:val="22"/>
              </w:rPr>
              <w:t>30 sec</w:t>
            </w:r>
          </w:p>
        </w:tc>
        <w:tc>
          <w:tcPr>
            <w:tcW w:w="0" w:type="auto"/>
            <w:hideMark/>
          </w:tcPr>
          <w:p w14:paraId="6F86AE43" w14:textId="77777777" w:rsidR="0028165D" w:rsidRPr="00E00B9D" w:rsidRDefault="0028165D" w:rsidP="0028165D">
            <w:pPr>
              <w:rPr>
                <w:sz w:val="22"/>
                <w:szCs w:val="22"/>
              </w:rPr>
            </w:pPr>
            <w:r w:rsidRPr="00E00B9D">
              <w:rPr>
                <w:sz w:val="22"/>
                <w:szCs w:val="22"/>
              </w:rPr>
              <w:t>Approaches outside ventilation conditions</w:t>
            </w:r>
          </w:p>
        </w:tc>
        <w:tc>
          <w:tcPr>
            <w:tcW w:w="0" w:type="auto"/>
            <w:hideMark/>
          </w:tcPr>
          <w:p w14:paraId="1CD8286B" w14:textId="77777777" w:rsidR="0028165D" w:rsidRPr="00E00B9D" w:rsidRDefault="0028165D" w:rsidP="0028165D">
            <w:pPr>
              <w:rPr>
                <w:sz w:val="22"/>
                <w:szCs w:val="22"/>
              </w:rPr>
            </w:pPr>
            <w:r w:rsidRPr="00E00B9D">
              <w:rPr>
                <w:sz w:val="22"/>
                <w:szCs w:val="22"/>
              </w:rPr>
              <w:t>Exhaust fans previously used to remove smoke filled public spaces</w:t>
            </w:r>
          </w:p>
        </w:tc>
      </w:tr>
      <w:tr w:rsidR="0028165D" w:rsidRPr="00E00B9D" w14:paraId="4AE4A137" w14:textId="77777777" w:rsidTr="002D35F5">
        <w:tc>
          <w:tcPr>
            <w:tcW w:w="0" w:type="auto"/>
            <w:hideMark/>
          </w:tcPr>
          <w:p w14:paraId="4D6C8816" w14:textId="77777777" w:rsidR="0028165D" w:rsidRPr="00E00B9D" w:rsidRDefault="0028165D" w:rsidP="0028165D">
            <w:pPr>
              <w:pStyle w:val="NormalWeb"/>
              <w:jc w:val="center"/>
              <w:rPr>
                <w:sz w:val="22"/>
                <w:szCs w:val="22"/>
              </w:rPr>
            </w:pPr>
            <w:r w:rsidRPr="00E00B9D">
              <w:rPr>
                <w:sz w:val="22"/>
                <w:szCs w:val="22"/>
              </w:rPr>
              <w:t>5</w:t>
            </w:r>
          </w:p>
        </w:tc>
        <w:tc>
          <w:tcPr>
            <w:tcW w:w="0" w:type="auto"/>
            <w:shd w:val="clear" w:color="auto" w:fill="99FF99"/>
            <w:hideMark/>
          </w:tcPr>
          <w:p w14:paraId="57AD9EEA" w14:textId="77777777" w:rsidR="0028165D" w:rsidRPr="00E00B9D" w:rsidRDefault="0028165D" w:rsidP="0028165D">
            <w:pPr>
              <w:pStyle w:val="NormalWeb"/>
              <w:jc w:val="center"/>
              <w:rPr>
                <w:sz w:val="22"/>
                <w:szCs w:val="22"/>
              </w:rPr>
            </w:pPr>
            <w:r w:rsidRPr="00E00B9D">
              <w:rPr>
                <w:sz w:val="22"/>
                <w:szCs w:val="22"/>
              </w:rPr>
              <w:t>Green</w:t>
            </w:r>
          </w:p>
        </w:tc>
        <w:tc>
          <w:tcPr>
            <w:tcW w:w="0" w:type="auto"/>
            <w:hideMark/>
          </w:tcPr>
          <w:p w14:paraId="3AB65891" w14:textId="77777777" w:rsidR="0028165D" w:rsidRPr="00E00B9D" w:rsidRDefault="0028165D" w:rsidP="0028165D">
            <w:pPr>
              <w:pStyle w:val="NormalWeb"/>
              <w:jc w:val="center"/>
              <w:rPr>
                <w:sz w:val="22"/>
                <w:szCs w:val="22"/>
              </w:rPr>
            </w:pPr>
            <w:r w:rsidRPr="00E00B9D">
              <w:rPr>
                <w:sz w:val="22"/>
                <w:szCs w:val="22"/>
              </w:rPr>
              <w:t>50-100</w:t>
            </w:r>
          </w:p>
        </w:tc>
        <w:tc>
          <w:tcPr>
            <w:tcW w:w="0" w:type="auto"/>
            <w:hideMark/>
          </w:tcPr>
          <w:p w14:paraId="00707930" w14:textId="77777777" w:rsidR="0028165D" w:rsidRPr="00E00B9D" w:rsidRDefault="0028165D" w:rsidP="0028165D">
            <w:pPr>
              <w:pStyle w:val="NormalWeb"/>
              <w:jc w:val="center"/>
              <w:rPr>
                <w:sz w:val="22"/>
                <w:szCs w:val="22"/>
              </w:rPr>
            </w:pPr>
            <w:r w:rsidRPr="00E00B9D">
              <w:rPr>
                <w:sz w:val="22"/>
                <w:szCs w:val="22"/>
              </w:rPr>
              <w:t>50-120</w:t>
            </w:r>
          </w:p>
        </w:tc>
        <w:tc>
          <w:tcPr>
            <w:tcW w:w="0" w:type="auto"/>
            <w:hideMark/>
          </w:tcPr>
          <w:p w14:paraId="75E5D6FD" w14:textId="77777777" w:rsidR="0028165D" w:rsidRPr="00E00B9D" w:rsidRDefault="0028165D" w:rsidP="0028165D">
            <w:pPr>
              <w:pStyle w:val="NormalWeb"/>
              <w:jc w:val="center"/>
              <w:rPr>
                <w:sz w:val="22"/>
                <w:szCs w:val="22"/>
              </w:rPr>
            </w:pPr>
            <w:r w:rsidRPr="00E00B9D">
              <w:rPr>
                <w:sz w:val="22"/>
                <w:szCs w:val="22"/>
              </w:rPr>
              <w:t>1.2 min</w:t>
            </w:r>
          </w:p>
        </w:tc>
        <w:tc>
          <w:tcPr>
            <w:tcW w:w="0" w:type="auto"/>
            <w:hideMark/>
          </w:tcPr>
          <w:p w14:paraId="0D759CBA" w14:textId="77777777" w:rsidR="0028165D" w:rsidRPr="00E00B9D" w:rsidRDefault="0028165D" w:rsidP="0028165D">
            <w:pPr>
              <w:pStyle w:val="NormalWeb"/>
              <w:rPr>
                <w:sz w:val="22"/>
                <w:szCs w:val="22"/>
              </w:rPr>
            </w:pPr>
            <w:r w:rsidRPr="00E00B9D">
              <w:rPr>
                <w:sz w:val="22"/>
                <w:szCs w:val="22"/>
              </w:rPr>
              <w:t>Similar to operating room without PPE conditions in all public affected spaces</w:t>
            </w:r>
          </w:p>
        </w:tc>
        <w:tc>
          <w:tcPr>
            <w:tcW w:w="0" w:type="auto"/>
            <w:hideMark/>
          </w:tcPr>
          <w:p w14:paraId="740A517A" w14:textId="77777777" w:rsidR="0028165D" w:rsidRPr="00E00B9D" w:rsidRDefault="0028165D" w:rsidP="0028165D">
            <w:pPr>
              <w:pStyle w:val="NormalWeb"/>
              <w:rPr>
                <w:sz w:val="22"/>
                <w:szCs w:val="22"/>
              </w:rPr>
            </w:pPr>
            <w:r w:rsidRPr="00E00B9D">
              <w:rPr>
                <w:sz w:val="22"/>
                <w:szCs w:val="22"/>
              </w:rPr>
              <w:t>Large HVAC system + UV and or other</w:t>
            </w:r>
            <w:r w:rsidRPr="00E00B9D">
              <w:rPr>
                <w:sz w:val="22"/>
                <w:szCs w:val="22"/>
              </w:rPr>
              <w:br/>
              <w:t>Open windows + open doors + large fans</w:t>
            </w:r>
          </w:p>
        </w:tc>
      </w:tr>
      <w:tr w:rsidR="0028165D" w:rsidRPr="00E00B9D" w14:paraId="0C4E7A3B" w14:textId="77777777" w:rsidTr="002D35F5">
        <w:tc>
          <w:tcPr>
            <w:tcW w:w="0" w:type="auto"/>
            <w:hideMark/>
          </w:tcPr>
          <w:p w14:paraId="4009AA66" w14:textId="77777777" w:rsidR="0028165D" w:rsidRPr="00E00B9D" w:rsidRDefault="0028165D" w:rsidP="0028165D">
            <w:pPr>
              <w:pStyle w:val="NormalWeb"/>
              <w:jc w:val="center"/>
              <w:rPr>
                <w:sz w:val="22"/>
                <w:szCs w:val="22"/>
              </w:rPr>
            </w:pPr>
            <w:r w:rsidRPr="00E00B9D">
              <w:rPr>
                <w:sz w:val="22"/>
                <w:szCs w:val="22"/>
              </w:rPr>
              <w:t>4</w:t>
            </w:r>
          </w:p>
        </w:tc>
        <w:tc>
          <w:tcPr>
            <w:tcW w:w="0" w:type="auto"/>
            <w:shd w:val="clear" w:color="auto" w:fill="FFFF00"/>
            <w:hideMark/>
          </w:tcPr>
          <w:p w14:paraId="4DDAE8B7" w14:textId="77777777" w:rsidR="0028165D" w:rsidRPr="00E00B9D" w:rsidRDefault="0028165D" w:rsidP="0028165D">
            <w:pPr>
              <w:pStyle w:val="NormalWeb"/>
              <w:jc w:val="center"/>
              <w:rPr>
                <w:sz w:val="22"/>
                <w:szCs w:val="22"/>
              </w:rPr>
            </w:pPr>
            <w:r w:rsidRPr="00E00B9D">
              <w:rPr>
                <w:sz w:val="22"/>
                <w:szCs w:val="22"/>
              </w:rPr>
              <w:t>Yellow</w:t>
            </w:r>
          </w:p>
        </w:tc>
        <w:tc>
          <w:tcPr>
            <w:tcW w:w="0" w:type="auto"/>
            <w:hideMark/>
          </w:tcPr>
          <w:p w14:paraId="621E9044" w14:textId="77777777" w:rsidR="0028165D" w:rsidRPr="00E00B9D" w:rsidRDefault="0028165D" w:rsidP="0028165D">
            <w:pPr>
              <w:pStyle w:val="NormalWeb"/>
              <w:jc w:val="center"/>
              <w:rPr>
                <w:sz w:val="22"/>
                <w:szCs w:val="22"/>
              </w:rPr>
            </w:pPr>
            <w:r w:rsidRPr="00E00B9D">
              <w:rPr>
                <w:sz w:val="22"/>
                <w:szCs w:val="22"/>
              </w:rPr>
              <w:t>24</w:t>
            </w:r>
          </w:p>
        </w:tc>
        <w:tc>
          <w:tcPr>
            <w:tcW w:w="0" w:type="auto"/>
            <w:hideMark/>
          </w:tcPr>
          <w:p w14:paraId="49916E19" w14:textId="77777777" w:rsidR="0028165D" w:rsidRPr="00E00B9D" w:rsidRDefault="0028165D" w:rsidP="0028165D">
            <w:pPr>
              <w:pStyle w:val="NormalWeb"/>
              <w:jc w:val="center"/>
              <w:rPr>
                <w:sz w:val="22"/>
                <w:szCs w:val="22"/>
              </w:rPr>
            </w:pPr>
            <w:r w:rsidRPr="00E00B9D">
              <w:rPr>
                <w:sz w:val="22"/>
                <w:szCs w:val="22"/>
              </w:rPr>
              <w:t>24-50</w:t>
            </w:r>
          </w:p>
        </w:tc>
        <w:tc>
          <w:tcPr>
            <w:tcW w:w="0" w:type="auto"/>
            <w:hideMark/>
          </w:tcPr>
          <w:p w14:paraId="6B399669" w14:textId="77777777" w:rsidR="0028165D" w:rsidRPr="00E00B9D" w:rsidRDefault="0028165D" w:rsidP="0028165D">
            <w:pPr>
              <w:pStyle w:val="NormalWeb"/>
              <w:jc w:val="center"/>
              <w:rPr>
                <w:sz w:val="22"/>
                <w:szCs w:val="22"/>
              </w:rPr>
            </w:pPr>
            <w:r w:rsidRPr="00E00B9D">
              <w:rPr>
                <w:sz w:val="22"/>
                <w:szCs w:val="22"/>
              </w:rPr>
              <w:t>2.5 min</w:t>
            </w:r>
          </w:p>
        </w:tc>
        <w:tc>
          <w:tcPr>
            <w:tcW w:w="0" w:type="auto"/>
            <w:hideMark/>
          </w:tcPr>
          <w:p w14:paraId="1B4C387A" w14:textId="77777777" w:rsidR="0028165D" w:rsidRPr="00E00B9D" w:rsidRDefault="0028165D" w:rsidP="0028165D">
            <w:pPr>
              <w:pStyle w:val="NormalWeb"/>
              <w:rPr>
                <w:sz w:val="22"/>
                <w:szCs w:val="22"/>
              </w:rPr>
            </w:pPr>
            <w:r w:rsidRPr="00E00B9D">
              <w:rPr>
                <w:sz w:val="22"/>
                <w:szCs w:val="22"/>
              </w:rPr>
              <w:t>Similar to WHO patient room airborne precautions in all public affected spaces</w:t>
            </w:r>
          </w:p>
        </w:tc>
        <w:tc>
          <w:tcPr>
            <w:tcW w:w="0" w:type="auto"/>
            <w:hideMark/>
          </w:tcPr>
          <w:p w14:paraId="561F5D63" w14:textId="77777777" w:rsidR="0028165D" w:rsidRPr="00E00B9D" w:rsidRDefault="0028165D" w:rsidP="0028165D">
            <w:pPr>
              <w:pStyle w:val="NormalWeb"/>
              <w:rPr>
                <w:sz w:val="22"/>
                <w:szCs w:val="22"/>
              </w:rPr>
            </w:pPr>
            <w:r w:rsidRPr="00E00B9D">
              <w:rPr>
                <w:sz w:val="22"/>
                <w:szCs w:val="22"/>
              </w:rPr>
              <w:t>Small HVAC system + UV and or other</w:t>
            </w:r>
            <w:r w:rsidRPr="00E00B9D">
              <w:rPr>
                <w:sz w:val="22"/>
                <w:szCs w:val="22"/>
              </w:rPr>
              <w:br/>
              <w:t>Large HVAC system</w:t>
            </w:r>
            <w:r w:rsidRPr="00E00B9D">
              <w:rPr>
                <w:sz w:val="22"/>
                <w:szCs w:val="22"/>
              </w:rPr>
              <w:br/>
              <w:t>Open windows</w:t>
            </w:r>
          </w:p>
        </w:tc>
      </w:tr>
      <w:tr w:rsidR="0028165D" w:rsidRPr="00E00B9D" w14:paraId="21D59C24" w14:textId="77777777" w:rsidTr="002D35F5">
        <w:tc>
          <w:tcPr>
            <w:tcW w:w="0" w:type="auto"/>
            <w:hideMark/>
          </w:tcPr>
          <w:p w14:paraId="39B3E60D" w14:textId="77777777" w:rsidR="0028165D" w:rsidRPr="00E00B9D" w:rsidRDefault="0028165D" w:rsidP="0028165D">
            <w:pPr>
              <w:pStyle w:val="NormalWeb"/>
              <w:jc w:val="center"/>
              <w:rPr>
                <w:sz w:val="22"/>
                <w:szCs w:val="22"/>
              </w:rPr>
            </w:pPr>
            <w:r w:rsidRPr="00E00B9D">
              <w:rPr>
                <w:sz w:val="22"/>
                <w:szCs w:val="22"/>
              </w:rPr>
              <w:t>3</w:t>
            </w:r>
          </w:p>
        </w:tc>
        <w:tc>
          <w:tcPr>
            <w:tcW w:w="0" w:type="auto"/>
            <w:shd w:val="clear" w:color="auto" w:fill="FFFF00"/>
            <w:hideMark/>
          </w:tcPr>
          <w:p w14:paraId="458D588A" w14:textId="77777777" w:rsidR="0028165D" w:rsidRPr="00E00B9D" w:rsidRDefault="0028165D" w:rsidP="0028165D">
            <w:pPr>
              <w:pStyle w:val="NormalWeb"/>
              <w:jc w:val="center"/>
              <w:rPr>
                <w:sz w:val="22"/>
                <w:szCs w:val="22"/>
              </w:rPr>
            </w:pPr>
            <w:r w:rsidRPr="00E00B9D">
              <w:rPr>
                <w:sz w:val="22"/>
                <w:szCs w:val="22"/>
              </w:rPr>
              <w:t>Yellow</w:t>
            </w:r>
          </w:p>
        </w:tc>
        <w:tc>
          <w:tcPr>
            <w:tcW w:w="0" w:type="auto"/>
            <w:hideMark/>
          </w:tcPr>
          <w:p w14:paraId="5A8A7B7A" w14:textId="77777777" w:rsidR="0028165D" w:rsidRPr="00E00B9D" w:rsidRDefault="0028165D" w:rsidP="0028165D">
            <w:pPr>
              <w:pStyle w:val="NormalWeb"/>
              <w:jc w:val="center"/>
              <w:rPr>
                <w:sz w:val="22"/>
                <w:szCs w:val="22"/>
              </w:rPr>
            </w:pPr>
            <w:r w:rsidRPr="00E00B9D">
              <w:rPr>
                <w:sz w:val="22"/>
                <w:szCs w:val="22"/>
              </w:rPr>
              <w:t>10-24</w:t>
            </w:r>
          </w:p>
        </w:tc>
        <w:tc>
          <w:tcPr>
            <w:tcW w:w="0" w:type="auto"/>
            <w:hideMark/>
          </w:tcPr>
          <w:p w14:paraId="0DAFCCE4" w14:textId="77777777" w:rsidR="0028165D" w:rsidRPr="00E00B9D" w:rsidRDefault="0028165D" w:rsidP="0028165D">
            <w:pPr>
              <w:pStyle w:val="NormalWeb"/>
              <w:jc w:val="center"/>
              <w:rPr>
                <w:sz w:val="22"/>
                <w:szCs w:val="22"/>
              </w:rPr>
            </w:pPr>
            <w:r w:rsidRPr="00E00B9D">
              <w:rPr>
                <w:sz w:val="22"/>
                <w:szCs w:val="22"/>
              </w:rPr>
              <w:t>10-24</w:t>
            </w:r>
          </w:p>
        </w:tc>
        <w:tc>
          <w:tcPr>
            <w:tcW w:w="0" w:type="auto"/>
            <w:hideMark/>
          </w:tcPr>
          <w:p w14:paraId="2C540AF1" w14:textId="77777777" w:rsidR="0028165D" w:rsidRPr="00E00B9D" w:rsidRDefault="0028165D" w:rsidP="0028165D">
            <w:pPr>
              <w:pStyle w:val="NormalWeb"/>
              <w:jc w:val="center"/>
              <w:rPr>
                <w:sz w:val="22"/>
                <w:szCs w:val="22"/>
              </w:rPr>
            </w:pPr>
            <w:r w:rsidRPr="00E00B9D">
              <w:rPr>
                <w:sz w:val="22"/>
                <w:szCs w:val="22"/>
              </w:rPr>
              <w:t>6 min</w:t>
            </w:r>
          </w:p>
        </w:tc>
        <w:tc>
          <w:tcPr>
            <w:tcW w:w="0" w:type="auto"/>
            <w:hideMark/>
          </w:tcPr>
          <w:p w14:paraId="2F34774C" w14:textId="77777777" w:rsidR="0028165D" w:rsidRPr="00E00B9D" w:rsidRDefault="0028165D" w:rsidP="0028165D">
            <w:pPr>
              <w:pStyle w:val="NormalWeb"/>
              <w:rPr>
                <w:sz w:val="22"/>
                <w:szCs w:val="22"/>
              </w:rPr>
            </w:pPr>
            <w:r w:rsidRPr="00E00B9D">
              <w:rPr>
                <w:sz w:val="22"/>
                <w:szCs w:val="22"/>
              </w:rPr>
              <w:t>Similar to WHO patient room airborne precautions in most public spaces but not all</w:t>
            </w:r>
          </w:p>
        </w:tc>
        <w:tc>
          <w:tcPr>
            <w:tcW w:w="0" w:type="auto"/>
            <w:hideMark/>
          </w:tcPr>
          <w:p w14:paraId="0AD17DD9" w14:textId="77777777" w:rsidR="0028165D" w:rsidRPr="00E00B9D" w:rsidRDefault="0028165D" w:rsidP="0028165D">
            <w:pPr>
              <w:pStyle w:val="NormalWeb"/>
              <w:rPr>
                <w:sz w:val="22"/>
                <w:szCs w:val="22"/>
              </w:rPr>
            </w:pPr>
            <w:r w:rsidRPr="00E00B9D">
              <w:rPr>
                <w:sz w:val="22"/>
                <w:szCs w:val="22"/>
              </w:rPr>
              <w:t>Small HVAC system + UV and or other or Large HVAC system</w:t>
            </w:r>
          </w:p>
        </w:tc>
      </w:tr>
      <w:tr w:rsidR="0028165D" w:rsidRPr="00E00B9D" w14:paraId="09ECEF10" w14:textId="77777777" w:rsidTr="002D35F5">
        <w:tc>
          <w:tcPr>
            <w:tcW w:w="0" w:type="auto"/>
            <w:hideMark/>
          </w:tcPr>
          <w:p w14:paraId="1AD3CE4C" w14:textId="77777777" w:rsidR="0028165D" w:rsidRPr="00E00B9D" w:rsidRDefault="0028165D" w:rsidP="0028165D">
            <w:pPr>
              <w:pStyle w:val="NormalWeb"/>
              <w:jc w:val="center"/>
              <w:rPr>
                <w:sz w:val="22"/>
                <w:szCs w:val="22"/>
              </w:rPr>
            </w:pPr>
            <w:r w:rsidRPr="00E00B9D">
              <w:rPr>
                <w:sz w:val="22"/>
                <w:szCs w:val="22"/>
              </w:rPr>
              <w:t>2</w:t>
            </w:r>
          </w:p>
        </w:tc>
        <w:tc>
          <w:tcPr>
            <w:tcW w:w="0" w:type="auto"/>
            <w:shd w:val="clear" w:color="auto" w:fill="FFC000"/>
            <w:hideMark/>
          </w:tcPr>
          <w:p w14:paraId="4A9DFC72" w14:textId="77777777" w:rsidR="0028165D" w:rsidRPr="00E00B9D" w:rsidRDefault="0028165D" w:rsidP="0028165D">
            <w:pPr>
              <w:pStyle w:val="NormalWeb"/>
              <w:jc w:val="center"/>
              <w:rPr>
                <w:sz w:val="22"/>
                <w:szCs w:val="22"/>
              </w:rPr>
            </w:pPr>
            <w:r w:rsidRPr="00E00B9D">
              <w:rPr>
                <w:sz w:val="22"/>
                <w:szCs w:val="22"/>
              </w:rPr>
              <w:t>Orange</w:t>
            </w:r>
          </w:p>
        </w:tc>
        <w:tc>
          <w:tcPr>
            <w:tcW w:w="0" w:type="auto"/>
            <w:hideMark/>
          </w:tcPr>
          <w:p w14:paraId="29EA7C27" w14:textId="77777777" w:rsidR="0028165D" w:rsidRPr="00E00B9D" w:rsidRDefault="0028165D" w:rsidP="0028165D">
            <w:pPr>
              <w:pStyle w:val="NormalWeb"/>
              <w:jc w:val="center"/>
              <w:rPr>
                <w:sz w:val="22"/>
                <w:szCs w:val="22"/>
              </w:rPr>
            </w:pPr>
            <w:r w:rsidRPr="00E00B9D">
              <w:rPr>
                <w:sz w:val="22"/>
                <w:szCs w:val="22"/>
              </w:rPr>
              <w:t>4</w:t>
            </w:r>
          </w:p>
        </w:tc>
        <w:tc>
          <w:tcPr>
            <w:tcW w:w="0" w:type="auto"/>
            <w:hideMark/>
          </w:tcPr>
          <w:p w14:paraId="23A9BCBC" w14:textId="77777777" w:rsidR="0028165D" w:rsidRPr="00E00B9D" w:rsidRDefault="0028165D" w:rsidP="0028165D">
            <w:pPr>
              <w:pStyle w:val="NormalWeb"/>
              <w:jc w:val="center"/>
              <w:rPr>
                <w:sz w:val="22"/>
                <w:szCs w:val="22"/>
              </w:rPr>
            </w:pPr>
            <w:r w:rsidRPr="00E00B9D">
              <w:rPr>
                <w:sz w:val="22"/>
                <w:szCs w:val="22"/>
              </w:rPr>
              <w:t>4-10</w:t>
            </w:r>
          </w:p>
        </w:tc>
        <w:tc>
          <w:tcPr>
            <w:tcW w:w="0" w:type="auto"/>
            <w:hideMark/>
          </w:tcPr>
          <w:p w14:paraId="41BA4699" w14:textId="77777777" w:rsidR="0028165D" w:rsidRPr="00E00B9D" w:rsidRDefault="0028165D" w:rsidP="0028165D">
            <w:pPr>
              <w:pStyle w:val="NormalWeb"/>
              <w:jc w:val="center"/>
              <w:rPr>
                <w:sz w:val="22"/>
                <w:szCs w:val="22"/>
              </w:rPr>
            </w:pPr>
            <w:r w:rsidRPr="00E00B9D">
              <w:rPr>
                <w:sz w:val="22"/>
                <w:szCs w:val="22"/>
              </w:rPr>
              <w:t>15 min</w:t>
            </w:r>
          </w:p>
        </w:tc>
        <w:tc>
          <w:tcPr>
            <w:tcW w:w="0" w:type="auto"/>
            <w:hideMark/>
          </w:tcPr>
          <w:p w14:paraId="22332E4E" w14:textId="77777777" w:rsidR="0028165D" w:rsidRPr="00E00B9D" w:rsidRDefault="0028165D" w:rsidP="0028165D">
            <w:pPr>
              <w:pStyle w:val="NormalWeb"/>
              <w:rPr>
                <w:sz w:val="22"/>
                <w:szCs w:val="22"/>
              </w:rPr>
            </w:pPr>
            <w:r w:rsidRPr="00E00B9D">
              <w:rPr>
                <w:sz w:val="22"/>
                <w:szCs w:val="22"/>
              </w:rPr>
              <w:t>Marginal mitigation</w:t>
            </w:r>
          </w:p>
        </w:tc>
        <w:tc>
          <w:tcPr>
            <w:tcW w:w="0" w:type="auto"/>
            <w:hideMark/>
          </w:tcPr>
          <w:p w14:paraId="20842E32" w14:textId="77777777" w:rsidR="0028165D" w:rsidRPr="00E00B9D" w:rsidRDefault="0028165D" w:rsidP="0028165D">
            <w:pPr>
              <w:pStyle w:val="NormalWeb"/>
              <w:rPr>
                <w:sz w:val="22"/>
                <w:szCs w:val="22"/>
              </w:rPr>
            </w:pPr>
            <w:r w:rsidRPr="00E00B9D">
              <w:rPr>
                <w:sz w:val="22"/>
                <w:szCs w:val="22"/>
              </w:rPr>
              <w:t>Medium HVAC system (usually heater + cooling)</w:t>
            </w:r>
          </w:p>
        </w:tc>
      </w:tr>
      <w:tr w:rsidR="0028165D" w:rsidRPr="00E00B9D" w14:paraId="660450F4" w14:textId="77777777" w:rsidTr="002D35F5">
        <w:tc>
          <w:tcPr>
            <w:tcW w:w="0" w:type="auto"/>
            <w:hideMark/>
          </w:tcPr>
          <w:p w14:paraId="619BE372" w14:textId="77777777" w:rsidR="0028165D" w:rsidRPr="00E00B9D" w:rsidRDefault="0028165D" w:rsidP="0028165D">
            <w:pPr>
              <w:pStyle w:val="NormalWeb"/>
              <w:jc w:val="center"/>
              <w:rPr>
                <w:sz w:val="22"/>
                <w:szCs w:val="22"/>
              </w:rPr>
            </w:pPr>
            <w:r w:rsidRPr="00E00B9D">
              <w:rPr>
                <w:sz w:val="22"/>
                <w:szCs w:val="22"/>
              </w:rPr>
              <w:t>1</w:t>
            </w:r>
          </w:p>
        </w:tc>
        <w:tc>
          <w:tcPr>
            <w:tcW w:w="0" w:type="auto"/>
            <w:shd w:val="clear" w:color="auto" w:fill="FF7D7D"/>
            <w:hideMark/>
          </w:tcPr>
          <w:p w14:paraId="347173D1" w14:textId="77777777" w:rsidR="0028165D" w:rsidRPr="00E00B9D" w:rsidRDefault="0028165D" w:rsidP="0028165D">
            <w:pPr>
              <w:pStyle w:val="NormalWeb"/>
              <w:jc w:val="center"/>
              <w:rPr>
                <w:sz w:val="22"/>
                <w:szCs w:val="22"/>
              </w:rPr>
            </w:pPr>
            <w:r w:rsidRPr="00E00B9D">
              <w:rPr>
                <w:sz w:val="22"/>
                <w:szCs w:val="22"/>
              </w:rPr>
              <w:t>Red</w:t>
            </w:r>
          </w:p>
        </w:tc>
        <w:tc>
          <w:tcPr>
            <w:tcW w:w="0" w:type="auto"/>
            <w:hideMark/>
          </w:tcPr>
          <w:p w14:paraId="7F74E5E0" w14:textId="77777777" w:rsidR="0028165D" w:rsidRPr="00E00B9D" w:rsidRDefault="0028165D" w:rsidP="0028165D">
            <w:pPr>
              <w:pStyle w:val="NormalWeb"/>
              <w:jc w:val="center"/>
              <w:rPr>
                <w:sz w:val="22"/>
                <w:szCs w:val="22"/>
              </w:rPr>
            </w:pPr>
            <w:r w:rsidRPr="00E00B9D">
              <w:rPr>
                <w:sz w:val="22"/>
                <w:szCs w:val="22"/>
              </w:rPr>
              <w:t>1</w:t>
            </w:r>
          </w:p>
        </w:tc>
        <w:tc>
          <w:tcPr>
            <w:tcW w:w="0" w:type="auto"/>
            <w:hideMark/>
          </w:tcPr>
          <w:p w14:paraId="42A3B11F" w14:textId="77777777" w:rsidR="0028165D" w:rsidRPr="00E00B9D" w:rsidRDefault="0028165D" w:rsidP="0028165D">
            <w:pPr>
              <w:pStyle w:val="NormalWeb"/>
              <w:jc w:val="center"/>
              <w:rPr>
                <w:sz w:val="22"/>
                <w:szCs w:val="22"/>
              </w:rPr>
            </w:pPr>
            <w:r w:rsidRPr="00E00B9D">
              <w:rPr>
                <w:sz w:val="22"/>
                <w:szCs w:val="22"/>
              </w:rPr>
              <w:t>1-4</w:t>
            </w:r>
          </w:p>
        </w:tc>
        <w:tc>
          <w:tcPr>
            <w:tcW w:w="0" w:type="auto"/>
            <w:hideMark/>
          </w:tcPr>
          <w:p w14:paraId="1CCEB7B9" w14:textId="4DFE33D8" w:rsidR="0028165D" w:rsidRPr="00E00B9D" w:rsidRDefault="0028165D" w:rsidP="0028165D">
            <w:pPr>
              <w:pStyle w:val="NormalWeb"/>
              <w:jc w:val="center"/>
              <w:rPr>
                <w:sz w:val="22"/>
                <w:szCs w:val="22"/>
              </w:rPr>
            </w:pPr>
            <w:r w:rsidRPr="00E00B9D">
              <w:rPr>
                <w:sz w:val="22"/>
                <w:szCs w:val="22"/>
              </w:rPr>
              <w:t>1 h</w:t>
            </w:r>
            <w:r w:rsidR="00F50BD0" w:rsidRPr="00E00B9D">
              <w:rPr>
                <w:sz w:val="22"/>
                <w:szCs w:val="22"/>
              </w:rPr>
              <w:t>ou</w:t>
            </w:r>
            <w:r w:rsidRPr="00E00B9D">
              <w:rPr>
                <w:sz w:val="22"/>
                <w:szCs w:val="22"/>
              </w:rPr>
              <w:t>r</w:t>
            </w:r>
          </w:p>
        </w:tc>
        <w:tc>
          <w:tcPr>
            <w:tcW w:w="0" w:type="auto"/>
            <w:hideMark/>
          </w:tcPr>
          <w:p w14:paraId="416AF64B" w14:textId="3776CD72" w:rsidR="0028165D" w:rsidRPr="00E00B9D" w:rsidRDefault="0028165D" w:rsidP="0028165D">
            <w:pPr>
              <w:pStyle w:val="NormalWeb"/>
              <w:rPr>
                <w:sz w:val="22"/>
                <w:szCs w:val="22"/>
              </w:rPr>
            </w:pPr>
            <w:r w:rsidRPr="00E00B9D">
              <w:rPr>
                <w:sz w:val="22"/>
                <w:szCs w:val="22"/>
              </w:rPr>
              <w:t>No mitigation, School data suggests infection happens</w:t>
            </w:r>
          </w:p>
        </w:tc>
        <w:tc>
          <w:tcPr>
            <w:tcW w:w="0" w:type="auto"/>
            <w:hideMark/>
          </w:tcPr>
          <w:p w14:paraId="3F777D07" w14:textId="77777777" w:rsidR="0028165D" w:rsidRPr="00E00B9D" w:rsidRDefault="0028165D" w:rsidP="0028165D">
            <w:pPr>
              <w:pStyle w:val="NormalWeb"/>
              <w:rPr>
                <w:sz w:val="22"/>
                <w:szCs w:val="22"/>
              </w:rPr>
            </w:pPr>
            <w:r w:rsidRPr="00E00B9D">
              <w:rPr>
                <w:sz w:val="22"/>
                <w:szCs w:val="22"/>
              </w:rPr>
              <w:t>Small HVAC system (usually heater only)</w:t>
            </w:r>
          </w:p>
        </w:tc>
      </w:tr>
      <w:tr w:rsidR="002D35F5" w:rsidRPr="00E00B9D" w14:paraId="1EB2A4B4" w14:textId="77777777" w:rsidTr="002D35F5">
        <w:tc>
          <w:tcPr>
            <w:tcW w:w="0" w:type="auto"/>
            <w:hideMark/>
          </w:tcPr>
          <w:p w14:paraId="4EA2918F" w14:textId="77777777" w:rsidR="002D35F5" w:rsidRPr="00E00B9D" w:rsidRDefault="002D35F5" w:rsidP="002D35F5">
            <w:pPr>
              <w:pStyle w:val="NormalWeb"/>
              <w:jc w:val="center"/>
              <w:rPr>
                <w:sz w:val="22"/>
                <w:szCs w:val="22"/>
              </w:rPr>
            </w:pPr>
            <w:r w:rsidRPr="00E00B9D">
              <w:rPr>
                <w:sz w:val="22"/>
                <w:szCs w:val="22"/>
              </w:rPr>
              <w:t>0</w:t>
            </w:r>
          </w:p>
        </w:tc>
        <w:tc>
          <w:tcPr>
            <w:tcW w:w="0" w:type="auto"/>
            <w:shd w:val="clear" w:color="auto" w:fill="FF7D7D"/>
            <w:hideMark/>
          </w:tcPr>
          <w:p w14:paraId="4DB6EA86" w14:textId="2851E8C2" w:rsidR="002D35F5" w:rsidRPr="00E00B9D" w:rsidRDefault="002D35F5" w:rsidP="002D35F5">
            <w:pPr>
              <w:pStyle w:val="NormalWeb"/>
              <w:jc w:val="center"/>
              <w:rPr>
                <w:sz w:val="22"/>
                <w:szCs w:val="22"/>
              </w:rPr>
            </w:pPr>
            <w:r w:rsidRPr="00E00B9D">
              <w:rPr>
                <w:sz w:val="22"/>
                <w:szCs w:val="22"/>
              </w:rPr>
              <w:t>Red</w:t>
            </w:r>
          </w:p>
        </w:tc>
        <w:tc>
          <w:tcPr>
            <w:tcW w:w="0" w:type="auto"/>
            <w:hideMark/>
          </w:tcPr>
          <w:p w14:paraId="7D4FECC5" w14:textId="77777777" w:rsidR="002D35F5" w:rsidRPr="00E00B9D" w:rsidRDefault="002D35F5" w:rsidP="002D35F5">
            <w:pPr>
              <w:pStyle w:val="NormalWeb"/>
              <w:jc w:val="center"/>
              <w:rPr>
                <w:sz w:val="22"/>
                <w:szCs w:val="22"/>
              </w:rPr>
            </w:pPr>
            <w:r w:rsidRPr="00E00B9D">
              <w:rPr>
                <w:sz w:val="22"/>
                <w:szCs w:val="22"/>
              </w:rPr>
              <w:t>0</w:t>
            </w:r>
          </w:p>
        </w:tc>
        <w:tc>
          <w:tcPr>
            <w:tcW w:w="0" w:type="auto"/>
            <w:hideMark/>
          </w:tcPr>
          <w:p w14:paraId="7E3B3673" w14:textId="77777777" w:rsidR="002D35F5" w:rsidRPr="00E00B9D" w:rsidRDefault="002D35F5" w:rsidP="002D35F5">
            <w:pPr>
              <w:pStyle w:val="NormalWeb"/>
              <w:jc w:val="center"/>
              <w:rPr>
                <w:sz w:val="22"/>
                <w:szCs w:val="22"/>
              </w:rPr>
            </w:pPr>
            <w:r w:rsidRPr="00E00B9D">
              <w:rPr>
                <w:sz w:val="22"/>
                <w:szCs w:val="22"/>
              </w:rPr>
              <w:t>0-1</w:t>
            </w:r>
          </w:p>
        </w:tc>
        <w:tc>
          <w:tcPr>
            <w:tcW w:w="0" w:type="auto"/>
            <w:hideMark/>
          </w:tcPr>
          <w:p w14:paraId="40A4E7C4" w14:textId="77777777" w:rsidR="002D35F5" w:rsidRPr="00E00B9D" w:rsidRDefault="002D35F5" w:rsidP="002D35F5">
            <w:pPr>
              <w:pStyle w:val="NormalWeb"/>
              <w:jc w:val="center"/>
              <w:rPr>
                <w:sz w:val="22"/>
                <w:szCs w:val="22"/>
              </w:rPr>
            </w:pPr>
            <w:r w:rsidRPr="00E00B9D">
              <w:rPr>
                <w:sz w:val="22"/>
                <w:szCs w:val="22"/>
              </w:rPr>
              <w:t>full time</w:t>
            </w:r>
          </w:p>
        </w:tc>
        <w:tc>
          <w:tcPr>
            <w:tcW w:w="0" w:type="auto"/>
            <w:hideMark/>
          </w:tcPr>
          <w:p w14:paraId="115C2C23" w14:textId="77777777" w:rsidR="002D35F5" w:rsidRPr="00E00B9D" w:rsidRDefault="002D35F5" w:rsidP="002D35F5">
            <w:pPr>
              <w:rPr>
                <w:sz w:val="22"/>
                <w:szCs w:val="22"/>
              </w:rPr>
            </w:pPr>
            <w:r w:rsidRPr="00E00B9D">
              <w:rPr>
                <w:sz w:val="22"/>
                <w:szCs w:val="22"/>
              </w:rPr>
              <w:t>No ventilation</w:t>
            </w:r>
          </w:p>
        </w:tc>
        <w:tc>
          <w:tcPr>
            <w:tcW w:w="0" w:type="auto"/>
            <w:hideMark/>
          </w:tcPr>
          <w:p w14:paraId="1815FDB4" w14:textId="77777777" w:rsidR="002D35F5" w:rsidRPr="00E00B9D" w:rsidRDefault="002D35F5" w:rsidP="002D35F5">
            <w:pPr>
              <w:rPr>
                <w:sz w:val="22"/>
                <w:szCs w:val="22"/>
              </w:rPr>
            </w:pPr>
            <w:r w:rsidRPr="00E00B9D">
              <w:rPr>
                <w:sz w:val="22"/>
                <w:szCs w:val="22"/>
              </w:rPr>
              <w:t>No windows, no mechanical, no UV, no other</w:t>
            </w:r>
          </w:p>
        </w:tc>
      </w:tr>
    </w:tbl>
    <w:p w14:paraId="46655DB7" w14:textId="1CF61B44" w:rsidR="0028165D" w:rsidRDefault="0028165D" w:rsidP="0028165D">
      <w:pPr>
        <w:pStyle w:val="NormalWeb"/>
      </w:pPr>
      <w:r>
        <w:t xml:space="preserve">The following justification is offered for the </w:t>
      </w:r>
      <w:r w:rsidR="00256B28">
        <w:t>CML</w:t>
      </w:r>
      <w:r w:rsidR="00F50BD0">
        <w:t xml:space="preserve"> </w:t>
      </w:r>
      <w:r>
        <w:t xml:space="preserve">State colors. </w:t>
      </w:r>
    </w:p>
    <w:p w14:paraId="39C90488" w14:textId="35DFBA78" w:rsidR="0028165D" w:rsidRDefault="0028165D" w:rsidP="00434114">
      <w:pPr>
        <w:pStyle w:val="ListParagraph"/>
        <w:numPr>
          <w:ilvl w:val="0"/>
          <w:numId w:val="37"/>
        </w:numPr>
        <w:spacing w:before="100" w:beforeAutospacing="1" w:after="100" w:afterAutospacing="1" w:line="240" w:lineRule="auto"/>
      </w:pPr>
      <w:r w:rsidRPr="00434114">
        <w:rPr>
          <w:b/>
        </w:rPr>
        <w:t>Green.</w:t>
      </w:r>
      <w:r>
        <w:t xml:space="preserve"> The system analysis in 2020 suggested that the living scenarios need an AUC of 50-100 and that 120+ is possible. This level tolerates mask failures such as when eating or not being worn for 1 hour. Some analysis suggests a face mask may not be needed. </w:t>
      </w:r>
    </w:p>
    <w:p w14:paraId="6FBFA115" w14:textId="63016F4C" w:rsidR="0028165D" w:rsidRDefault="0028165D" w:rsidP="00434114">
      <w:pPr>
        <w:pStyle w:val="ListParagraph"/>
        <w:numPr>
          <w:ilvl w:val="0"/>
          <w:numId w:val="37"/>
        </w:numPr>
        <w:spacing w:before="100" w:beforeAutospacing="1" w:after="100" w:afterAutospacing="1" w:line="240" w:lineRule="auto"/>
      </w:pPr>
      <w:r w:rsidRPr="00434114">
        <w:rPr>
          <w:b/>
        </w:rPr>
        <w:t>Yellow.</w:t>
      </w:r>
      <w:r>
        <w:t xml:space="preserve"> Patient room visits are limited. If the time changes to a continuous stay then the risk increases. The 2020 system analysis empirical data showed that ground transportation systems are not an infection source with this AUC range, however the time is limited. </w:t>
      </w:r>
    </w:p>
    <w:p w14:paraId="25938E01" w14:textId="4917B16B" w:rsidR="0028165D" w:rsidRDefault="0028165D" w:rsidP="00434114">
      <w:pPr>
        <w:pStyle w:val="ListParagraph"/>
        <w:numPr>
          <w:ilvl w:val="0"/>
          <w:numId w:val="37"/>
        </w:numPr>
        <w:spacing w:before="100" w:beforeAutospacing="1" w:after="100" w:afterAutospacing="1" w:line="240" w:lineRule="auto"/>
      </w:pPr>
      <w:r w:rsidRPr="00434114">
        <w:rPr>
          <w:b/>
        </w:rPr>
        <w:lastRenderedPageBreak/>
        <w:t>Orange.</w:t>
      </w:r>
      <w:r>
        <w:t xml:space="preserve"> This is marginal mitigation. It is what exists in most of the infrastructure today. The current infrastructure was never designed to mitigate airborne contagions. When different living scenarios are analyzed there are different levels of probability of infection. The problem is massive in small enclosed spaces, problematic in large spaces, rare in outdoor spaces. </w:t>
      </w:r>
    </w:p>
    <w:p w14:paraId="28BB7B14" w14:textId="245C9603" w:rsidR="0028165D" w:rsidRDefault="0028165D" w:rsidP="00434114">
      <w:pPr>
        <w:pStyle w:val="ListParagraph"/>
        <w:numPr>
          <w:ilvl w:val="0"/>
          <w:numId w:val="37"/>
        </w:numPr>
        <w:spacing w:before="100" w:beforeAutospacing="1" w:after="100" w:afterAutospacing="1" w:line="240" w:lineRule="auto"/>
      </w:pPr>
      <w:r w:rsidRPr="00434114">
        <w:rPr>
          <w:b/>
        </w:rPr>
        <w:t>Red.</w:t>
      </w:r>
      <w:r>
        <w:t xml:space="preserve"> We know that an AUC of 1 leads to infection. We also know that there are some infrastructure spaces where the AUC is zero.</w:t>
      </w:r>
    </w:p>
    <w:p w14:paraId="3B6D8961" w14:textId="2F3E5D0E" w:rsidR="0028165D" w:rsidRDefault="00434114" w:rsidP="0028165D">
      <w:pPr>
        <w:pStyle w:val="NormalWeb"/>
      </w:pPr>
      <w:r>
        <w:t>A</w:t>
      </w:r>
      <w:r w:rsidR="0028165D">
        <w:t xml:space="preserve">n infected person will exhale an infection load in a very small amount of time. A cough or sneeze is orders of magnitude worse. The lower the infection risk window time, the lower the risk of infection, and the greater the mitigation level. A Level-6 certificate is the most effective indication of contagion mitigation. </w:t>
      </w:r>
    </w:p>
    <w:p w14:paraId="743C2347" w14:textId="1B98B299" w:rsidR="0028165D" w:rsidRDefault="00434114" w:rsidP="0028165D">
      <w:pPr>
        <w:pStyle w:val="NormalWeb"/>
      </w:pPr>
      <w:r>
        <w:t>W</w:t>
      </w:r>
      <w:r w:rsidR="0028165D">
        <w:t xml:space="preserve">hen trying to understand contagions, the problem is best viewed from the perspective of how long a contagion might remain in the affected space. The </w:t>
      </w:r>
      <w:r w:rsidR="00256B28">
        <w:t>Heating Ventilation and Cooling (HVAC) fan cubic feet per minute (</w:t>
      </w:r>
      <w:r w:rsidR="0028165D">
        <w:t>CFM</w:t>
      </w:r>
      <w:r w:rsidR="00256B28">
        <w:t>)</w:t>
      </w:r>
      <w:r w:rsidR="0028165D">
        <w:t xml:space="preserve"> performance metric is useful for understanding the buildup of CO2 in a space, but not for contagion mitigation. The CFM must be coupled with the associated physical space and the AUC determined. </w:t>
      </w:r>
    </w:p>
    <w:p w14:paraId="0635BF8A" w14:textId="066147D9" w:rsidR="00434114" w:rsidRDefault="0028165D" w:rsidP="0028165D">
      <w:pPr>
        <w:pStyle w:val="NormalWeb"/>
      </w:pPr>
      <w:r>
        <w:t xml:space="preserve">As part of the certification, all the ventilation CFM and physical volume data needs to be gathered to determine the AUC in each space and clearly documented. </w:t>
      </w:r>
      <w:r w:rsidR="009504D8">
        <w:t xml:space="preserve">Additional information that affects the AUC is also gathered such as other mitigation technologies </w:t>
      </w:r>
      <w:r w:rsidR="00866F7A">
        <w:t xml:space="preserve">(natural ventilation, fans, UV, room sanitizers, etc.) </w:t>
      </w:r>
      <w:r w:rsidR="009504D8">
        <w:t xml:space="preserve">and large space mitigation factors. </w:t>
      </w:r>
      <w:r w:rsidR="00434114">
        <w:t xml:space="preserve">This is </w:t>
      </w:r>
      <w:r w:rsidR="00866F7A">
        <w:t xml:space="preserve">captured in </w:t>
      </w:r>
      <w:r w:rsidR="00434114">
        <w:t xml:space="preserve">a site survey. </w:t>
      </w:r>
      <w:r>
        <w:t xml:space="preserve">This information then needs to be examined and the appropriate certification level applied to the Contagion Mitigation Certificate of Occupancy. </w:t>
      </w:r>
    </w:p>
    <w:p w14:paraId="21303B7B" w14:textId="77777777" w:rsidR="007B4D8D" w:rsidRDefault="00331EA2" w:rsidP="00E275E0">
      <w:pPr>
        <w:rPr>
          <w:bCs/>
        </w:rPr>
      </w:pPr>
      <w:r>
        <w:rPr>
          <w:bCs/>
        </w:rPr>
        <w:t xml:space="preserve">The AUC and CML correlations are for small indoor spaces because that is the basis of all the research data and standards. </w:t>
      </w:r>
      <w:r w:rsidR="00E275E0">
        <w:rPr>
          <w:bCs/>
        </w:rPr>
        <w:t xml:space="preserve">We know from empirical data that the infection rate is much lower in large indoor spaces than small indoor spaces. Modeling using the Well-Riley equation confirms this finding. This is because the large volume dilutes the virus more than the small volume and so there is less need to exchange the air. </w:t>
      </w:r>
    </w:p>
    <w:p w14:paraId="7EBB72B2" w14:textId="6BD0DADC" w:rsidR="00E275E0" w:rsidRDefault="004473F4" w:rsidP="00E275E0">
      <w:pPr>
        <w:rPr>
          <w:bCs/>
        </w:rPr>
      </w:pPr>
      <w:r>
        <w:rPr>
          <w:bCs/>
        </w:rPr>
        <w:t>For large indoor spaces there is</w:t>
      </w:r>
      <w:r w:rsidR="00E275E0">
        <w:rPr>
          <w:bCs/>
        </w:rPr>
        <w:t xml:space="preserve"> additional large space mitigation </w:t>
      </w:r>
      <w:r>
        <w:rPr>
          <w:bCs/>
        </w:rPr>
        <w:t xml:space="preserve">that </w:t>
      </w:r>
      <w:r w:rsidR="00E275E0">
        <w:rPr>
          <w:bCs/>
        </w:rPr>
        <w:t>is treated as a factor that affects the final AUC level</w:t>
      </w:r>
      <w:r w:rsidR="00331EA2">
        <w:rPr>
          <w:bCs/>
        </w:rPr>
        <w:t xml:space="preserve"> that is </w:t>
      </w:r>
      <w:r>
        <w:rPr>
          <w:bCs/>
        </w:rPr>
        <w:t xml:space="preserve">then </w:t>
      </w:r>
      <w:r w:rsidR="00331EA2">
        <w:rPr>
          <w:bCs/>
        </w:rPr>
        <w:t>used for the CML correlation</w:t>
      </w:r>
      <w:r w:rsidR="00E275E0">
        <w:rPr>
          <w:bCs/>
        </w:rPr>
        <w:t xml:space="preserve">. </w:t>
      </w:r>
      <w:r w:rsidR="007B4D8D">
        <w:rPr>
          <w:bCs/>
        </w:rPr>
        <w:t xml:space="preserve">This is called the </w:t>
      </w:r>
      <w:r>
        <w:rPr>
          <w:bCs/>
        </w:rPr>
        <w:t>LS-</w:t>
      </w:r>
      <w:r w:rsidR="007B4D8D">
        <w:rPr>
          <w:bCs/>
        </w:rPr>
        <w:t xml:space="preserve">AUC and </w:t>
      </w:r>
      <w:r>
        <w:rPr>
          <w:bCs/>
        </w:rPr>
        <w:t>it is captured in the</w:t>
      </w:r>
      <w:r w:rsidR="007B4D8D">
        <w:rPr>
          <w:bCs/>
        </w:rPr>
        <w:t xml:space="preserve"> site survey. </w:t>
      </w:r>
      <w:r w:rsidR="00E275E0">
        <w:rPr>
          <w:bCs/>
        </w:rPr>
        <w:t xml:space="preserve">The Well-Riley equation is used to determine this additional </w:t>
      </w:r>
      <w:r w:rsidR="00331EA2">
        <w:rPr>
          <w:bCs/>
        </w:rPr>
        <w:t xml:space="preserve">large space </w:t>
      </w:r>
      <w:r w:rsidR="00E275E0">
        <w:rPr>
          <w:bCs/>
        </w:rPr>
        <w:t xml:space="preserve">mitigation and increase the AUC that is </w:t>
      </w:r>
      <w:r w:rsidR="00331EA2">
        <w:rPr>
          <w:bCs/>
        </w:rPr>
        <w:t xml:space="preserve">then </w:t>
      </w:r>
      <w:r w:rsidR="00E275E0">
        <w:rPr>
          <w:bCs/>
        </w:rPr>
        <w:t>used to determine the CML for large indoor spaces.</w:t>
      </w:r>
      <w:r w:rsidR="005303C8">
        <w:rPr>
          <w:bCs/>
        </w:rPr>
        <w:t xml:space="preserve"> </w:t>
      </w:r>
      <w:r>
        <w:rPr>
          <w:bCs/>
        </w:rPr>
        <w:t>Basically t</w:t>
      </w:r>
      <w:r w:rsidR="005303C8">
        <w:rPr>
          <w:bCs/>
        </w:rPr>
        <w:t>h</w:t>
      </w:r>
      <w:r w:rsidR="00331EA2">
        <w:rPr>
          <w:bCs/>
        </w:rPr>
        <w:t>e large building mitigation factor</w:t>
      </w:r>
      <w:r w:rsidR="005303C8">
        <w:rPr>
          <w:bCs/>
        </w:rPr>
        <w:t xml:space="preserve"> adjusts the AUC so that an appropriate CML correlation is performed for the large indoor spaces</w:t>
      </w:r>
      <w:r w:rsidR="00331EA2">
        <w:rPr>
          <w:bCs/>
        </w:rPr>
        <w:t>.</w:t>
      </w:r>
    </w:p>
    <w:p w14:paraId="617AF5F5" w14:textId="77777777" w:rsidR="005303C8" w:rsidRDefault="002C2797" w:rsidP="002C2797">
      <w:pPr>
        <w:pStyle w:val="NormalWeb"/>
      </w:pPr>
      <w:r>
        <w:t xml:space="preserve">Just because a design, resulting implementation, and actual test results may yield a rating above Level 0 it does not mean that the building operates at its suggested Level. The systems could be turned off or disabled. This is especially of concern in public buildings like bars and restaurants where there is no large central maintenance organization responsible for the facility. In these buildings the certification level is drastically affected because the CML is zero when the HVAC system is not running. </w:t>
      </w:r>
    </w:p>
    <w:p w14:paraId="12114335" w14:textId="4C57DB0A" w:rsidR="002C2797" w:rsidRDefault="002C2797" w:rsidP="002C2797">
      <w:pPr>
        <w:pStyle w:val="NormalWeb"/>
      </w:pPr>
      <w:r>
        <w:lastRenderedPageBreak/>
        <w:t xml:space="preserve">One strategy is to apply a simple set of rules that modify the certification level with a ceiling cap based on the ability to bypass or mismanage the systems. The other strategy is to offer two separate certification levels, one for the equipment CML and one for the controls CML. </w:t>
      </w:r>
      <w:r w:rsidR="00256B28">
        <w:t xml:space="preserve">The Contagion Mitigation Certification Level (CMCL) criteria </w:t>
      </w:r>
      <w:r>
        <w:t>in either case is:</w:t>
      </w:r>
    </w:p>
    <w:p w14:paraId="3B4BF8BC" w14:textId="0613B8AC" w:rsidR="002C2797" w:rsidRDefault="002C2797" w:rsidP="002C2797">
      <w:pPr>
        <w:pStyle w:val="Caption"/>
      </w:pPr>
      <w:bookmarkStart w:id="4" w:name="_Toc72241336"/>
      <w:r>
        <w:t xml:space="preserve">Table </w:t>
      </w:r>
      <w:fldSimple w:instr=" SEQ Table \* ARABIC ">
        <w:r w:rsidR="000846D3">
          <w:rPr>
            <w:noProof/>
          </w:rPr>
          <w:t>2</w:t>
        </w:r>
      </w:fldSimple>
      <w:r>
        <w:t xml:space="preserve"> Contagion Mitigation Levels Based on Building Management</w:t>
      </w:r>
      <w:bookmarkEnd w:id="4"/>
    </w:p>
    <w:tbl>
      <w:tblPr>
        <w:tblStyle w:val="TableGrid"/>
        <w:tblW w:w="0" w:type="auto"/>
        <w:tblLook w:val="04A0" w:firstRow="1" w:lastRow="0" w:firstColumn="1" w:lastColumn="0" w:noHBand="0" w:noVBand="1"/>
      </w:tblPr>
      <w:tblGrid>
        <w:gridCol w:w="1664"/>
        <w:gridCol w:w="3145"/>
        <w:gridCol w:w="2077"/>
        <w:gridCol w:w="2690"/>
      </w:tblGrid>
      <w:tr w:rsidR="002C2797" w14:paraId="41F74AC2" w14:textId="77777777" w:rsidTr="00A724F6">
        <w:trPr>
          <w:tblHeader/>
        </w:trPr>
        <w:tc>
          <w:tcPr>
            <w:tcW w:w="0" w:type="auto"/>
            <w:hideMark/>
          </w:tcPr>
          <w:p w14:paraId="6C920BC7" w14:textId="77777777" w:rsidR="002C2797" w:rsidRPr="00E00B9D" w:rsidRDefault="002C2797" w:rsidP="00A724F6">
            <w:pPr>
              <w:pStyle w:val="NormalWeb"/>
              <w:jc w:val="center"/>
              <w:rPr>
                <w:sz w:val="22"/>
                <w:szCs w:val="22"/>
              </w:rPr>
            </w:pPr>
            <w:r w:rsidRPr="00E00B9D">
              <w:rPr>
                <w:b/>
                <w:bCs/>
                <w:sz w:val="22"/>
                <w:szCs w:val="22"/>
              </w:rPr>
              <w:t>Max Possible Cert Level</w:t>
            </w:r>
            <w:r w:rsidRPr="00E00B9D">
              <w:rPr>
                <w:b/>
                <w:bCs/>
                <w:sz w:val="22"/>
                <w:szCs w:val="22"/>
              </w:rPr>
              <w:br/>
              <w:t>Max CMCL</w:t>
            </w:r>
          </w:p>
        </w:tc>
        <w:tc>
          <w:tcPr>
            <w:tcW w:w="0" w:type="auto"/>
            <w:hideMark/>
          </w:tcPr>
          <w:p w14:paraId="39DAB612" w14:textId="77777777" w:rsidR="002C2797" w:rsidRPr="00E00B9D" w:rsidRDefault="002C2797" w:rsidP="00A724F6">
            <w:pPr>
              <w:rPr>
                <w:sz w:val="22"/>
                <w:szCs w:val="22"/>
              </w:rPr>
            </w:pPr>
            <w:r w:rsidRPr="00E00B9D">
              <w:rPr>
                <w:b/>
                <w:bCs/>
                <w:sz w:val="22"/>
                <w:szCs w:val="22"/>
              </w:rPr>
              <w:t>System Operation</w:t>
            </w:r>
          </w:p>
        </w:tc>
        <w:tc>
          <w:tcPr>
            <w:tcW w:w="0" w:type="auto"/>
            <w:hideMark/>
          </w:tcPr>
          <w:p w14:paraId="1687B638" w14:textId="77777777" w:rsidR="002C2797" w:rsidRPr="00E00B9D" w:rsidRDefault="002C2797" w:rsidP="00A724F6">
            <w:pPr>
              <w:rPr>
                <w:sz w:val="22"/>
                <w:szCs w:val="22"/>
              </w:rPr>
            </w:pPr>
            <w:r w:rsidRPr="00E00B9D">
              <w:rPr>
                <w:b/>
                <w:bCs/>
                <w:sz w:val="22"/>
                <w:szCs w:val="22"/>
              </w:rPr>
              <w:t>Risk of System Compromise</w:t>
            </w:r>
          </w:p>
        </w:tc>
        <w:tc>
          <w:tcPr>
            <w:tcW w:w="0" w:type="auto"/>
            <w:hideMark/>
          </w:tcPr>
          <w:p w14:paraId="6F664879" w14:textId="77777777" w:rsidR="002C2797" w:rsidRPr="00E00B9D" w:rsidRDefault="002C2797" w:rsidP="00A724F6">
            <w:pPr>
              <w:rPr>
                <w:sz w:val="22"/>
                <w:szCs w:val="22"/>
              </w:rPr>
            </w:pPr>
            <w:r w:rsidRPr="00E00B9D">
              <w:rPr>
                <w:b/>
                <w:bCs/>
                <w:sz w:val="22"/>
                <w:szCs w:val="22"/>
              </w:rPr>
              <w:t>Comments</w:t>
            </w:r>
          </w:p>
        </w:tc>
      </w:tr>
      <w:tr w:rsidR="002C2797" w14:paraId="2472A796" w14:textId="77777777" w:rsidTr="00A724F6">
        <w:tc>
          <w:tcPr>
            <w:tcW w:w="0" w:type="auto"/>
            <w:hideMark/>
          </w:tcPr>
          <w:p w14:paraId="46FBD79B" w14:textId="77777777" w:rsidR="002C2797" w:rsidRPr="00E00B9D" w:rsidRDefault="002C2797" w:rsidP="00A724F6">
            <w:pPr>
              <w:pStyle w:val="NormalWeb"/>
              <w:jc w:val="center"/>
              <w:rPr>
                <w:sz w:val="22"/>
                <w:szCs w:val="22"/>
              </w:rPr>
            </w:pPr>
            <w:r w:rsidRPr="00E00B9D">
              <w:rPr>
                <w:sz w:val="22"/>
                <w:szCs w:val="22"/>
              </w:rPr>
              <w:t>6</w:t>
            </w:r>
          </w:p>
        </w:tc>
        <w:tc>
          <w:tcPr>
            <w:tcW w:w="0" w:type="auto"/>
            <w:hideMark/>
          </w:tcPr>
          <w:p w14:paraId="468B3B10" w14:textId="77777777" w:rsidR="002C2797" w:rsidRPr="00E00B9D" w:rsidRDefault="002C2797" w:rsidP="00A724F6">
            <w:pPr>
              <w:rPr>
                <w:sz w:val="22"/>
                <w:szCs w:val="22"/>
              </w:rPr>
            </w:pPr>
            <w:r w:rsidRPr="00E00B9D">
              <w:rPr>
                <w:sz w:val="22"/>
                <w:szCs w:val="22"/>
              </w:rPr>
              <w:t>Fully automated with alarms</w:t>
            </w:r>
          </w:p>
        </w:tc>
        <w:tc>
          <w:tcPr>
            <w:tcW w:w="0" w:type="auto"/>
            <w:hideMark/>
          </w:tcPr>
          <w:p w14:paraId="6665A1E9" w14:textId="77777777" w:rsidR="002C2797" w:rsidRPr="00E00B9D" w:rsidRDefault="002C2797" w:rsidP="00A724F6">
            <w:pPr>
              <w:pStyle w:val="NormalWeb"/>
              <w:jc w:val="center"/>
              <w:rPr>
                <w:sz w:val="22"/>
                <w:szCs w:val="22"/>
              </w:rPr>
            </w:pPr>
            <w:r w:rsidRPr="00E00B9D">
              <w:rPr>
                <w:sz w:val="22"/>
                <w:szCs w:val="22"/>
              </w:rPr>
              <w:t>Very Low six 9s five</w:t>
            </w:r>
          </w:p>
        </w:tc>
        <w:tc>
          <w:tcPr>
            <w:tcW w:w="0" w:type="auto"/>
            <w:hideMark/>
          </w:tcPr>
          <w:p w14:paraId="64016453" w14:textId="77777777" w:rsidR="002C2797" w:rsidRPr="00E00B9D" w:rsidRDefault="002C2797" w:rsidP="00A724F6">
            <w:pPr>
              <w:rPr>
                <w:sz w:val="22"/>
                <w:szCs w:val="22"/>
              </w:rPr>
            </w:pPr>
            <w:r w:rsidRPr="00E00B9D">
              <w:rPr>
                <w:sz w:val="22"/>
                <w:szCs w:val="22"/>
              </w:rPr>
              <w:t>State of the art office building and schools</w:t>
            </w:r>
          </w:p>
        </w:tc>
      </w:tr>
      <w:tr w:rsidR="002C2797" w14:paraId="5B44352D" w14:textId="77777777" w:rsidTr="00A724F6">
        <w:tc>
          <w:tcPr>
            <w:tcW w:w="0" w:type="auto"/>
            <w:hideMark/>
          </w:tcPr>
          <w:p w14:paraId="5D93DA64" w14:textId="77777777" w:rsidR="002C2797" w:rsidRPr="00E00B9D" w:rsidRDefault="002C2797" w:rsidP="00A724F6">
            <w:pPr>
              <w:pStyle w:val="NormalWeb"/>
              <w:jc w:val="center"/>
              <w:rPr>
                <w:sz w:val="22"/>
                <w:szCs w:val="22"/>
              </w:rPr>
            </w:pPr>
            <w:r w:rsidRPr="00E00B9D">
              <w:rPr>
                <w:sz w:val="22"/>
                <w:szCs w:val="22"/>
              </w:rPr>
              <w:t>4</w:t>
            </w:r>
          </w:p>
        </w:tc>
        <w:tc>
          <w:tcPr>
            <w:tcW w:w="0" w:type="auto"/>
            <w:hideMark/>
          </w:tcPr>
          <w:p w14:paraId="0C2E1150" w14:textId="77777777" w:rsidR="002C2797" w:rsidRPr="00E00B9D" w:rsidRDefault="002C2797" w:rsidP="00A724F6">
            <w:pPr>
              <w:rPr>
                <w:sz w:val="22"/>
                <w:szCs w:val="22"/>
              </w:rPr>
            </w:pPr>
            <w:r w:rsidRPr="00E00B9D">
              <w:rPr>
                <w:sz w:val="22"/>
                <w:szCs w:val="22"/>
              </w:rPr>
              <w:t>Fully automated</w:t>
            </w:r>
          </w:p>
        </w:tc>
        <w:tc>
          <w:tcPr>
            <w:tcW w:w="0" w:type="auto"/>
            <w:hideMark/>
          </w:tcPr>
          <w:p w14:paraId="5E5ADB83" w14:textId="77777777" w:rsidR="002C2797" w:rsidRPr="00E00B9D" w:rsidRDefault="002C2797" w:rsidP="00A724F6">
            <w:pPr>
              <w:pStyle w:val="NormalWeb"/>
              <w:jc w:val="center"/>
              <w:rPr>
                <w:sz w:val="22"/>
                <w:szCs w:val="22"/>
              </w:rPr>
            </w:pPr>
            <w:r w:rsidRPr="00E00B9D">
              <w:rPr>
                <w:sz w:val="22"/>
                <w:szCs w:val="22"/>
              </w:rPr>
              <w:t>Very Low three 9s five</w:t>
            </w:r>
          </w:p>
        </w:tc>
        <w:tc>
          <w:tcPr>
            <w:tcW w:w="0" w:type="auto"/>
            <w:hideMark/>
          </w:tcPr>
          <w:p w14:paraId="5EA42C4B" w14:textId="77777777" w:rsidR="002C2797" w:rsidRPr="00E00B9D" w:rsidRDefault="002C2797" w:rsidP="00A724F6">
            <w:pPr>
              <w:rPr>
                <w:sz w:val="22"/>
                <w:szCs w:val="22"/>
              </w:rPr>
            </w:pPr>
            <w:r w:rsidRPr="00E00B9D">
              <w:rPr>
                <w:sz w:val="22"/>
                <w:szCs w:val="22"/>
              </w:rPr>
              <w:t>Office building, large schools, large retail stores</w:t>
            </w:r>
          </w:p>
        </w:tc>
      </w:tr>
      <w:tr w:rsidR="002C2797" w14:paraId="161D92C0" w14:textId="77777777" w:rsidTr="00A724F6">
        <w:tc>
          <w:tcPr>
            <w:tcW w:w="0" w:type="auto"/>
            <w:hideMark/>
          </w:tcPr>
          <w:p w14:paraId="62B8E9D2" w14:textId="77777777" w:rsidR="002C2797" w:rsidRPr="00E00B9D" w:rsidRDefault="002C2797" w:rsidP="00A724F6">
            <w:pPr>
              <w:pStyle w:val="NormalWeb"/>
              <w:jc w:val="center"/>
              <w:rPr>
                <w:sz w:val="22"/>
                <w:szCs w:val="22"/>
              </w:rPr>
            </w:pPr>
            <w:r w:rsidRPr="00E00B9D">
              <w:rPr>
                <w:sz w:val="22"/>
                <w:szCs w:val="22"/>
              </w:rPr>
              <w:t>3</w:t>
            </w:r>
          </w:p>
        </w:tc>
        <w:tc>
          <w:tcPr>
            <w:tcW w:w="0" w:type="auto"/>
            <w:hideMark/>
          </w:tcPr>
          <w:p w14:paraId="6AEEFB66" w14:textId="77777777" w:rsidR="002C2797" w:rsidRPr="00E00B9D" w:rsidRDefault="002C2797" w:rsidP="00A724F6">
            <w:pPr>
              <w:rPr>
                <w:sz w:val="22"/>
                <w:szCs w:val="22"/>
              </w:rPr>
            </w:pPr>
            <w:r w:rsidRPr="00E00B9D">
              <w:rPr>
                <w:sz w:val="22"/>
                <w:szCs w:val="22"/>
              </w:rPr>
              <w:t>Manually controlled by onsite dedicated maintenance staff</w:t>
            </w:r>
          </w:p>
        </w:tc>
        <w:tc>
          <w:tcPr>
            <w:tcW w:w="0" w:type="auto"/>
            <w:hideMark/>
          </w:tcPr>
          <w:p w14:paraId="6D2F5749" w14:textId="77777777" w:rsidR="002C2797" w:rsidRPr="00E00B9D" w:rsidRDefault="002C2797" w:rsidP="00A724F6">
            <w:pPr>
              <w:pStyle w:val="NormalWeb"/>
              <w:jc w:val="center"/>
              <w:rPr>
                <w:sz w:val="22"/>
                <w:szCs w:val="22"/>
              </w:rPr>
            </w:pPr>
            <w:r w:rsidRPr="00E00B9D">
              <w:rPr>
                <w:sz w:val="22"/>
                <w:szCs w:val="22"/>
              </w:rPr>
              <w:t>Low 1%</w:t>
            </w:r>
          </w:p>
        </w:tc>
        <w:tc>
          <w:tcPr>
            <w:tcW w:w="0" w:type="auto"/>
            <w:hideMark/>
          </w:tcPr>
          <w:p w14:paraId="4C3486A0" w14:textId="77777777" w:rsidR="002C2797" w:rsidRPr="00E00B9D" w:rsidRDefault="002C2797" w:rsidP="00A724F6">
            <w:pPr>
              <w:rPr>
                <w:sz w:val="22"/>
                <w:szCs w:val="22"/>
              </w:rPr>
            </w:pPr>
            <w:r w:rsidRPr="00E00B9D">
              <w:rPr>
                <w:sz w:val="22"/>
                <w:szCs w:val="22"/>
              </w:rPr>
              <w:t>Office building and large schools</w:t>
            </w:r>
          </w:p>
        </w:tc>
      </w:tr>
      <w:tr w:rsidR="002C2797" w14:paraId="687B35B7" w14:textId="77777777" w:rsidTr="00A724F6">
        <w:tc>
          <w:tcPr>
            <w:tcW w:w="0" w:type="auto"/>
            <w:hideMark/>
          </w:tcPr>
          <w:p w14:paraId="07939570" w14:textId="77777777" w:rsidR="002C2797" w:rsidRPr="00E00B9D" w:rsidRDefault="002C2797" w:rsidP="00A724F6">
            <w:pPr>
              <w:pStyle w:val="NormalWeb"/>
              <w:jc w:val="center"/>
              <w:rPr>
                <w:sz w:val="22"/>
                <w:szCs w:val="22"/>
              </w:rPr>
            </w:pPr>
            <w:r w:rsidRPr="00E00B9D">
              <w:rPr>
                <w:sz w:val="22"/>
                <w:szCs w:val="22"/>
              </w:rPr>
              <w:t>0</w:t>
            </w:r>
          </w:p>
        </w:tc>
        <w:tc>
          <w:tcPr>
            <w:tcW w:w="0" w:type="auto"/>
            <w:hideMark/>
          </w:tcPr>
          <w:p w14:paraId="43D89A51" w14:textId="77777777" w:rsidR="002C2797" w:rsidRPr="00E00B9D" w:rsidRDefault="002C2797" w:rsidP="00A724F6">
            <w:pPr>
              <w:rPr>
                <w:sz w:val="22"/>
                <w:szCs w:val="22"/>
              </w:rPr>
            </w:pPr>
            <w:r w:rsidRPr="00E00B9D">
              <w:rPr>
                <w:sz w:val="22"/>
                <w:szCs w:val="22"/>
              </w:rPr>
              <w:t>Manually controlled by building users</w:t>
            </w:r>
          </w:p>
        </w:tc>
        <w:tc>
          <w:tcPr>
            <w:tcW w:w="0" w:type="auto"/>
            <w:hideMark/>
          </w:tcPr>
          <w:p w14:paraId="67A4EAD8" w14:textId="77777777" w:rsidR="002C2797" w:rsidRPr="00E00B9D" w:rsidRDefault="002C2797" w:rsidP="00A724F6">
            <w:pPr>
              <w:pStyle w:val="NormalWeb"/>
              <w:jc w:val="center"/>
              <w:rPr>
                <w:sz w:val="22"/>
                <w:szCs w:val="22"/>
              </w:rPr>
            </w:pPr>
            <w:r w:rsidRPr="00E00B9D">
              <w:rPr>
                <w:sz w:val="22"/>
                <w:szCs w:val="22"/>
              </w:rPr>
              <w:t>Very High 50%</w:t>
            </w:r>
          </w:p>
        </w:tc>
        <w:tc>
          <w:tcPr>
            <w:tcW w:w="0" w:type="auto"/>
            <w:hideMark/>
          </w:tcPr>
          <w:p w14:paraId="3CD23D01" w14:textId="77777777" w:rsidR="002C2797" w:rsidRPr="00E00B9D" w:rsidRDefault="002C2797" w:rsidP="00A724F6">
            <w:pPr>
              <w:rPr>
                <w:sz w:val="22"/>
                <w:szCs w:val="22"/>
              </w:rPr>
            </w:pPr>
            <w:r w:rsidRPr="00E00B9D">
              <w:rPr>
                <w:sz w:val="22"/>
                <w:szCs w:val="22"/>
              </w:rPr>
              <w:t>Bars, restaurants, clubhouses, retail stores</w:t>
            </w:r>
          </w:p>
        </w:tc>
      </w:tr>
    </w:tbl>
    <w:p w14:paraId="78175AE7" w14:textId="77777777" w:rsidR="00434114" w:rsidRDefault="0028165D" w:rsidP="0028165D">
      <w:pPr>
        <w:pStyle w:val="NormalWeb"/>
      </w:pPr>
      <w:r>
        <w:t xml:space="preserve">Individual certificates need to be placed in each room and then an overall building certificate in the main lobby needs to be placed in clear public view without any special access. </w:t>
      </w:r>
    </w:p>
    <w:p w14:paraId="42226137" w14:textId="5701B8B2" w:rsidR="0028165D" w:rsidRDefault="0028165D" w:rsidP="0028165D">
      <w:pPr>
        <w:pStyle w:val="NormalWeb"/>
      </w:pPr>
      <w:r>
        <w:t xml:space="preserve">A building may have several Level-6 rooms but the building itself may be a Level-1 building based on a worst case finding in a portion of the building where the public may gather. The building operators can either accept the Level-1 certificate, close off the area, or upgrade that area of the building. </w:t>
      </w:r>
    </w:p>
    <w:p w14:paraId="3BF84FBA" w14:textId="10F41349" w:rsidR="0028165D" w:rsidRDefault="0028165D" w:rsidP="0028165D">
      <w:pPr>
        <w:pStyle w:val="NormalWeb"/>
      </w:pPr>
      <w:r>
        <w:t>This is not a popular analysis finding and suggestion for a path forward. However</w:t>
      </w:r>
      <w:r w:rsidR="00256B28">
        <w:t>,</w:t>
      </w:r>
      <w:r>
        <w:t xml:space="preserve"> we have been in COVID-19 disaster mode for over a year. </w:t>
      </w:r>
    </w:p>
    <w:p w14:paraId="401756C1" w14:textId="77777777" w:rsidR="0028165D" w:rsidRDefault="0028165D" w:rsidP="0028165D">
      <w:pPr>
        <w:pStyle w:val="NormalWeb"/>
      </w:pPr>
      <w:r>
        <w:t xml:space="preserve">Welcome to the 21st century of deadly airborne contagions. </w:t>
      </w:r>
    </w:p>
    <w:p w14:paraId="67046C7C" w14:textId="77777777" w:rsidR="0028165D" w:rsidRDefault="0028165D" w:rsidP="0091550C">
      <w:pPr>
        <w:pStyle w:val="Heading1"/>
      </w:pPr>
      <w:bookmarkStart w:id="5" w:name="_Toc72241314"/>
      <w:r>
        <w:t>Technologies to Boost Certification Levels</w:t>
      </w:r>
      <w:bookmarkEnd w:id="5"/>
      <w:r>
        <w:t xml:space="preserve"> </w:t>
      </w:r>
    </w:p>
    <w:p w14:paraId="2FC2AF75" w14:textId="77777777" w:rsidR="0028165D" w:rsidRDefault="0028165D" w:rsidP="0091550C">
      <w:pPr>
        <w:pStyle w:val="NormalWeb"/>
      </w:pPr>
      <w:r>
        <w:t xml:space="preserve">Once the certification process starts the findings will identify possible areas for improvement. The improvements may be associated with building procedures or with building systems. The following identifies technologies with the implied products and systems that can be used to boost building certification levels. </w:t>
      </w:r>
    </w:p>
    <w:p w14:paraId="5AD1F03F" w14:textId="6DC47E68" w:rsidR="0028165D" w:rsidRDefault="0028165D" w:rsidP="0091550C">
      <w:pPr>
        <w:pStyle w:val="NormalWeb"/>
      </w:pPr>
      <w:r>
        <w:t>In the 2020 system analysis, various technologies were identified to mitigate contagions</w:t>
      </w:r>
      <w:r w:rsidR="00791200">
        <w:t xml:space="preserve">. </w:t>
      </w:r>
      <w:r>
        <w:t>The analysis identified Photocatalytic Oxidation air cleaning (PCO) but focused on the HVAC systems, Fans, Natural Ventilation, Ceiling Level UV-C lights, and Far UV-222 lights</w:t>
      </w:r>
      <w:r w:rsidR="00434114">
        <w:t xml:space="preserve"> because they have the longest proven history of operation going back 80 years.</w:t>
      </w:r>
      <w:r>
        <w:t xml:space="preserve"> </w:t>
      </w:r>
    </w:p>
    <w:p w14:paraId="422E5884" w14:textId="1DA348BC" w:rsidR="00A657FA" w:rsidRDefault="00434114" w:rsidP="0091550C">
      <w:pPr>
        <w:pStyle w:val="NormalWeb"/>
      </w:pPr>
      <w:r>
        <w:t>A Heating Ventilation and Cooling (</w:t>
      </w:r>
      <w:r w:rsidR="00A657FA">
        <w:t>HVAC</w:t>
      </w:r>
      <w:r>
        <w:t>)</w:t>
      </w:r>
      <w:r w:rsidR="00A657FA">
        <w:t xml:space="preserve"> system use</w:t>
      </w:r>
      <w:r>
        <w:t>s</w:t>
      </w:r>
      <w:r w:rsidR="00A657FA">
        <w:t xml:space="preserve"> fans that produce air in terms of cubic feet per minute (cu-ft). Once the </w:t>
      </w:r>
      <w:r w:rsidR="00DD51DD">
        <w:t xml:space="preserve">fan </w:t>
      </w:r>
      <w:r w:rsidR="00A657FA">
        <w:t>cu-ft</w:t>
      </w:r>
      <w:r w:rsidR="00DD51DD">
        <w:t xml:space="preserve"> per</w:t>
      </w:r>
      <w:r w:rsidR="00A657FA">
        <w:t xml:space="preserve"> </w:t>
      </w:r>
      <w:r w:rsidR="00DD51DD">
        <w:t xml:space="preserve">minute </w:t>
      </w:r>
      <w:r w:rsidR="00A657FA">
        <w:t>is coupled with the size of the space serviced by the fan</w:t>
      </w:r>
      <w:r>
        <w:t>,</w:t>
      </w:r>
      <w:r w:rsidR="00A657FA">
        <w:t xml:space="preserve"> </w:t>
      </w:r>
      <w:r>
        <w:t>then</w:t>
      </w:r>
      <w:r w:rsidR="004D05D6">
        <w:t xml:space="preserve"> </w:t>
      </w:r>
      <w:r>
        <w:t xml:space="preserve">the </w:t>
      </w:r>
      <w:r w:rsidR="004D05D6">
        <w:t>AUC can be calculated</w:t>
      </w:r>
      <w:r>
        <w:t>.</w:t>
      </w:r>
      <w:r w:rsidR="004D05D6">
        <w:t xml:space="preserve"> </w:t>
      </w:r>
      <w:r w:rsidR="00DE3A78">
        <w:t xml:space="preserve">This </w:t>
      </w:r>
      <w:r w:rsidR="004D05D6">
        <w:t>an example:</w:t>
      </w:r>
    </w:p>
    <w:p w14:paraId="1F435598" w14:textId="3E736FB6" w:rsidR="00DD51DD" w:rsidRDefault="004D05D6" w:rsidP="00DD51DD">
      <w:pPr>
        <w:pStyle w:val="NormalWeb"/>
        <w:ind w:left="720"/>
      </w:pPr>
      <w:r>
        <w:lastRenderedPageBreak/>
        <w:t>Fan Size 300 cu-ft per min</w:t>
      </w:r>
      <w:r>
        <w:br/>
        <w:t>Room Size 60x60x10 feet = 36,000 cu-ft</w:t>
      </w:r>
      <w:r>
        <w:br/>
        <w:t>300 cu-ft per min X 60 min = 36</w:t>
      </w:r>
      <w:r w:rsidR="00DD51DD">
        <w:t>,</w:t>
      </w:r>
      <w:r>
        <w:t>000 cu-ft per hour</w:t>
      </w:r>
      <w:r>
        <w:br/>
        <w:t xml:space="preserve">AUC = </w:t>
      </w:r>
      <w:r w:rsidR="00DD51DD">
        <w:t xml:space="preserve">Fan Size / </w:t>
      </w:r>
      <w:r>
        <w:t>Room Size = 36,000/36,000 = 1</w:t>
      </w:r>
      <w:r w:rsidR="00DD51DD">
        <w:br/>
      </w:r>
      <w:r w:rsidR="00DD51DD">
        <w:br/>
        <w:t>Room Size 30x30x10 feet = 9,000 cu-ft</w:t>
      </w:r>
      <w:r w:rsidR="00DD51DD">
        <w:br/>
        <w:t>AUC = Fan Size / Room Size = 36,000/9,000 = 4</w:t>
      </w:r>
    </w:p>
    <w:p w14:paraId="3C6FE301" w14:textId="2FC0F9C3" w:rsidR="004D05D6" w:rsidRDefault="004D05D6" w:rsidP="0091550C">
      <w:pPr>
        <w:pStyle w:val="NormalWeb"/>
      </w:pPr>
      <w:r>
        <w:t>To increase the AUC from 1 to 4</w:t>
      </w:r>
      <w:r w:rsidR="00DE3A78">
        <w:t>,</w:t>
      </w:r>
      <w:r>
        <w:t xml:space="preserve"> the </w:t>
      </w:r>
      <w:r w:rsidR="00DE3A78">
        <w:t>ventilation</w:t>
      </w:r>
      <w:r>
        <w:t xml:space="preserve"> needs to increase by 4 times. This can happen with the addition of 4 fans or an upgraded fan that is 1200 cu-ft per min.</w:t>
      </w:r>
    </w:p>
    <w:p w14:paraId="62CE07AE" w14:textId="53CB029D" w:rsidR="005D4476" w:rsidRDefault="004D05D6" w:rsidP="0091550C">
      <w:pPr>
        <w:pStyle w:val="NormalWeb"/>
      </w:pPr>
      <w:r>
        <w:t xml:space="preserve">When dealing with systems that do not use air changes to mitigate a contagion, studies have been performed to determine the </w:t>
      </w:r>
      <w:r w:rsidR="00DD51DD">
        <w:t>E</w:t>
      </w:r>
      <w:r>
        <w:t xml:space="preserve">quivalent AUC and they are specified as </w:t>
      </w:r>
      <w:proofErr w:type="spellStart"/>
      <w:r>
        <w:t>eAUC</w:t>
      </w:r>
      <w:proofErr w:type="spellEnd"/>
      <w:r>
        <w:t>.</w:t>
      </w:r>
      <w:r w:rsidR="005D4476">
        <w:t xml:space="preserve"> For example</w:t>
      </w:r>
      <w:r w:rsidR="0091550C">
        <w:t>,</w:t>
      </w:r>
      <w:r w:rsidR="005D4476">
        <w:t xml:space="preserve"> </w:t>
      </w:r>
      <w:r w:rsidR="0091550C">
        <w:t>c</w:t>
      </w:r>
      <w:r w:rsidR="005D4476">
        <w:t xml:space="preserve">eiling level UV-C systems can have an </w:t>
      </w:r>
      <w:proofErr w:type="spellStart"/>
      <w:r w:rsidR="005D4476">
        <w:t>eAUC</w:t>
      </w:r>
      <w:proofErr w:type="spellEnd"/>
      <w:r w:rsidR="005D4476">
        <w:t xml:space="preserve"> = 24 according to various studies and claims from CDC related documentation. </w:t>
      </w:r>
      <w:r w:rsidR="00DE3A78">
        <w:t xml:space="preserve">Far UV-222 systems are new and the current conservative estimates are 4 </w:t>
      </w:r>
      <w:proofErr w:type="spellStart"/>
      <w:r w:rsidR="00DE3A78">
        <w:t>eAUC</w:t>
      </w:r>
      <w:proofErr w:type="spellEnd"/>
      <w:r w:rsidR="00DE3A78">
        <w:t xml:space="preserve"> but because its actions are a function of distance and power density it may be possible to achieve much larger </w:t>
      </w:r>
      <w:proofErr w:type="spellStart"/>
      <w:r w:rsidR="00DE3A78">
        <w:t>eAUC</w:t>
      </w:r>
      <w:proofErr w:type="spellEnd"/>
      <w:r w:rsidR="00DE3A78">
        <w:t xml:space="preserve"> ratings.</w:t>
      </w:r>
    </w:p>
    <w:p w14:paraId="42FA8B6F" w14:textId="4715D07E" w:rsidR="0028165D" w:rsidRDefault="00616F3B" w:rsidP="0091550C">
      <w:pPr>
        <w:pStyle w:val="NormalWeb"/>
      </w:pPr>
      <w:r>
        <w:t xml:space="preserve">A </w:t>
      </w:r>
      <w:r w:rsidR="00BF38B8" w:rsidRPr="00BF38B8">
        <w:t xml:space="preserve">Photocatalytic oxidation air cleaning (PCO) </w:t>
      </w:r>
      <w:r>
        <w:t xml:space="preserve">system bathes </w:t>
      </w:r>
      <w:r w:rsidR="00BF38B8">
        <w:t>a</w:t>
      </w:r>
      <w:r>
        <w:t xml:space="preserve"> space in molecules that destroy pathogens. It is assumed that it takes several minutes for the space to be filled with the molecules but once initiated the kill rate is assumed to be continuous as long as the device is in operation. If the kill rate is at 3 minutes then the effective AUC or </w:t>
      </w:r>
      <w:proofErr w:type="spellStart"/>
      <w:r>
        <w:t>eAUC</w:t>
      </w:r>
      <w:proofErr w:type="spellEnd"/>
      <w:r>
        <w:t xml:space="preserve"> = 20. No studies were located to add more information and provide a better understanding of these systems from an </w:t>
      </w:r>
      <w:proofErr w:type="spellStart"/>
      <w:r>
        <w:t>eAUC</w:t>
      </w:r>
      <w:proofErr w:type="spellEnd"/>
      <w:r>
        <w:t xml:space="preserve"> perspective. There are details such as the production rate of the molecules. For example, one product has an air processing rate of 300 CFM maximum, but if the molecules stay airborne then once initialized the coverage may be for the entire physical space for 100% of the time. As always there are engineering details associated with system sizing and resulting performance</w:t>
      </w:r>
      <w:r w:rsidR="0028165D">
        <w:t xml:space="preserve">. </w:t>
      </w:r>
    </w:p>
    <w:p w14:paraId="20C40668" w14:textId="0843A9C2" w:rsidR="0028165D" w:rsidRDefault="00DD51DD" w:rsidP="0091550C">
      <w:pPr>
        <w:pStyle w:val="NormalWeb"/>
      </w:pPr>
      <w:r>
        <w:t xml:space="preserve">Each space is unique and some technologies are more appropriate for a particular space than others. The solution needs to be a system integration solution providing the most effective system. </w:t>
      </w:r>
      <w:r w:rsidR="0028165D">
        <w:t xml:space="preserve">The available technologies to boost certification levels are: </w:t>
      </w:r>
    </w:p>
    <w:p w14:paraId="0B2E34A2" w14:textId="07AB3968" w:rsidR="00BF7B66" w:rsidRDefault="00BF7B66" w:rsidP="00BF7B66">
      <w:pPr>
        <w:pStyle w:val="Caption"/>
      </w:pPr>
      <w:bookmarkStart w:id="6" w:name="_Toc72241337"/>
      <w:r>
        <w:t xml:space="preserve">Table </w:t>
      </w:r>
      <w:r w:rsidR="00DB2E45">
        <w:fldChar w:fldCharType="begin"/>
      </w:r>
      <w:r w:rsidR="00DB2E45">
        <w:instrText xml:space="preserve"> SEQ Table \* ARABIC </w:instrText>
      </w:r>
      <w:r w:rsidR="00DB2E45">
        <w:fldChar w:fldCharType="separate"/>
      </w:r>
      <w:r w:rsidR="000846D3">
        <w:rPr>
          <w:noProof/>
        </w:rPr>
        <w:t>3</w:t>
      </w:r>
      <w:r w:rsidR="00DB2E45">
        <w:rPr>
          <w:noProof/>
        </w:rPr>
        <w:fldChar w:fldCharType="end"/>
      </w:r>
      <w:r>
        <w:t xml:space="preserve"> Technologies to Boost Certification</w:t>
      </w:r>
      <w:bookmarkEnd w:id="6"/>
    </w:p>
    <w:tbl>
      <w:tblPr>
        <w:tblStyle w:val="TableGrid"/>
        <w:tblW w:w="0" w:type="auto"/>
        <w:tblLook w:val="04A0" w:firstRow="1" w:lastRow="0" w:firstColumn="1" w:lastColumn="0" w:noHBand="0" w:noVBand="1"/>
      </w:tblPr>
      <w:tblGrid>
        <w:gridCol w:w="1751"/>
        <w:gridCol w:w="1230"/>
        <w:gridCol w:w="1589"/>
        <w:gridCol w:w="5006"/>
      </w:tblGrid>
      <w:tr w:rsidR="0028165D" w14:paraId="6BB586DA" w14:textId="77777777" w:rsidTr="00BF38B8">
        <w:trPr>
          <w:tblHeader/>
        </w:trPr>
        <w:tc>
          <w:tcPr>
            <w:tcW w:w="0" w:type="auto"/>
            <w:hideMark/>
          </w:tcPr>
          <w:p w14:paraId="1B367889" w14:textId="77777777" w:rsidR="0028165D" w:rsidRPr="00E00B9D" w:rsidRDefault="0028165D" w:rsidP="0091550C">
            <w:pPr>
              <w:rPr>
                <w:sz w:val="22"/>
                <w:szCs w:val="22"/>
              </w:rPr>
            </w:pPr>
            <w:r w:rsidRPr="00E00B9D">
              <w:rPr>
                <w:b/>
                <w:bCs/>
                <w:sz w:val="22"/>
                <w:szCs w:val="22"/>
              </w:rPr>
              <w:t>Technology</w:t>
            </w:r>
          </w:p>
        </w:tc>
        <w:tc>
          <w:tcPr>
            <w:tcW w:w="0" w:type="auto"/>
            <w:hideMark/>
          </w:tcPr>
          <w:p w14:paraId="13BACE74" w14:textId="77777777" w:rsidR="0028165D" w:rsidRPr="00E00B9D" w:rsidRDefault="0028165D" w:rsidP="0091550C">
            <w:pPr>
              <w:rPr>
                <w:sz w:val="22"/>
                <w:szCs w:val="22"/>
              </w:rPr>
            </w:pPr>
            <w:r w:rsidRPr="00E00B9D">
              <w:rPr>
                <w:b/>
                <w:bCs/>
                <w:sz w:val="22"/>
                <w:szCs w:val="22"/>
              </w:rPr>
              <w:t>Possible AUC</w:t>
            </w:r>
          </w:p>
        </w:tc>
        <w:tc>
          <w:tcPr>
            <w:tcW w:w="0" w:type="auto"/>
            <w:hideMark/>
          </w:tcPr>
          <w:p w14:paraId="008EF1D7" w14:textId="77777777" w:rsidR="0028165D" w:rsidRPr="00E00B9D" w:rsidRDefault="0028165D" w:rsidP="0091550C">
            <w:pPr>
              <w:rPr>
                <w:sz w:val="22"/>
                <w:szCs w:val="22"/>
              </w:rPr>
            </w:pPr>
            <w:r w:rsidRPr="00E00B9D">
              <w:rPr>
                <w:b/>
                <w:bCs/>
                <w:sz w:val="22"/>
                <w:szCs w:val="22"/>
              </w:rPr>
              <w:t>Source</w:t>
            </w:r>
          </w:p>
        </w:tc>
        <w:tc>
          <w:tcPr>
            <w:tcW w:w="0" w:type="auto"/>
            <w:hideMark/>
          </w:tcPr>
          <w:p w14:paraId="06E07357" w14:textId="77777777" w:rsidR="0028165D" w:rsidRPr="00E00B9D" w:rsidRDefault="0028165D" w:rsidP="0091550C">
            <w:pPr>
              <w:rPr>
                <w:sz w:val="22"/>
                <w:szCs w:val="22"/>
              </w:rPr>
            </w:pPr>
            <w:r w:rsidRPr="00E00B9D">
              <w:rPr>
                <w:b/>
                <w:bCs/>
                <w:sz w:val="22"/>
                <w:szCs w:val="22"/>
              </w:rPr>
              <w:t>Comments</w:t>
            </w:r>
          </w:p>
        </w:tc>
      </w:tr>
      <w:tr w:rsidR="0028165D" w14:paraId="31D7EF6E" w14:textId="77777777" w:rsidTr="00BF38B8">
        <w:tc>
          <w:tcPr>
            <w:tcW w:w="0" w:type="auto"/>
            <w:hideMark/>
          </w:tcPr>
          <w:p w14:paraId="2E035205" w14:textId="77777777" w:rsidR="0028165D" w:rsidRPr="00E00B9D" w:rsidRDefault="0028165D" w:rsidP="0091550C">
            <w:pPr>
              <w:rPr>
                <w:sz w:val="22"/>
                <w:szCs w:val="22"/>
              </w:rPr>
            </w:pPr>
            <w:r w:rsidRPr="00E00B9D">
              <w:rPr>
                <w:sz w:val="22"/>
                <w:szCs w:val="22"/>
              </w:rPr>
              <w:t>Typical HAVC system</w:t>
            </w:r>
          </w:p>
        </w:tc>
        <w:tc>
          <w:tcPr>
            <w:tcW w:w="0" w:type="auto"/>
            <w:hideMark/>
          </w:tcPr>
          <w:p w14:paraId="506E4C94" w14:textId="77777777" w:rsidR="0028165D" w:rsidRPr="00E00B9D" w:rsidRDefault="0028165D" w:rsidP="0091550C">
            <w:pPr>
              <w:pStyle w:val="NormalWeb"/>
              <w:jc w:val="center"/>
              <w:rPr>
                <w:sz w:val="22"/>
                <w:szCs w:val="22"/>
              </w:rPr>
            </w:pPr>
            <w:r w:rsidRPr="00E00B9D">
              <w:rPr>
                <w:sz w:val="22"/>
                <w:szCs w:val="22"/>
              </w:rPr>
              <w:t>4</w:t>
            </w:r>
          </w:p>
        </w:tc>
        <w:tc>
          <w:tcPr>
            <w:tcW w:w="0" w:type="auto"/>
            <w:hideMark/>
          </w:tcPr>
          <w:p w14:paraId="327C9D89" w14:textId="441B0EDB" w:rsidR="0028165D" w:rsidRPr="00E00B9D" w:rsidRDefault="0028165D" w:rsidP="0091550C">
            <w:pPr>
              <w:rPr>
                <w:sz w:val="22"/>
                <w:szCs w:val="22"/>
              </w:rPr>
            </w:pPr>
            <w:r w:rsidRPr="00E00B9D">
              <w:rPr>
                <w:sz w:val="22"/>
                <w:szCs w:val="22"/>
              </w:rPr>
              <w:t>Current standards</w:t>
            </w:r>
          </w:p>
        </w:tc>
        <w:tc>
          <w:tcPr>
            <w:tcW w:w="0" w:type="auto"/>
            <w:hideMark/>
          </w:tcPr>
          <w:p w14:paraId="71B46D74" w14:textId="77777777" w:rsidR="0028165D" w:rsidRPr="00E00B9D" w:rsidRDefault="0028165D" w:rsidP="0091550C">
            <w:pPr>
              <w:rPr>
                <w:sz w:val="22"/>
                <w:szCs w:val="22"/>
              </w:rPr>
            </w:pPr>
            <w:r w:rsidRPr="00E00B9D">
              <w:rPr>
                <w:sz w:val="22"/>
                <w:szCs w:val="22"/>
              </w:rPr>
              <w:t>Only when on</w:t>
            </w:r>
          </w:p>
        </w:tc>
      </w:tr>
      <w:tr w:rsidR="0028165D" w14:paraId="5530B759" w14:textId="77777777" w:rsidTr="00BF38B8">
        <w:tc>
          <w:tcPr>
            <w:tcW w:w="0" w:type="auto"/>
            <w:hideMark/>
          </w:tcPr>
          <w:p w14:paraId="44092534" w14:textId="77777777" w:rsidR="0028165D" w:rsidRPr="00E00B9D" w:rsidRDefault="0028165D" w:rsidP="0091550C">
            <w:pPr>
              <w:rPr>
                <w:sz w:val="22"/>
                <w:szCs w:val="22"/>
              </w:rPr>
            </w:pPr>
            <w:r w:rsidRPr="00E00B9D">
              <w:rPr>
                <w:sz w:val="22"/>
                <w:szCs w:val="22"/>
              </w:rPr>
              <w:t>Special HAVC system</w:t>
            </w:r>
          </w:p>
        </w:tc>
        <w:tc>
          <w:tcPr>
            <w:tcW w:w="0" w:type="auto"/>
            <w:hideMark/>
          </w:tcPr>
          <w:p w14:paraId="2DE5185B" w14:textId="77777777" w:rsidR="0028165D" w:rsidRPr="00E00B9D" w:rsidRDefault="0028165D" w:rsidP="0091550C">
            <w:pPr>
              <w:pStyle w:val="NormalWeb"/>
              <w:jc w:val="center"/>
              <w:rPr>
                <w:sz w:val="22"/>
                <w:szCs w:val="22"/>
              </w:rPr>
            </w:pPr>
            <w:r w:rsidRPr="00E00B9D">
              <w:rPr>
                <w:sz w:val="22"/>
                <w:szCs w:val="22"/>
              </w:rPr>
              <w:t>60</w:t>
            </w:r>
          </w:p>
        </w:tc>
        <w:tc>
          <w:tcPr>
            <w:tcW w:w="0" w:type="auto"/>
            <w:hideMark/>
          </w:tcPr>
          <w:p w14:paraId="48E41414" w14:textId="27E84960" w:rsidR="0028165D" w:rsidRPr="00E00B9D" w:rsidRDefault="0028165D" w:rsidP="0091550C">
            <w:pPr>
              <w:rPr>
                <w:sz w:val="22"/>
                <w:szCs w:val="22"/>
              </w:rPr>
            </w:pPr>
            <w:r w:rsidRPr="00E00B9D">
              <w:rPr>
                <w:sz w:val="22"/>
                <w:szCs w:val="22"/>
              </w:rPr>
              <w:t>Current standards</w:t>
            </w:r>
          </w:p>
        </w:tc>
        <w:tc>
          <w:tcPr>
            <w:tcW w:w="0" w:type="auto"/>
            <w:hideMark/>
          </w:tcPr>
          <w:p w14:paraId="70E325DE" w14:textId="77777777" w:rsidR="0028165D" w:rsidRPr="00E00B9D" w:rsidRDefault="0028165D" w:rsidP="0091550C">
            <w:pPr>
              <w:rPr>
                <w:sz w:val="22"/>
                <w:szCs w:val="22"/>
              </w:rPr>
            </w:pPr>
            <w:r w:rsidRPr="00E00B9D">
              <w:rPr>
                <w:sz w:val="22"/>
                <w:szCs w:val="22"/>
              </w:rPr>
              <w:t>Only when on</w:t>
            </w:r>
          </w:p>
        </w:tc>
      </w:tr>
      <w:tr w:rsidR="0028165D" w14:paraId="23CA7953" w14:textId="77777777" w:rsidTr="00BF38B8">
        <w:tc>
          <w:tcPr>
            <w:tcW w:w="0" w:type="auto"/>
            <w:hideMark/>
          </w:tcPr>
          <w:p w14:paraId="48F6BB5B" w14:textId="77777777" w:rsidR="0028165D" w:rsidRPr="00E00B9D" w:rsidRDefault="0028165D" w:rsidP="0091550C">
            <w:pPr>
              <w:rPr>
                <w:sz w:val="22"/>
                <w:szCs w:val="22"/>
              </w:rPr>
            </w:pPr>
            <w:r w:rsidRPr="00E00B9D">
              <w:rPr>
                <w:sz w:val="22"/>
                <w:szCs w:val="22"/>
              </w:rPr>
              <w:t>Fans</w:t>
            </w:r>
          </w:p>
        </w:tc>
        <w:tc>
          <w:tcPr>
            <w:tcW w:w="0" w:type="auto"/>
            <w:hideMark/>
          </w:tcPr>
          <w:p w14:paraId="3C7E6CB9" w14:textId="77777777" w:rsidR="0028165D" w:rsidRPr="00E00B9D" w:rsidRDefault="0028165D" w:rsidP="0091550C">
            <w:pPr>
              <w:pStyle w:val="NormalWeb"/>
              <w:jc w:val="center"/>
              <w:rPr>
                <w:sz w:val="22"/>
                <w:szCs w:val="22"/>
              </w:rPr>
            </w:pPr>
            <w:r w:rsidRPr="00E00B9D">
              <w:rPr>
                <w:sz w:val="22"/>
                <w:szCs w:val="22"/>
              </w:rPr>
              <w:t>100</w:t>
            </w:r>
          </w:p>
        </w:tc>
        <w:tc>
          <w:tcPr>
            <w:tcW w:w="0" w:type="auto"/>
            <w:hideMark/>
          </w:tcPr>
          <w:p w14:paraId="591DC6CE" w14:textId="43DA7919" w:rsidR="0028165D" w:rsidRPr="00E00B9D" w:rsidRDefault="0028165D" w:rsidP="0091550C">
            <w:pPr>
              <w:rPr>
                <w:sz w:val="22"/>
                <w:szCs w:val="22"/>
              </w:rPr>
            </w:pPr>
            <w:r w:rsidRPr="00E00B9D">
              <w:rPr>
                <w:sz w:val="22"/>
                <w:szCs w:val="22"/>
              </w:rPr>
              <w:t>Analysis</w:t>
            </w:r>
          </w:p>
        </w:tc>
        <w:tc>
          <w:tcPr>
            <w:tcW w:w="0" w:type="auto"/>
            <w:hideMark/>
          </w:tcPr>
          <w:p w14:paraId="66609F41" w14:textId="77777777" w:rsidR="0028165D" w:rsidRPr="00E00B9D" w:rsidRDefault="0028165D" w:rsidP="0091550C">
            <w:pPr>
              <w:rPr>
                <w:sz w:val="22"/>
                <w:szCs w:val="22"/>
              </w:rPr>
            </w:pPr>
            <w:r w:rsidRPr="00E00B9D">
              <w:rPr>
                <w:sz w:val="22"/>
                <w:szCs w:val="22"/>
              </w:rPr>
              <w:t>Only when on</w:t>
            </w:r>
          </w:p>
        </w:tc>
      </w:tr>
      <w:tr w:rsidR="0028165D" w14:paraId="0D8A8FED" w14:textId="77777777" w:rsidTr="00BF38B8">
        <w:tc>
          <w:tcPr>
            <w:tcW w:w="0" w:type="auto"/>
            <w:hideMark/>
          </w:tcPr>
          <w:p w14:paraId="299D3088" w14:textId="77777777" w:rsidR="0028165D" w:rsidRPr="00E00B9D" w:rsidRDefault="0028165D" w:rsidP="0091550C">
            <w:pPr>
              <w:rPr>
                <w:sz w:val="22"/>
                <w:szCs w:val="22"/>
              </w:rPr>
            </w:pPr>
            <w:r w:rsidRPr="00E00B9D">
              <w:rPr>
                <w:sz w:val="22"/>
                <w:szCs w:val="22"/>
              </w:rPr>
              <w:t>Open Windows</w:t>
            </w:r>
          </w:p>
        </w:tc>
        <w:tc>
          <w:tcPr>
            <w:tcW w:w="0" w:type="auto"/>
            <w:hideMark/>
          </w:tcPr>
          <w:p w14:paraId="0E5BA0E9" w14:textId="77777777" w:rsidR="0028165D" w:rsidRPr="00E00B9D" w:rsidRDefault="0028165D" w:rsidP="0091550C">
            <w:pPr>
              <w:pStyle w:val="NormalWeb"/>
              <w:jc w:val="center"/>
              <w:rPr>
                <w:sz w:val="22"/>
                <w:szCs w:val="22"/>
              </w:rPr>
            </w:pPr>
            <w:r w:rsidRPr="00E00B9D">
              <w:rPr>
                <w:sz w:val="22"/>
                <w:szCs w:val="22"/>
              </w:rPr>
              <w:t>37</w:t>
            </w:r>
          </w:p>
        </w:tc>
        <w:tc>
          <w:tcPr>
            <w:tcW w:w="0" w:type="auto"/>
            <w:hideMark/>
          </w:tcPr>
          <w:p w14:paraId="6C38B367" w14:textId="48337F3D" w:rsidR="0028165D" w:rsidRPr="00E00B9D" w:rsidRDefault="0028165D" w:rsidP="0091550C">
            <w:pPr>
              <w:rPr>
                <w:sz w:val="22"/>
                <w:szCs w:val="22"/>
              </w:rPr>
            </w:pPr>
            <w:r w:rsidRPr="00E00B9D">
              <w:rPr>
                <w:sz w:val="22"/>
                <w:szCs w:val="22"/>
              </w:rPr>
              <w:t>WHO</w:t>
            </w:r>
          </w:p>
        </w:tc>
        <w:tc>
          <w:tcPr>
            <w:tcW w:w="0" w:type="auto"/>
            <w:hideMark/>
          </w:tcPr>
          <w:p w14:paraId="56476F6D" w14:textId="77777777" w:rsidR="0028165D" w:rsidRPr="00E00B9D" w:rsidRDefault="0028165D" w:rsidP="0091550C">
            <w:pPr>
              <w:rPr>
                <w:sz w:val="22"/>
                <w:szCs w:val="22"/>
              </w:rPr>
            </w:pPr>
            <w:r w:rsidRPr="00E00B9D">
              <w:rPr>
                <w:sz w:val="22"/>
                <w:szCs w:val="22"/>
              </w:rPr>
              <w:t>Only when open</w:t>
            </w:r>
          </w:p>
        </w:tc>
      </w:tr>
      <w:tr w:rsidR="0028165D" w14:paraId="1E6801DB" w14:textId="77777777" w:rsidTr="00BF38B8">
        <w:tc>
          <w:tcPr>
            <w:tcW w:w="0" w:type="auto"/>
            <w:hideMark/>
          </w:tcPr>
          <w:p w14:paraId="17C03D15" w14:textId="77777777" w:rsidR="0028165D" w:rsidRPr="00E00B9D" w:rsidRDefault="0028165D" w:rsidP="0091550C">
            <w:pPr>
              <w:rPr>
                <w:sz w:val="22"/>
                <w:szCs w:val="22"/>
              </w:rPr>
            </w:pPr>
            <w:r w:rsidRPr="00E00B9D">
              <w:rPr>
                <w:sz w:val="22"/>
                <w:szCs w:val="22"/>
              </w:rPr>
              <w:t>Ceiling Level UV-C</w:t>
            </w:r>
          </w:p>
        </w:tc>
        <w:tc>
          <w:tcPr>
            <w:tcW w:w="0" w:type="auto"/>
            <w:hideMark/>
          </w:tcPr>
          <w:p w14:paraId="44F41B21" w14:textId="77777777" w:rsidR="0028165D" w:rsidRPr="00E00B9D" w:rsidRDefault="0028165D" w:rsidP="0091550C">
            <w:pPr>
              <w:pStyle w:val="NormalWeb"/>
              <w:jc w:val="center"/>
              <w:rPr>
                <w:sz w:val="22"/>
                <w:szCs w:val="22"/>
              </w:rPr>
            </w:pPr>
            <w:r w:rsidRPr="00E00B9D">
              <w:rPr>
                <w:sz w:val="22"/>
                <w:szCs w:val="22"/>
              </w:rPr>
              <w:t>24</w:t>
            </w:r>
          </w:p>
        </w:tc>
        <w:tc>
          <w:tcPr>
            <w:tcW w:w="0" w:type="auto"/>
            <w:hideMark/>
          </w:tcPr>
          <w:p w14:paraId="63C1AC49" w14:textId="15E4DB2F" w:rsidR="0028165D" w:rsidRPr="00E00B9D" w:rsidRDefault="0028165D" w:rsidP="0091550C">
            <w:pPr>
              <w:rPr>
                <w:sz w:val="22"/>
                <w:szCs w:val="22"/>
              </w:rPr>
            </w:pPr>
            <w:r w:rsidRPr="00E00B9D">
              <w:rPr>
                <w:sz w:val="22"/>
                <w:szCs w:val="22"/>
              </w:rPr>
              <w:t>CDC</w:t>
            </w:r>
          </w:p>
        </w:tc>
        <w:tc>
          <w:tcPr>
            <w:tcW w:w="0" w:type="auto"/>
            <w:hideMark/>
          </w:tcPr>
          <w:p w14:paraId="17FB4A8F" w14:textId="77777777" w:rsidR="0028165D" w:rsidRPr="00E00B9D" w:rsidRDefault="0028165D" w:rsidP="0091550C">
            <w:pPr>
              <w:rPr>
                <w:sz w:val="22"/>
                <w:szCs w:val="22"/>
              </w:rPr>
            </w:pPr>
            <w:r w:rsidRPr="00E00B9D">
              <w:rPr>
                <w:sz w:val="22"/>
                <w:szCs w:val="22"/>
              </w:rPr>
              <w:t xml:space="preserve">Continuous airborne </w:t>
            </w:r>
            <w:proofErr w:type="spellStart"/>
            <w:r w:rsidRPr="00E00B9D">
              <w:rPr>
                <w:sz w:val="22"/>
                <w:szCs w:val="22"/>
              </w:rPr>
              <w:t>eAUC</w:t>
            </w:r>
            <w:proofErr w:type="spellEnd"/>
          </w:p>
        </w:tc>
      </w:tr>
      <w:tr w:rsidR="0028165D" w14:paraId="76DDAFE0" w14:textId="77777777" w:rsidTr="00BF38B8">
        <w:tc>
          <w:tcPr>
            <w:tcW w:w="0" w:type="auto"/>
            <w:hideMark/>
          </w:tcPr>
          <w:p w14:paraId="171BE0FD" w14:textId="77777777" w:rsidR="0028165D" w:rsidRPr="00E00B9D" w:rsidRDefault="0028165D" w:rsidP="0091550C">
            <w:pPr>
              <w:rPr>
                <w:sz w:val="22"/>
                <w:szCs w:val="22"/>
              </w:rPr>
            </w:pPr>
            <w:r w:rsidRPr="00E00B9D">
              <w:rPr>
                <w:sz w:val="22"/>
                <w:szCs w:val="22"/>
              </w:rPr>
              <w:t>Far UV-222</w:t>
            </w:r>
          </w:p>
        </w:tc>
        <w:tc>
          <w:tcPr>
            <w:tcW w:w="0" w:type="auto"/>
            <w:hideMark/>
          </w:tcPr>
          <w:p w14:paraId="239306C1" w14:textId="77777777" w:rsidR="0028165D" w:rsidRPr="00E00B9D" w:rsidRDefault="0028165D" w:rsidP="0091550C">
            <w:pPr>
              <w:pStyle w:val="NormalWeb"/>
              <w:jc w:val="center"/>
              <w:rPr>
                <w:sz w:val="22"/>
                <w:szCs w:val="22"/>
              </w:rPr>
            </w:pPr>
            <w:r w:rsidRPr="00E00B9D">
              <w:rPr>
                <w:sz w:val="22"/>
                <w:szCs w:val="22"/>
              </w:rPr>
              <w:t>4+</w:t>
            </w:r>
          </w:p>
        </w:tc>
        <w:tc>
          <w:tcPr>
            <w:tcW w:w="0" w:type="auto"/>
            <w:hideMark/>
          </w:tcPr>
          <w:p w14:paraId="5A76E078" w14:textId="5DA33876" w:rsidR="0028165D" w:rsidRPr="00E00B9D" w:rsidRDefault="0028165D" w:rsidP="0091550C">
            <w:pPr>
              <w:rPr>
                <w:sz w:val="22"/>
                <w:szCs w:val="22"/>
              </w:rPr>
            </w:pPr>
            <w:r w:rsidRPr="00E00B9D">
              <w:rPr>
                <w:sz w:val="22"/>
                <w:szCs w:val="22"/>
              </w:rPr>
              <w:t>Columbia University</w:t>
            </w:r>
          </w:p>
        </w:tc>
        <w:tc>
          <w:tcPr>
            <w:tcW w:w="0" w:type="auto"/>
            <w:hideMark/>
          </w:tcPr>
          <w:p w14:paraId="1D8E4AF1" w14:textId="77777777" w:rsidR="0028165D" w:rsidRPr="00E00B9D" w:rsidRDefault="0028165D" w:rsidP="0091550C">
            <w:pPr>
              <w:rPr>
                <w:sz w:val="22"/>
                <w:szCs w:val="22"/>
              </w:rPr>
            </w:pPr>
            <w:r w:rsidRPr="00E00B9D">
              <w:rPr>
                <w:sz w:val="22"/>
                <w:szCs w:val="22"/>
              </w:rPr>
              <w:t xml:space="preserve">Continuous airborne and surface, </w:t>
            </w:r>
            <w:proofErr w:type="spellStart"/>
            <w:r w:rsidRPr="00E00B9D">
              <w:rPr>
                <w:sz w:val="22"/>
                <w:szCs w:val="22"/>
              </w:rPr>
              <w:t>eAUC</w:t>
            </w:r>
            <w:proofErr w:type="spellEnd"/>
            <w:r w:rsidRPr="00E00B9D">
              <w:rPr>
                <w:sz w:val="22"/>
                <w:szCs w:val="22"/>
              </w:rPr>
              <w:t xml:space="preserve"> is much higher but needs to be validated with more analysis</w:t>
            </w:r>
          </w:p>
        </w:tc>
      </w:tr>
      <w:tr w:rsidR="0028165D" w14:paraId="4D149C28" w14:textId="77777777" w:rsidTr="00BF38B8">
        <w:tc>
          <w:tcPr>
            <w:tcW w:w="0" w:type="auto"/>
            <w:hideMark/>
          </w:tcPr>
          <w:p w14:paraId="31B12AA6" w14:textId="77777777" w:rsidR="0028165D" w:rsidRPr="00E00B9D" w:rsidRDefault="0028165D" w:rsidP="0091550C">
            <w:pPr>
              <w:rPr>
                <w:sz w:val="22"/>
                <w:szCs w:val="22"/>
              </w:rPr>
            </w:pPr>
            <w:r w:rsidRPr="00E00B9D">
              <w:rPr>
                <w:sz w:val="22"/>
                <w:szCs w:val="22"/>
              </w:rPr>
              <w:t>PCO</w:t>
            </w:r>
          </w:p>
        </w:tc>
        <w:tc>
          <w:tcPr>
            <w:tcW w:w="0" w:type="auto"/>
            <w:hideMark/>
          </w:tcPr>
          <w:p w14:paraId="74BDE8F6" w14:textId="77777777" w:rsidR="0028165D" w:rsidRPr="00E00B9D" w:rsidRDefault="0028165D" w:rsidP="0091550C">
            <w:pPr>
              <w:pStyle w:val="NormalWeb"/>
              <w:jc w:val="center"/>
              <w:rPr>
                <w:sz w:val="22"/>
                <w:szCs w:val="22"/>
              </w:rPr>
            </w:pPr>
            <w:r w:rsidRPr="00E00B9D">
              <w:rPr>
                <w:sz w:val="22"/>
                <w:szCs w:val="22"/>
              </w:rPr>
              <w:t>20</w:t>
            </w:r>
          </w:p>
        </w:tc>
        <w:tc>
          <w:tcPr>
            <w:tcW w:w="0" w:type="auto"/>
            <w:hideMark/>
          </w:tcPr>
          <w:p w14:paraId="349F0A39" w14:textId="77777777" w:rsidR="0028165D" w:rsidRPr="00E00B9D" w:rsidRDefault="0028165D" w:rsidP="0091550C">
            <w:pPr>
              <w:rPr>
                <w:sz w:val="22"/>
                <w:szCs w:val="22"/>
              </w:rPr>
            </w:pPr>
            <w:r w:rsidRPr="00E00B9D">
              <w:rPr>
                <w:sz w:val="22"/>
                <w:szCs w:val="22"/>
              </w:rPr>
              <w:t>Active Pure</w:t>
            </w:r>
          </w:p>
        </w:tc>
        <w:tc>
          <w:tcPr>
            <w:tcW w:w="0" w:type="auto"/>
            <w:hideMark/>
          </w:tcPr>
          <w:p w14:paraId="5457F310" w14:textId="77777777" w:rsidR="0028165D" w:rsidRPr="00E00B9D" w:rsidRDefault="0028165D" w:rsidP="0091550C">
            <w:pPr>
              <w:rPr>
                <w:sz w:val="22"/>
                <w:szCs w:val="22"/>
              </w:rPr>
            </w:pPr>
            <w:r w:rsidRPr="00E00B9D">
              <w:rPr>
                <w:sz w:val="22"/>
                <w:szCs w:val="22"/>
              </w:rPr>
              <w:t xml:space="preserve">Continuous airborne and surface </w:t>
            </w:r>
            <w:proofErr w:type="spellStart"/>
            <w:r w:rsidRPr="00E00B9D">
              <w:rPr>
                <w:sz w:val="22"/>
                <w:szCs w:val="22"/>
              </w:rPr>
              <w:t>eAUC</w:t>
            </w:r>
            <w:proofErr w:type="spellEnd"/>
          </w:p>
        </w:tc>
      </w:tr>
      <w:tr w:rsidR="0028165D" w14:paraId="636643C2" w14:textId="77777777" w:rsidTr="00BF38B8">
        <w:tc>
          <w:tcPr>
            <w:tcW w:w="0" w:type="auto"/>
            <w:hideMark/>
          </w:tcPr>
          <w:p w14:paraId="2AB7813A" w14:textId="77777777" w:rsidR="0028165D" w:rsidRPr="00E00B9D" w:rsidRDefault="0028165D" w:rsidP="0091550C">
            <w:pPr>
              <w:rPr>
                <w:sz w:val="22"/>
                <w:szCs w:val="22"/>
              </w:rPr>
            </w:pPr>
            <w:r w:rsidRPr="00E00B9D">
              <w:rPr>
                <w:sz w:val="22"/>
                <w:szCs w:val="22"/>
              </w:rPr>
              <w:lastRenderedPageBreak/>
              <w:t>Outside space</w:t>
            </w:r>
          </w:p>
        </w:tc>
        <w:tc>
          <w:tcPr>
            <w:tcW w:w="0" w:type="auto"/>
            <w:hideMark/>
          </w:tcPr>
          <w:p w14:paraId="5CE5479D" w14:textId="77777777" w:rsidR="0028165D" w:rsidRPr="00E00B9D" w:rsidRDefault="0028165D" w:rsidP="0091550C">
            <w:pPr>
              <w:pStyle w:val="NormalWeb"/>
              <w:jc w:val="center"/>
              <w:rPr>
                <w:sz w:val="22"/>
                <w:szCs w:val="22"/>
              </w:rPr>
            </w:pPr>
            <w:r w:rsidRPr="00E00B9D">
              <w:rPr>
                <w:sz w:val="22"/>
                <w:szCs w:val="22"/>
              </w:rPr>
              <w:t>3600</w:t>
            </w:r>
          </w:p>
        </w:tc>
        <w:tc>
          <w:tcPr>
            <w:tcW w:w="0" w:type="auto"/>
            <w:hideMark/>
          </w:tcPr>
          <w:p w14:paraId="62F93F0E" w14:textId="166CEB28" w:rsidR="0028165D" w:rsidRPr="00E00B9D" w:rsidRDefault="0028165D" w:rsidP="0091550C">
            <w:pPr>
              <w:rPr>
                <w:sz w:val="22"/>
                <w:szCs w:val="22"/>
              </w:rPr>
            </w:pPr>
            <w:r w:rsidRPr="00E00B9D">
              <w:rPr>
                <w:sz w:val="22"/>
                <w:szCs w:val="22"/>
              </w:rPr>
              <w:t>Analysis</w:t>
            </w:r>
          </w:p>
        </w:tc>
        <w:tc>
          <w:tcPr>
            <w:tcW w:w="0" w:type="auto"/>
            <w:hideMark/>
          </w:tcPr>
          <w:p w14:paraId="0EF4E0F1" w14:textId="77777777" w:rsidR="0028165D" w:rsidRPr="00E00B9D" w:rsidRDefault="0028165D" w:rsidP="0091550C">
            <w:pPr>
              <w:rPr>
                <w:sz w:val="22"/>
                <w:szCs w:val="22"/>
              </w:rPr>
            </w:pPr>
            <w:r w:rsidRPr="00E00B9D">
              <w:rPr>
                <w:sz w:val="22"/>
                <w:szCs w:val="22"/>
              </w:rPr>
              <w:t>Continuous full space operation</w:t>
            </w:r>
          </w:p>
        </w:tc>
      </w:tr>
    </w:tbl>
    <w:p w14:paraId="462D4F8C" w14:textId="66B7866C" w:rsidR="00DE3A78" w:rsidRDefault="00C322DB" w:rsidP="0091550C">
      <w:pPr>
        <w:pStyle w:val="Heading1"/>
      </w:pPr>
      <w:bookmarkStart w:id="7" w:name="_Toc72241315"/>
      <w:r>
        <w:t>Building Assessment Procedure</w:t>
      </w:r>
      <w:bookmarkEnd w:id="7"/>
    </w:p>
    <w:p w14:paraId="3C4345F3" w14:textId="5410D5E0" w:rsidR="00DE3A78" w:rsidRDefault="00C322DB" w:rsidP="00C322DB">
      <w:r>
        <w:t>The procedure to assess the Contagion Mitigation Level (CML) of a building is to start with a site survey that examines the building design and then verifies the claimed design numbers</w:t>
      </w:r>
      <w:r w:rsidR="002D5F0A">
        <w:t xml:space="preserve"> by performing ventilation tests</w:t>
      </w:r>
      <w:r>
        <w:t>. Once the site survey is completed, calculations are performed and questions are answered. The result will be a CML that is used to fill out a Contagion Mitigation Certificate (CMC). The CMC is then posted in each room and at the building entrance for the building as a whole.</w:t>
      </w:r>
    </w:p>
    <w:p w14:paraId="0E30196E" w14:textId="77777777" w:rsidR="00596A03" w:rsidRDefault="00CF4D2C" w:rsidP="00C322DB">
      <w:r>
        <w:t>These are the steps for a small owner operator. Large buildings have staff that know what to do and they will follow their own procedures.</w:t>
      </w:r>
      <w:r w:rsidR="00596A03">
        <w:t xml:space="preserve"> </w:t>
      </w:r>
    </w:p>
    <w:p w14:paraId="05A5573F" w14:textId="5712FAE5" w:rsidR="00CF4D2C" w:rsidRDefault="00596A03" w:rsidP="00C322DB">
      <w:r>
        <w:t>Procedure:</w:t>
      </w:r>
    </w:p>
    <w:p w14:paraId="1326A931" w14:textId="0187D24F" w:rsidR="00CF4D2C" w:rsidRDefault="00CF4D2C" w:rsidP="00CF4D2C">
      <w:pPr>
        <w:pStyle w:val="ListParagraph"/>
        <w:numPr>
          <w:ilvl w:val="0"/>
          <w:numId w:val="38"/>
        </w:numPr>
      </w:pPr>
      <w:r>
        <w:t>All HVAC systems have the fan size noted on the HVAC system as either a standalone number or encoded in the model number of the HVAC system.</w:t>
      </w:r>
    </w:p>
    <w:p w14:paraId="5DCC446E" w14:textId="0C03D374" w:rsidR="00CF4D2C" w:rsidRDefault="00CF4D2C" w:rsidP="00CF4D2C">
      <w:pPr>
        <w:pStyle w:val="ListParagraph"/>
        <w:numPr>
          <w:ilvl w:val="0"/>
          <w:numId w:val="38"/>
        </w:numPr>
      </w:pPr>
      <w:r>
        <w:t>Measure each room including the ceiling height to determine the cubic feet.</w:t>
      </w:r>
    </w:p>
    <w:p w14:paraId="2C4778AB" w14:textId="0BC4B57F" w:rsidR="00CF4D2C" w:rsidRDefault="00DD51DD" w:rsidP="00CF4D2C">
      <w:pPr>
        <w:pStyle w:val="ListParagraph"/>
        <w:numPr>
          <w:ilvl w:val="0"/>
          <w:numId w:val="38"/>
        </w:numPr>
      </w:pPr>
      <w:r>
        <w:t>Calculate the AUC = Fan Size / Room Size for each room</w:t>
      </w:r>
      <w:r w:rsidR="00CF4D2C">
        <w:t>.</w:t>
      </w:r>
    </w:p>
    <w:p w14:paraId="09D3CB75" w14:textId="0D334D92" w:rsidR="00CF4D2C" w:rsidRDefault="00CF4D2C" w:rsidP="00CF4D2C">
      <w:pPr>
        <w:pStyle w:val="ListParagraph"/>
        <w:numPr>
          <w:ilvl w:val="0"/>
          <w:numId w:val="38"/>
        </w:numPr>
      </w:pPr>
      <w:r>
        <w:t>Remember to multiply the fan cubic feet per minute by 60 to get the cubic feet per hour.</w:t>
      </w:r>
    </w:p>
    <w:p w14:paraId="65E85B5B" w14:textId="3F7E2DDD" w:rsidR="00CF4D2C" w:rsidRDefault="00CF4D2C" w:rsidP="00CF4D2C">
      <w:pPr>
        <w:pStyle w:val="ListParagraph"/>
        <w:numPr>
          <w:ilvl w:val="0"/>
          <w:numId w:val="38"/>
        </w:numPr>
      </w:pPr>
      <w:r>
        <w:t>There may be multiple zones. Do each zone separately.</w:t>
      </w:r>
    </w:p>
    <w:p w14:paraId="62EF36BB" w14:textId="5B1CD3F8" w:rsidR="00CF4D2C" w:rsidRDefault="00CF4D2C" w:rsidP="00CF4D2C">
      <w:pPr>
        <w:pStyle w:val="ListParagraph"/>
        <w:numPr>
          <w:ilvl w:val="0"/>
          <w:numId w:val="38"/>
        </w:numPr>
      </w:pPr>
      <w:r>
        <w:t xml:space="preserve">Use the </w:t>
      </w:r>
      <w:r w:rsidR="00755646">
        <w:t>V</w:t>
      </w:r>
      <w:r>
        <w:t xml:space="preserve">irus </w:t>
      </w:r>
      <w:r w:rsidR="00755646">
        <w:t>M</w:t>
      </w:r>
      <w:r>
        <w:t xml:space="preserve">itigation </w:t>
      </w:r>
      <w:r w:rsidR="00755646">
        <w:t>S</w:t>
      </w:r>
      <w:r>
        <w:t>cale to assign the CML to each area.</w:t>
      </w:r>
      <w:r w:rsidR="00596A03">
        <w:t xml:space="preserve"> Use a spreadsheet.</w:t>
      </w:r>
    </w:p>
    <w:p w14:paraId="5FE3E8D7" w14:textId="6E0A432D" w:rsidR="00CF4D2C" w:rsidRDefault="00CF4D2C" w:rsidP="00CF4D2C">
      <w:pPr>
        <w:pStyle w:val="ListParagraph"/>
        <w:numPr>
          <w:ilvl w:val="0"/>
          <w:numId w:val="38"/>
        </w:numPr>
      </w:pPr>
      <w:r>
        <w:t>Proceed to the Assessment questions.</w:t>
      </w:r>
    </w:p>
    <w:p w14:paraId="6B46B442" w14:textId="77777777" w:rsidR="00596A03" w:rsidRDefault="00CF4D2C" w:rsidP="00596A03">
      <w:r>
        <w:t>Note: As part of the assessment it is assumed that the HVAC system fan is on 100% of the time that the public is present and that the filters are properly maintained. If at anytime the HVAC fans are off and or the filters are not maintained the CML is automatically a Level 0.</w:t>
      </w:r>
    </w:p>
    <w:p w14:paraId="71BB22EE" w14:textId="56B7C480" w:rsidR="006830A5" w:rsidRDefault="00596A03" w:rsidP="00843ACD">
      <w:pPr>
        <w:pStyle w:val="Heading2"/>
      </w:pPr>
      <w:bookmarkStart w:id="8" w:name="_Toc72241316"/>
      <w:r>
        <w:t>Site Survey Spreadsheet</w:t>
      </w:r>
      <w:bookmarkEnd w:id="8"/>
    </w:p>
    <w:p w14:paraId="62FA41A8" w14:textId="7BFCA649" w:rsidR="002235E4" w:rsidRPr="002235E4" w:rsidRDefault="002235E4" w:rsidP="002235E4">
      <w:r>
        <w:t>The following example is provided for a spreadsheet that is to be populated with the site survey data. In the case of a restaurant or bar</w:t>
      </w:r>
      <w:r w:rsidR="00755646">
        <w:t>,</w:t>
      </w:r>
      <w:r>
        <w:t xml:space="preserve"> a spreadsheet is probably not needed. Outside air or properly filtered air can be treated as equivalent. Some systems will use a large amount of fresh air and it needs to be added to the filtered air.</w:t>
      </w:r>
    </w:p>
    <w:p w14:paraId="5C66DC03" w14:textId="66A73181" w:rsidR="008850E9" w:rsidRPr="008850E9" w:rsidRDefault="008850E9" w:rsidP="008850E9">
      <w:pPr>
        <w:pStyle w:val="Caption"/>
      </w:pPr>
      <w:bookmarkStart w:id="9" w:name="_Toc72241338"/>
      <w:r>
        <w:t xml:space="preserve">Table </w:t>
      </w:r>
      <w:r w:rsidR="00DB2E45">
        <w:fldChar w:fldCharType="begin"/>
      </w:r>
      <w:r w:rsidR="00DB2E45">
        <w:instrText xml:space="preserve"> SEQ Table \* ARABIC </w:instrText>
      </w:r>
      <w:r w:rsidR="00DB2E45">
        <w:fldChar w:fldCharType="separate"/>
      </w:r>
      <w:r w:rsidR="000846D3">
        <w:rPr>
          <w:noProof/>
        </w:rPr>
        <w:t>4</w:t>
      </w:r>
      <w:r w:rsidR="00DB2E45">
        <w:rPr>
          <w:noProof/>
        </w:rPr>
        <w:fldChar w:fldCharType="end"/>
      </w:r>
      <w:r>
        <w:t xml:space="preserve"> Site Survey Spreadsheet</w:t>
      </w:r>
      <w:r w:rsidR="002235E4">
        <w:t xml:space="preserve"> Example</w:t>
      </w:r>
      <w:bookmarkEnd w:id="9"/>
    </w:p>
    <w:tbl>
      <w:tblPr>
        <w:tblStyle w:val="TableGrid"/>
        <w:tblW w:w="0" w:type="auto"/>
        <w:tblLook w:val="04A0" w:firstRow="1" w:lastRow="0" w:firstColumn="1" w:lastColumn="0" w:noHBand="0" w:noVBand="1"/>
      </w:tblPr>
      <w:tblGrid>
        <w:gridCol w:w="534"/>
        <w:gridCol w:w="1456"/>
        <w:gridCol w:w="691"/>
        <w:gridCol w:w="534"/>
        <w:gridCol w:w="546"/>
        <w:gridCol w:w="691"/>
        <w:gridCol w:w="431"/>
        <w:gridCol w:w="431"/>
        <w:gridCol w:w="1743"/>
        <w:gridCol w:w="251"/>
        <w:gridCol w:w="544"/>
        <w:gridCol w:w="431"/>
        <w:gridCol w:w="431"/>
        <w:gridCol w:w="431"/>
        <w:gridCol w:w="431"/>
      </w:tblGrid>
      <w:tr w:rsidR="00843ACD" w:rsidRPr="006830A5" w14:paraId="53453022" w14:textId="77777777" w:rsidTr="00D176A1">
        <w:trPr>
          <w:tblHeader/>
        </w:trPr>
        <w:tc>
          <w:tcPr>
            <w:tcW w:w="3761" w:type="dxa"/>
            <w:gridSpan w:val="5"/>
            <w:hideMark/>
          </w:tcPr>
          <w:p w14:paraId="15745C61" w14:textId="5525A0C2" w:rsidR="00843ACD" w:rsidRPr="006830A5" w:rsidRDefault="00843ACD" w:rsidP="006830A5">
            <w:pPr>
              <w:rPr>
                <w:sz w:val="20"/>
                <w:szCs w:val="20"/>
              </w:rPr>
            </w:pPr>
            <w:r>
              <w:rPr>
                <w:sz w:val="20"/>
                <w:szCs w:val="20"/>
              </w:rPr>
              <w:t xml:space="preserve">1 </w:t>
            </w:r>
            <w:r w:rsidRPr="006830A5">
              <w:rPr>
                <w:sz w:val="20"/>
                <w:szCs w:val="20"/>
              </w:rPr>
              <w:t>Classroom ID / Area ID Number</w:t>
            </w:r>
          </w:p>
          <w:p w14:paraId="73B67C1C" w14:textId="33769791" w:rsidR="00843ACD" w:rsidRPr="006830A5" w:rsidRDefault="00843ACD" w:rsidP="006830A5">
            <w:pPr>
              <w:rPr>
                <w:sz w:val="20"/>
                <w:szCs w:val="20"/>
              </w:rPr>
            </w:pPr>
            <w:r>
              <w:rPr>
                <w:sz w:val="20"/>
                <w:szCs w:val="20"/>
              </w:rPr>
              <w:t xml:space="preserve">2 </w:t>
            </w:r>
            <w:r w:rsidRPr="006830A5">
              <w:rPr>
                <w:sz w:val="20"/>
                <w:szCs w:val="20"/>
              </w:rPr>
              <w:t xml:space="preserve">Classroom / Area Type supplied </w:t>
            </w:r>
          </w:p>
          <w:p w14:paraId="26C0C76B" w14:textId="220388A8" w:rsidR="00843ACD" w:rsidRPr="006830A5" w:rsidRDefault="00843ACD" w:rsidP="006830A5">
            <w:pPr>
              <w:rPr>
                <w:sz w:val="20"/>
                <w:szCs w:val="20"/>
              </w:rPr>
            </w:pPr>
            <w:r>
              <w:rPr>
                <w:sz w:val="20"/>
                <w:szCs w:val="20"/>
              </w:rPr>
              <w:t xml:space="preserve">3 </w:t>
            </w:r>
            <w:r w:rsidRPr="006830A5">
              <w:rPr>
                <w:sz w:val="20"/>
                <w:szCs w:val="20"/>
              </w:rPr>
              <w:t xml:space="preserve">Mechanical System </w:t>
            </w:r>
            <w:r w:rsidR="00D176A1">
              <w:rPr>
                <w:sz w:val="20"/>
                <w:szCs w:val="20"/>
              </w:rPr>
              <w:t>Clean</w:t>
            </w:r>
            <w:r w:rsidRPr="006830A5">
              <w:rPr>
                <w:sz w:val="20"/>
                <w:szCs w:val="20"/>
              </w:rPr>
              <w:t xml:space="preserve"> Air CFM</w:t>
            </w:r>
          </w:p>
          <w:p w14:paraId="5EBE5890" w14:textId="0F1E2FD0" w:rsidR="00843ACD" w:rsidRPr="006830A5" w:rsidRDefault="00843ACD" w:rsidP="006830A5">
            <w:pPr>
              <w:rPr>
                <w:sz w:val="20"/>
                <w:szCs w:val="20"/>
              </w:rPr>
            </w:pPr>
            <w:r>
              <w:rPr>
                <w:sz w:val="20"/>
                <w:szCs w:val="20"/>
              </w:rPr>
              <w:t xml:space="preserve">4 </w:t>
            </w:r>
            <w:r w:rsidRPr="006830A5">
              <w:rPr>
                <w:sz w:val="20"/>
                <w:szCs w:val="20"/>
              </w:rPr>
              <w:t>Mechanical System Occupancy (CFM/15)</w:t>
            </w:r>
          </w:p>
          <w:p w14:paraId="1F6FC351" w14:textId="11C0AFC3" w:rsidR="00843ACD" w:rsidRPr="006830A5" w:rsidRDefault="00843ACD" w:rsidP="00843ACD">
            <w:pPr>
              <w:rPr>
                <w:sz w:val="20"/>
                <w:szCs w:val="20"/>
              </w:rPr>
            </w:pPr>
            <w:r>
              <w:rPr>
                <w:sz w:val="20"/>
                <w:szCs w:val="20"/>
              </w:rPr>
              <w:t xml:space="preserve">5 </w:t>
            </w:r>
            <w:r w:rsidR="00755646">
              <w:rPr>
                <w:sz w:val="20"/>
                <w:szCs w:val="20"/>
              </w:rPr>
              <w:t xml:space="preserve">PCO </w:t>
            </w:r>
            <w:r w:rsidRPr="006830A5">
              <w:rPr>
                <w:sz w:val="20"/>
                <w:szCs w:val="20"/>
              </w:rPr>
              <w:t>Unit Installed</w:t>
            </w:r>
          </w:p>
        </w:tc>
        <w:tc>
          <w:tcPr>
            <w:tcW w:w="3547" w:type="dxa"/>
            <w:gridSpan w:val="5"/>
          </w:tcPr>
          <w:p w14:paraId="71A6073C" w14:textId="77777777" w:rsidR="00843ACD" w:rsidRDefault="00843ACD" w:rsidP="006830A5">
            <w:pPr>
              <w:rPr>
                <w:sz w:val="20"/>
                <w:szCs w:val="20"/>
              </w:rPr>
            </w:pPr>
            <w:r>
              <w:rPr>
                <w:sz w:val="20"/>
                <w:szCs w:val="20"/>
              </w:rPr>
              <w:t xml:space="preserve">6 </w:t>
            </w:r>
            <w:r w:rsidRPr="006830A5">
              <w:rPr>
                <w:sz w:val="20"/>
                <w:szCs w:val="20"/>
              </w:rPr>
              <w:t>Square Footage</w:t>
            </w:r>
            <w:r>
              <w:rPr>
                <w:sz w:val="20"/>
                <w:szCs w:val="20"/>
              </w:rPr>
              <w:t xml:space="preserve"> </w:t>
            </w:r>
          </w:p>
          <w:p w14:paraId="22AB3E22" w14:textId="43FD90BA" w:rsidR="00843ACD" w:rsidRPr="006830A5" w:rsidRDefault="00843ACD" w:rsidP="006830A5">
            <w:pPr>
              <w:rPr>
                <w:sz w:val="20"/>
                <w:szCs w:val="20"/>
              </w:rPr>
            </w:pPr>
            <w:r>
              <w:rPr>
                <w:sz w:val="20"/>
                <w:szCs w:val="20"/>
              </w:rPr>
              <w:t xml:space="preserve">7 </w:t>
            </w:r>
            <w:r w:rsidRPr="006830A5">
              <w:rPr>
                <w:sz w:val="20"/>
                <w:szCs w:val="20"/>
              </w:rPr>
              <w:t>Square Footage Occupancy (</w:t>
            </w:r>
            <w:proofErr w:type="spellStart"/>
            <w:r w:rsidRPr="006830A5">
              <w:rPr>
                <w:sz w:val="20"/>
                <w:szCs w:val="20"/>
              </w:rPr>
              <w:t>SqFt</w:t>
            </w:r>
            <w:proofErr w:type="spellEnd"/>
            <w:r w:rsidRPr="006830A5">
              <w:rPr>
                <w:sz w:val="20"/>
                <w:szCs w:val="20"/>
              </w:rPr>
              <w:t xml:space="preserve"> / 44)</w:t>
            </w:r>
          </w:p>
          <w:p w14:paraId="406CB76C" w14:textId="0F9191A5" w:rsidR="00843ACD" w:rsidRPr="006830A5" w:rsidRDefault="00843ACD" w:rsidP="006830A5">
            <w:pPr>
              <w:rPr>
                <w:sz w:val="20"/>
                <w:szCs w:val="20"/>
              </w:rPr>
            </w:pPr>
            <w:r>
              <w:rPr>
                <w:sz w:val="20"/>
                <w:szCs w:val="20"/>
              </w:rPr>
              <w:t xml:space="preserve">8 </w:t>
            </w:r>
            <w:r w:rsidRPr="006830A5">
              <w:rPr>
                <w:sz w:val="20"/>
                <w:szCs w:val="20"/>
              </w:rPr>
              <w:t>Max Occupancy per Room</w:t>
            </w:r>
          </w:p>
          <w:p w14:paraId="129B0242" w14:textId="77777777" w:rsidR="00843ACD" w:rsidRDefault="00843ACD" w:rsidP="006830A5">
            <w:pPr>
              <w:rPr>
                <w:sz w:val="20"/>
                <w:szCs w:val="20"/>
              </w:rPr>
            </w:pPr>
            <w:r>
              <w:rPr>
                <w:sz w:val="20"/>
                <w:szCs w:val="20"/>
              </w:rPr>
              <w:t xml:space="preserve">9 </w:t>
            </w:r>
            <w:r w:rsidRPr="006830A5">
              <w:rPr>
                <w:sz w:val="20"/>
                <w:szCs w:val="20"/>
              </w:rPr>
              <w:t>Type of Unit</w:t>
            </w:r>
          </w:p>
          <w:p w14:paraId="7A5A5B26" w14:textId="56E5E112" w:rsidR="00D176A1" w:rsidRPr="006830A5" w:rsidRDefault="00D176A1" w:rsidP="006830A5">
            <w:pPr>
              <w:rPr>
                <w:sz w:val="20"/>
                <w:szCs w:val="20"/>
              </w:rPr>
            </w:pPr>
            <w:r>
              <w:rPr>
                <w:sz w:val="20"/>
                <w:szCs w:val="20"/>
              </w:rPr>
              <w:t xml:space="preserve">10 </w:t>
            </w:r>
            <w:r w:rsidRPr="006830A5">
              <w:rPr>
                <w:sz w:val="20"/>
                <w:szCs w:val="20"/>
              </w:rPr>
              <w:t>cu-ft 8 ft ceiling</w:t>
            </w:r>
          </w:p>
        </w:tc>
        <w:tc>
          <w:tcPr>
            <w:tcW w:w="2268" w:type="dxa"/>
            <w:gridSpan w:val="5"/>
          </w:tcPr>
          <w:p w14:paraId="7B4AC184" w14:textId="6329436A" w:rsidR="00843ACD" w:rsidRPr="006830A5" w:rsidRDefault="00843ACD" w:rsidP="006830A5">
            <w:pPr>
              <w:rPr>
                <w:sz w:val="20"/>
                <w:szCs w:val="20"/>
              </w:rPr>
            </w:pPr>
            <w:r>
              <w:rPr>
                <w:sz w:val="20"/>
                <w:szCs w:val="20"/>
              </w:rPr>
              <w:t xml:space="preserve">11 </w:t>
            </w:r>
            <w:r w:rsidRPr="006830A5">
              <w:rPr>
                <w:sz w:val="20"/>
                <w:szCs w:val="20"/>
              </w:rPr>
              <w:t>AUC</w:t>
            </w:r>
          </w:p>
          <w:p w14:paraId="74C6B06A" w14:textId="77777777" w:rsidR="00843ACD" w:rsidRDefault="00843ACD" w:rsidP="006830A5">
            <w:pPr>
              <w:rPr>
                <w:sz w:val="20"/>
                <w:szCs w:val="20"/>
              </w:rPr>
            </w:pPr>
            <w:r>
              <w:rPr>
                <w:sz w:val="20"/>
                <w:szCs w:val="20"/>
              </w:rPr>
              <w:t xml:space="preserve">12 </w:t>
            </w:r>
            <w:r w:rsidRPr="006830A5">
              <w:rPr>
                <w:sz w:val="20"/>
                <w:szCs w:val="20"/>
              </w:rPr>
              <w:t>Cert Level</w:t>
            </w:r>
          </w:p>
          <w:p w14:paraId="056AB5B7" w14:textId="1B2D6E1E" w:rsidR="00843ACD" w:rsidRPr="006830A5" w:rsidRDefault="00843ACD" w:rsidP="00843ACD">
            <w:pPr>
              <w:rPr>
                <w:sz w:val="20"/>
                <w:szCs w:val="20"/>
              </w:rPr>
            </w:pPr>
            <w:r>
              <w:rPr>
                <w:sz w:val="20"/>
                <w:szCs w:val="20"/>
              </w:rPr>
              <w:t xml:space="preserve">13 Mitigation </w:t>
            </w:r>
            <w:r w:rsidRPr="006830A5">
              <w:rPr>
                <w:sz w:val="20"/>
                <w:szCs w:val="20"/>
              </w:rPr>
              <w:t>AUC</w:t>
            </w:r>
          </w:p>
          <w:p w14:paraId="2A247264" w14:textId="6DD84A35" w:rsidR="00843ACD" w:rsidRPr="006830A5" w:rsidRDefault="00843ACD" w:rsidP="00843ACD">
            <w:pPr>
              <w:rPr>
                <w:sz w:val="20"/>
                <w:szCs w:val="20"/>
              </w:rPr>
            </w:pPr>
            <w:r>
              <w:rPr>
                <w:sz w:val="20"/>
                <w:szCs w:val="20"/>
              </w:rPr>
              <w:t xml:space="preserve">14 </w:t>
            </w:r>
            <w:bookmarkStart w:id="10" w:name="_Hlk71803946"/>
            <w:r>
              <w:rPr>
                <w:sz w:val="20"/>
                <w:szCs w:val="20"/>
              </w:rPr>
              <w:t xml:space="preserve">Mitigation </w:t>
            </w:r>
            <w:r w:rsidRPr="006830A5">
              <w:rPr>
                <w:sz w:val="20"/>
                <w:szCs w:val="20"/>
              </w:rPr>
              <w:t>Cert Level</w:t>
            </w:r>
            <w:bookmarkEnd w:id="10"/>
          </w:p>
        </w:tc>
      </w:tr>
      <w:tr w:rsidR="00843ACD" w:rsidRPr="00843ACD" w14:paraId="1BD85C41" w14:textId="77777777" w:rsidTr="00843ACD">
        <w:trPr>
          <w:tblHeader/>
        </w:trPr>
        <w:tc>
          <w:tcPr>
            <w:tcW w:w="534" w:type="dxa"/>
          </w:tcPr>
          <w:p w14:paraId="3BA1B9DC" w14:textId="77777777" w:rsidR="00843ACD" w:rsidRPr="00843ACD" w:rsidRDefault="00843ACD" w:rsidP="00A724F6">
            <w:pPr>
              <w:rPr>
                <w:b/>
                <w:bCs/>
                <w:sz w:val="18"/>
                <w:szCs w:val="18"/>
              </w:rPr>
            </w:pPr>
            <w:r w:rsidRPr="00843ACD">
              <w:rPr>
                <w:b/>
                <w:bCs/>
                <w:sz w:val="18"/>
                <w:szCs w:val="18"/>
              </w:rPr>
              <w:t>1</w:t>
            </w:r>
          </w:p>
        </w:tc>
        <w:tc>
          <w:tcPr>
            <w:tcW w:w="1456" w:type="dxa"/>
          </w:tcPr>
          <w:p w14:paraId="4663EEDC" w14:textId="77777777" w:rsidR="00843ACD" w:rsidRPr="00843ACD" w:rsidRDefault="00843ACD" w:rsidP="00A724F6">
            <w:pPr>
              <w:rPr>
                <w:b/>
                <w:bCs/>
                <w:sz w:val="18"/>
                <w:szCs w:val="18"/>
              </w:rPr>
            </w:pPr>
            <w:r w:rsidRPr="00843ACD">
              <w:rPr>
                <w:b/>
                <w:bCs/>
                <w:sz w:val="18"/>
                <w:szCs w:val="18"/>
              </w:rPr>
              <w:t>2</w:t>
            </w:r>
          </w:p>
        </w:tc>
        <w:tc>
          <w:tcPr>
            <w:tcW w:w="691" w:type="dxa"/>
          </w:tcPr>
          <w:p w14:paraId="02CF41C5" w14:textId="77777777" w:rsidR="00843ACD" w:rsidRPr="00843ACD" w:rsidRDefault="00843ACD" w:rsidP="00A724F6">
            <w:pPr>
              <w:rPr>
                <w:b/>
                <w:bCs/>
                <w:sz w:val="18"/>
                <w:szCs w:val="18"/>
              </w:rPr>
            </w:pPr>
            <w:r w:rsidRPr="00843ACD">
              <w:rPr>
                <w:b/>
                <w:bCs/>
                <w:sz w:val="18"/>
                <w:szCs w:val="18"/>
              </w:rPr>
              <w:t>3</w:t>
            </w:r>
          </w:p>
        </w:tc>
        <w:tc>
          <w:tcPr>
            <w:tcW w:w="534" w:type="dxa"/>
          </w:tcPr>
          <w:p w14:paraId="641ADFDB" w14:textId="77777777" w:rsidR="00843ACD" w:rsidRPr="00843ACD" w:rsidRDefault="00843ACD" w:rsidP="00A724F6">
            <w:pPr>
              <w:rPr>
                <w:b/>
                <w:bCs/>
                <w:sz w:val="18"/>
                <w:szCs w:val="18"/>
              </w:rPr>
            </w:pPr>
            <w:r w:rsidRPr="00843ACD">
              <w:rPr>
                <w:b/>
                <w:bCs/>
                <w:sz w:val="18"/>
                <w:szCs w:val="18"/>
              </w:rPr>
              <w:t>4</w:t>
            </w:r>
          </w:p>
        </w:tc>
        <w:tc>
          <w:tcPr>
            <w:tcW w:w="546" w:type="dxa"/>
          </w:tcPr>
          <w:p w14:paraId="760AC4BA" w14:textId="77777777" w:rsidR="00843ACD" w:rsidRPr="00843ACD" w:rsidRDefault="00843ACD" w:rsidP="00A724F6">
            <w:pPr>
              <w:rPr>
                <w:b/>
                <w:bCs/>
                <w:sz w:val="18"/>
                <w:szCs w:val="18"/>
              </w:rPr>
            </w:pPr>
            <w:r w:rsidRPr="00843ACD">
              <w:rPr>
                <w:b/>
                <w:bCs/>
                <w:sz w:val="18"/>
                <w:szCs w:val="18"/>
              </w:rPr>
              <w:t>5</w:t>
            </w:r>
          </w:p>
        </w:tc>
        <w:tc>
          <w:tcPr>
            <w:tcW w:w="691" w:type="dxa"/>
          </w:tcPr>
          <w:p w14:paraId="162A0131" w14:textId="77777777" w:rsidR="00843ACD" w:rsidRPr="00843ACD" w:rsidRDefault="00843ACD" w:rsidP="00A724F6">
            <w:pPr>
              <w:rPr>
                <w:b/>
                <w:bCs/>
                <w:sz w:val="18"/>
                <w:szCs w:val="18"/>
              </w:rPr>
            </w:pPr>
            <w:r w:rsidRPr="00843ACD">
              <w:rPr>
                <w:b/>
                <w:bCs/>
                <w:sz w:val="18"/>
                <w:szCs w:val="18"/>
              </w:rPr>
              <w:t>6</w:t>
            </w:r>
          </w:p>
        </w:tc>
        <w:tc>
          <w:tcPr>
            <w:tcW w:w="431" w:type="dxa"/>
          </w:tcPr>
          <w:p w14:paraId="647C84BF" w14:textId="77777777" w:rsidR="00843ACD" w:rsidRPr="00843ACD" w:rsidRDefault="00843ACD" w:rsidP="00A724F6">
            <w:pPr>
              <w:rPr>
                <w:b/>
                <w:bCs/>
                <w:sz w:val="18"/>
                <w:szCs w:val="18"/>
              </w:rPr>
            </w:pPr>
            <w:r w:rsidRPr="00843ACD">
              <w:rPr>
                <w:b/>
                <w:bCs/>
                <w:sz w:val="18"/>
                <w:szCs w:val="18"/>
              </w:rPr>
              <w:t>7</w:t>
            </w:r>
          </w:p>
        </w:tc>
        <w:tc>
          <w:tcPr>
            <w:tcW w:w="431" w:type="dxa"/>
          </w:tcPr>
          <w:p w14:paraId="17FD8C53" w14:textId="77777777" w:rsidR="00843ACD" w:rsidRPr="00843ACD" w:rsidRDefault="00843ACD" w:rsidP="00A724F6">
            <w:pPr>
              <w:rPr>
                <w:b/>
                <w:bCs/>
                <w:sz w:val="18"/>
                <w:szCs w:val="18"/>
              </w:rPr>
            </w:pPr>
            <w:r w:rsidRPr="00843ACD">
              <w:rPr>
                <w:b/>
                <w:bCs/>
                <w:sz w:val="18"/>
                <w:szCs w:val="18"/>
              </w:rPr>
              <w:t>8</w:t>
            </w:r>
          </w:p>
        </w:tc>
        <w:tc>
          <w:tcPr>
            <w:tcW w:w="1743" w:type="dxa"/>
          </w:tcPr>
          <w:p w14:paraId="74FD0612" w14:textId="77777777" w:rsidR="00843ACD" w:rsidRPr="00843ACD" w:rsidRDefault="00843ACD" w:rsidP="00A724F6">
            <w:pPr>
              <w:rPr>
                <w:b/>
                <w:bCs/>
                <w:sz w:val="18"/>
                <w:szCs w:val="18"/>
              </w:rPr>
            </w:pPr>
            <w:r w:rsidRPr="00843ACD">
              <w:rPr>
                <w:b/>
                <w:bCs/>
                <w:sz w:val="18"/>
                <w:szCs w:val="18"/>
              </w:rPr>
              <w:t>9</w:t>
            </w:r>
          </w:p>
        </w:tc>
        <w:tc>
          <w:tcPr>
            <w:tcW w:w="795" w:type="dxa"/>
            <w:gridSpan w:val="2"/>
          </w:tcPr>
          <w:p w14:paraId="29DECA0A" w14:textId="77777777" w:rsidR="00843ACD" w:rsidRPr="00843ACD" w:rsidRDefault="00843ACD" w:rsidP="00A724F6">
            <w:pPr>
              <w:rPr>
                <w:b/>
                <w:bCs/>
                <w:sz w:val="18"/>
                <w:szCs w:val="18"/>
              </w:rPr>
            </w:pPr>
            <w:r w:rsidRPr="00843ACD">
              <w:rPr>
                <w:b/>
                <w:bCs/>
                <w:sz w:val="18"/>
                <w:szCs w:val="18"/>
              </w:rPr>
              <w:t>10</w:t>
            </w:r>
          </w:p>
        </w:tc>
        <w:tc>
          <w:tcPr>
            <w:tcW w:w="431" w:type="dxa"/>
            <w:noWrap/>
          </w:tcPr>
          <w:p w14:paraId="62F9B1E1" w14:textId="77777777" w:rsidR="00843ACD" w:rsidRPr="00843ACD" w:rsidRDefault="00843ACD" w:rsidP="00A724F6">
            <w:pPr>
              <w:rPr>
                <w:b/>
                <w:bCs/>
                <w:sz w:val="18"/>
                <w:szCs w:val="18"/>
              </w:rPr>
            </w:pPr>
            <w:r w:rsidRPr="00843ACD">
              <w:rPr>
                <w:b/>
                <w:bCs/>
                <w:sz w:val="18"/>
                <w:szCs w:val="18"/>
              </w:rPr>
              <w:t>11</w:t>
            </w:r>
          </w:p>
        </w:tc>
        <w:tc>
          <w:tcPr>
            <w:tcW w:w="431" w:type="dxa"/>
          </w:tcPr>
          <w:p w14:paraId="2029F32F" w14:textId="77777777" w:rsidR="00843ACD" w:rsidRPr="00843ACD" w:rsidRDefault="00843ACD" w:rsidP="00A724F6">
            <w:pPr>
              <w:rPr>
                <w:b/>
                <w:bCs/>
                <w:sz w:val="18"/>
                <w:szCs w:val="18"/>
              </w:rPr>
            </w:pPr>
            <w:r w:rsidRPr="00843ACD">
              <w:rPr>
                <w:b/>
                <w:bCs/>
                <w:sz w:val="18"/>
                <w:szCs w:val="18"/>
              </w:rPr>
              <w:t>12</w:t>
            </w:r>
          </w:p>
        </w:tc>
        <w:tc>
          <w:tcPr>
            <w:tcW w:w="431" w:type="dxa"/>
          </w:tcPr>
          <w:p w14:paraId="046321E0" w14:textId="77777777" w:rsidR="00843ACD" w:rsidRPr="00843ACD" w:rsidRDefault="00843ACD" w:rsidP="00A724F6">
            <w:pPr>
              <w:rPr>
                <w:b/>
                <w:bCs/>
                <w:sz w:val="18"/>
                <w:szCs w:val="18"/>
              </w:rPr>
            </w:pPr>
            <w:r w:rsidRPr="00843ACD">
              <w:rPr>
                <w:b/>
                <w:bCs/>
                <w:sz w:val="18"/>
                <w:szCs w:val="18"/>
              </w:rPr>
              <w:t>13</w:t>
            </w:r>
          </w:p>
        </w:tc>
        <w:tc>
          <w:tcPr>
            <w:tcW w:w="431" w:type="dxa"/>
            <w:noWrap/>
          </w:tcPr>
          <w:p w14:paraId="6A175302" w14:textId="77777777" w:rsidR="00843ACD" w:rsidRPr="00843ACD" w:rsidRDefault="00843ACD" w:rsidP="00A724F6">
            <w:pPr>
              <w:rPr>
                <w:b/>
                <w:bCs/>
                <w:sz w:val="18"/>
                <w:szCs w:val="18"/>
              </w:rPr>
            </w:pPr>
            <w:r w:rsidRPr="00843ACD">
              <w:rPr>
                <w:b/>
                <w:bCs/>
                <w:sz w:val="18"/>
                <w:szCs w:val="18"/>
              </w:rPr>
              <w:t>14</w:t>
            </w:r>
          </w:p>
        </w:tc>
      </w:tr>
      <w:tr w:rsidR="00843ACD" w:rsidRPr="00843ACD" w14:paraId="798DB790" w14:textId="77777777" w:rsidTr="00843ACD">
        <w:trPr>
          <w:trHeight w:val="255"/>
        </w:trPr>
        <w:tc>
          <w:tcPr>
            <w:tcW w:w="534" w:type="dxa"/>
            <w:noWrap/>
            <w:hideMark/>
          </w:tcPr>
          <w:p w14:paraId="762EA638" w14:textId="77777777" w:rsidR="00843ACD" w:rsidRPr="00843ACD" w:rsidRDefault="00843ACD" w:rsidP="00866F7A">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w:t>
            </w:r>
          </w:p>
        </w:tc>
        <w:tc>
          <w:tcPr>
            <w:tcW w:w="1456" w:type="dxa"/>
            <w:noWrap/>
            <w:hideMark/>
          </w:tcPr>
          <w:p w14:paraId="76ABA189" w14:textId="77777777"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Auditorium</w:t>
            </w:r>
          </w:p>
        </w:tc>
        <w:tc>
          <w:tcPr>
            <w:tcW w:w="691" w:type="dxa"/>
            <w:noWrap/>
            <w:hideMark/>
          </w:tcPr>
          <w:p w14:paraId="3160F3E4"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2,417</w:t>
            </w:r>
          </w:p>
        </w:tc>
        <w:tc>
          <w:tcPr>
            <w:tcW w:w="534" w:type="dxa"/>
            <w:noWrap/>
            <w:hideMark/>
          </w:tcPr>
          <w:p w14:paraId="6F7933B0"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161</w:t>
            </w:r>
          </w:p>
        </w:tc>
        <w:tc>
          <w:tcPr>
            <w:tcW w:w="546" w:type="dxa"/>
            <w:noWrap/>
            <w:hideMark/>
          </w:tcPr>
          <w:p w14:paraId="17C0DA2E" w14:textId="77777777" w:rsidR="00843ACD" w:rsidRPr="00843ACD" w:rsidRDefault="00843ACD" w:rsidP="00843ACD">
            <w:pPr>
              <w:jc w:val="right"/>
              <w:rPr>
                <w:rFonts w:ascii="Arial" w:eastAsia="Times New Roman" w:hAnsi="Arial" w:cs="Arial"/>
                <w:color w:val="000000"/>
                <w:sz w:val="18"/>
                <w:szCs w:val="18"/>
              </w:rPr>
            </w:pPr>
          </w:p>
        </w:tc>
        <w:tc>
          <w:tcPr>
            <w:tcW w:w="691" w:type="dxa"/>
            <w:noWrap/>
            <w:hideMark/>
          </w:tcPr>
          <w:p w14:paraId="5C7ED846"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3,234</w:t>
            </w:r>
          </w:p>
        </w:tc>
        <w:tc>
          <w:tcPr>
            <w:tcW w:w="431" w:type="dxa"/>
            <w:noWrap/>
            <w:hideMark/>
          </w:tcPr>
          <w:p w14:paraId="093BCCCD"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73</w:t>
            </w:r>
          </w:p>
        </w:tc>
        <w:tc>
          <w:tcPr>
            <w:tcW w:w="431" w:type="dxa"/>
            <w:noWrap/>
            <w:hideMark/>
          </w:tcPr>
          <w:p w14:paraId="562C8001"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73</w:t>
            </w:r>
          </w:p>
        </w:tc>
        <w:tc>
          <w:tcPr>
            <w:tcW w:w="1743" w:type="dxa"/>
            <w:noWrap/>
            <w:hideMark/>
          </w:tcPr>
          <w:p w14:paraId="043794A9" w14:textId="77777777"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Air Handling Unit</w:t>
            </w:r>
          </w:p>
        </w:tc>
        <w:tc>
          <w:tcPr>
            <w:tcW w:w="795" w:type="dxa"/>
            <w:gridSpan w:val="2"/>
            <w:noWrap/>
            <w:hideMark/>
          </w:tcPr>
          <w:p w14:paraId="634ED941"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25,872</w:t>
            </w:r>
          </w:p>
        </w:tc>
        <w:tc>
          <w:tcPr>
            <w:tcW w:w="431" w:type="dxa"/>
            <w:noWrap/>
            <w:hideMark/>
          </w:tcPr>
          <w:p w14:paraId="62F185DA"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6</w:t>
            </w:r>
          </w:p>
        </w:tc>
        <w:tc>
          <w:tcPr>
            <w:tcW w:w="431" w:type="dxa"/>
            <w:noWrap/>
            <w:hideMark/>
          </w:tcPr>
          <w:p w14:paraId="66A8E3F8"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2</w:t>
            </w:r>
          </w:p>
        </w:tc>
        <w:tc>
          <w:tcPr>
            <w:tcW w:w="431" w:type="dxa"/>
            <w:noWrap/>
            <w:hideMark/>
          </w:tcPr>
          <w:p w14:paraId="783E90E2"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6</w:t>
            </w:r>
          </w:p>
        </w:tc>
        <w:tc>
          <w:tcPr>
            <w:tcW w:w="431" w:type="dxa"/>
            <w:noWrap/>
            <w:hideMark/>
          </w:tcPr>
          <w:p w14:paraId="13492E9B"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2</w:t>
            </w:r>
          </w:p>
        </w:tc>
      </w:tr>
      <w:tr w:rsidR="00843ACD" w:rsidRPr="00843ACD" w14:paraId="5E0A4317" w14:textId="77777777" w:rsidTr="00843ACD">
        <w:trPr>
          <w:trHeight w:val="255"/>
        </w:trPr>
        <w:tc>
          <w:tcPr>
            <w:tcW w:w="534" w:type="dxa"/>
            <w:noWrap/>
            <w:hideMark/>
          </w:tcPr>
          <w:p w14:paraId="4CC8058D" w14:textId="77777777" w:rsidR="00843ACD" w:rsidRPr="00843ACD" w:rsidRDefault="00843ACD" w:rsidP="00866F7A">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w:t>
            </w:r>
          </w:p>
        </w:tc>
        <w:tc>
          <w:tcPr>
            <w:tcW w:w="1456" w:type="dxa"/>
            <w:noWrap/>
            <w:hideMark/>
          </w:tcPr>
          <w:p w14:paraId="3089BDFA" w14:textId="77777777"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Gym/Cafeteria</w:t>
            </w:r>
          </w:p>
        </w:tc>
        <w:tc>
          <w:tcPr>
            <w:tcW w:w="691" w:type="dxa"/>
            <w:noWrap/>
            <w:hideMark/>
          </w:tcPr>
          <w:p w14:paraId="2F49EBCD"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322</w:t>
            </w:r>
          </w:p>
        </w:tc>
        <w:tc>
          <w:tcPr>
            <w:tcW w:w="534" w:type="dxa"/>
            <w:noWrap/>
            <w:hideMark/>
          </w:tcPr>
          <w:p w14:paraId="41E7D1FE"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21</w:t>
            </w:r>
          </w:p>
        </w:tc>
        <w:tc>
          <w:tcPr>
            <w:tcW w:w="546" w:type="dxa"/>
            <w:noWrap/>
            <w:hideMark/>
          </w:tcPr>
          <w:p w14:paraId="756FD1CA" w14:textId="77777777" w:rsidR="00843ACD" w:rsidRPr="00843ACD" w:rsidRDefault="00843ACD" w:rsidP="00843ACD">
            <w:pPr>
              <w:jc w:val="right"/>
              <w:rPr>
                <w:rFonts w:ascii="Arial" w:eastAsia="Times New Roman" w:hAnsi="Arial" w:cs="Arial"/>
                <w:color w:val="000000"/>
                <w:sz w:val="18"/>
                <w:szCs w:val="18"/>
              </w:rPr>
            </w:pPr>
          </w:p>
        </w:tc>
        <w:tc>
          <w:tcPr>
            <w:tcW w:w="691" w:type="dxa"/>
            <w:noWrap/>
            <w:hideMark/>
          </w:tcPr>
          <w:p w14:paraId="5DD02E63"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3,432</w:t>
            </w:r>
          </w:p>
        </w:tc>
        <w:tc>
          <w:tcPr>
            <w:tcW w:w="431" w:type="dxa"/>
            <w:noWrap/>
            <w:hideMark/>
          </w:tcPr>
          <w:p w14:paraId="16907D7C"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78</w:t>
            </w:r>
          </w:p>
        </w:tc>
        <w:tc>
          <w:tcPr>
            <w:tcW w:w="431" w:type="dxa"/>
            <w:noWrap/>
            <w:hideMark/>
          </w:tcPr>
          <w:p w14:paraId="402AB8A4"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21</w:t>
            </w:r>
          </w:p>
        </w:tc>
        <w:tc>
          <w:tcPr>
            <w:tcW w:w="1743" w:type="dxa"/>
            <w:noWrap/>
            <w:hideMark/>
          </w:tcPr>
          <w:p w14:paraId="41FA4711" w14:textId="77777777"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Air Handling Unit</w:t>
            </w:r>
          </w:p>
        </w:tc>
        <w:tc>
          <w:tcPr>
            <w:tcW w:w="795" w:type="dxa"/>
            <w:gridSpan w:val="2"/>
            <w:noWrap/>
            <w:hideMark/>
          </w:tcPr>
          <w:p w14:paraId="398528B3"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27,456</w:t>
            </w:r>
          </w:p>
        </w:tc>
        <w:tc>
          <w:tcPr>
            <w:tcW w:w="431" w:type="dxa"/>
            <w:noWrap/>
            <w:hideMark/>
          </w:tcPr>
          <w:p w14:paraId="4477267B"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1</w:t>
            </w:r>
          </w:p>
        </w:tc>
        <w:tc>
          <w:tcPr>
            <w:tcW w:w="431" w:type="dxa"/>
            <w:noWrap/>
            <w:hideMark/>
          </w:tcPr>
          <w:p w14:paraId="2A0C1327"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0</w:t>
            </w:r>
          </w:p>
        </w:tc>
        <w:tc>
          <w:tcPr>
            <w:tcW w:w="431" w:type="dxa"/>
            <w:noWrap/>
            <w:hideMark/>
          </w:tcPr>
          <w:p w14:paraId="2C478A2C"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1</w:t>
            </w:r>
          </w:p>
        </w:tc>
        <w:tc>
          <w:tcPr>
            <w:tcW w:w="431" w:type="dxa"/>
            <w:noWrap/>
            <w:hideMark/>
          </w:tcPr>
          <w:p w14:paraId="4F8C8D01"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0</w:t>
            </w:r>
          </w:p>
        </w:tc>
      </w:tr>
      <w:tr w:rsidR="00843ACD" w:rsidRPr="00843ACD" w14:paraId="66CBECE9" w14:textId="77777777" w:rsidTr="00843ACD">
        <w:trPr>
          <w:trHeight w:val="255"/>
        </w:trPr>
        <w:tc>
          <w:tcPr>
            <w:tcW w:w="534" w:type="dxa"/>
            <w:noWrap/>
            <w:hideMark/>
          </w:tcPr>
          <w:p w14:paraId="4ABCC07E" w14:textId="77777777" w:rsidR="00843ACD" w:rsidRPr="00843ACD" w:rsidRDefault="00843ACD" w:rsidP="00866F7A">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lastRenderedPageBreak/>
              <w:t>-</w:t>
            </w:r>
          </w:p>
        </w:tc>
        <w:tc>
          <w:tcPr>
            <w:tcW w:w="1456" w:type="dxa"/>
            <w:noWrap/>
            <w:hideMark/>
          </w:tcPr>
          <w:p w14:paraId="46317445" w14:textId="7DCDC5BA"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Main Of</w:t>
            </w:r>
            <w:r w:rsidR="00A313B6">
              <w:rPr>
                <w:rFonts w:ascii="Arial" w:eastAsia="Times New Roman" w:hAnsi="Arial" w:cs="Arial"/>
                <w:color w:val="000000"/>
                <w:sz w:val="18"/>
                <w:szCs w:val="18"/>
              </w:rPr>
              <w:t>f</w:t>
            </w:r>
            <w:r w:rsidRPr="00843ACD">
              <w:rPr>
                <w:rFonts w:ascii="Arial" w:eastAsia="Times New Roman" w:hAnsi="Arial" w:cs="Arial"/>
                <w:color w:val="000000"/>
                <w:sz w:val="18"/>
                <w:szCs w:val="18"/>
              </w:rPr>
              <w:t>ice</w:t>
            </w:r>
          </w:p>
        </w:tc>
        <w:tc>
          <w:tcPr>
            <w:tcW w:w="691" w:type="dxa"/>
            <w:noWrap/>
            <w:hideMark/>
          </w:tcPr>
          <w:p w14:paraId="72465461"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161</w:t>
            </w:r>
          </w:p>
        </w:tc>
        <w:tc>
          <w:tcPr>
            <w:tcW w:w="534" w:type="dxa"/>
            <w:noWrap/>
            <w:hideMark/>
          </w:tcPr>
          <w:p w14:paraId="0F1FFADD"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10</w:t>
            </w:r>
          </w:p>
        </w:tc>
        <w:tc>
          <w:tcPr>
            <w:tcW w:w="546" w:type="dxa"/>
            <w:noWrap/>
            <w:hideMark/>
          </w:tcPr>
          <w:p w14:paraId="58E799DF" w14:textId="77777777" w:rsidR="00843ACD" w:rsidRPr="00843ACD" w:rsidRDefault="00843ACD" w:rsidP="00843ACD">
            <w:pPr>
              <w:jc w:val="right"/>
              <w:rPr>
                <w:rFonts w:ascii="Arial" w:eastAsia="Times New Roman" w:hAnsi="Arial" w:cs="Arial"/>
                <w:color w:val="000000"/>
                <w:sz w:val="18"/>
                <w:szCs w:val="18"/>
              </w:rPr>
            </w:pPr>
          </w:p>
        </w:tc>
        <w:tc>
          <w:tcPr>
            <w:tcW w:w="691" w:type="dxa"/>
            <w:noWrap/>
            <w:hideMark/>
          </w:tcPr>
          <w:p w14:paraId="4806D295"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468</w:t>
            </w:r>
          </w:p>
        </w:tc>
        <w:tc>
          <w:tcPr>
            <w:tcW w:w="431" w:type="dxa"/>
            <w:noWrap/>
            <w:hideMark/>
          </w:tcPr>
          <w:p w14:paraId="48C97E69"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10</w:t>
            </w:r>
          </w:p>
        </w:tc>
        <w:tc>
          <w:tcPr>
            <w:tcW w:w="431" w:type="dxa"/>
            <w:noWrap/>
            <w:hideMark/>
          </w:tcPr>
          <w:p w14:paraId="75036BA4"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10</w:t>
            </w:r>
          </w:p>
        </w:tc>
        <w:tc>
          <w:tcPr>
            <w:tcW w:w="1743" w:type="dxa"/>
            <w:noWrap/>
            <w:hideMark/>
          </w:tcPr>
          <w:p w14:paraId="1F456931" w14:textId="77777777"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Unit Ventilator</w:t>
            </w:r>
          </w:p>
        </w:tc>
        <w:tc>
          <w:tcPr>
            <w:tcW w:w="795" w:type="dxa"/>
            <w:gridSpan w:val="2"/>
            <w:noWrap/>
            <w:hideMark/>
          </w:tcPr>
          <w:p w14:paraId="44E144F5"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3,744</w:t>
            </w:r>
          </w:p>
        </w:tc>
        <w:tc>
          <w:tcPr>
            <w:tcW w:w="431" w:type="dxa"/>
            <w:noWrap/>
            <w:hideMark/>
          </w:tcPr>
          <w:p w14:paraId="111F41C6"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3</w:t>
            </w:r>
          </w:p>
        </w:tc>
        <w:tc>
          <w:tcPr>
            <w:tcW w:w="431" w:type="dxa"/>
            <w:noWrap/>
            <w:hideMark/>
          </w:tcPr>
          <w:p w14:paraId="772B0971"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1</w:t>
            </w:r>
          </w:p>
        </w:tc>
        <w:tc>
          <w:tcPr>
            <w:tcW w:w="431" w:type="dxa"/>
            <w:noWrap/>
            <w:hideMark/>
          </w:tcPr>
          <w:p w14:paraId="49161CF3"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3</w:t>
            </w:r>
          </w:p>
        </w:tc>
        <w:tc>
          <w:tcPr>
            <w:tcW w:w="431" w:type="dxa"/>
            <w:noWrap/>
            <w:hideMark/>
          </w:tcPr>
          <w:p w14:paraId="70617B81"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1</w:t>
            </w:r>
          </w:p>
        </w:tc>
      </w:tr>
      <w:tr w:rsidR="00866F7A" w:rsidRPr="00843ACD" w14:paraId="054FCA49" w14:textId="77777777" w:rsidTr="00B503CD">
        <w:trPr>
          <w:trHeight w:val="255"/>
        </w:trPr>
        <w:tc>
          <w:tcPr>
            <w:tcW w:w="534" w:type="dxa"/>
            <w:noWrap/>
            <w:hideMark/>
          </w:tcPr>
          <w:p w14:paraId="42AFC154" w14:textId="5812B470" w:rsidR="00866F7A" w:rsidRPr="00843ACD" w:rsidRDefault="00866F7A" w:rsidP="00866F7A">
            <w:pPr>
              <w:jc w:val="center"/>
              <w:rPr>
                <w:rFonts w:ascii="Arial" w:eastAsia="Times New Roman" w:hAnsi="Arial" w:cs="Arial"/>
                <w:color w:val="000000"/>
                <w:sz w:val="18"/>
                <w:szCs w:val="18"/>
              </w:rPr>
            </w:pPr>
            <w:r>
              <w:rPr>
                <w:rFonts w:ascii="Arial" w:eastAsia="Times New Roman" w:hAnsi="Arial" w:cs="Arial"/>
                <w:color w:val="000000"/>
                <w:sz w:val="18"/>
                <w:szCs w:val="18"/>
              </w:rPr>
              <w:t>-</w:t>
            </w:r>
          </w:p>
        </w:tc>
        <w:tc>
          <w:tcPr>
            <w:tcW w:w="1456" w:type="dxa"/>
            <w:noWrap/>
            <w:hideMark/>
          </w:tcPr>
          <w:p w14:paraId="6B9891EC" w14:textId="77777777" w:rsidR="00866F7A" w:rsidRPr="00843ACD" w:rsidRDefault="00866F7A" w:rsidP="00B503CD">
            <w:pPr>
              <w:rPr>
                <w:rFonts w:ascii="Arial" w:eastAsia="Times New Roman" w:hAnsi="Arial" w:cs="Arial"/>
                <w:color w:val="000000"/>
                <w:sz w:val="18"/>
                <w:szCs w:val="18"/>
              </w:rPr>
            </w:pPr>
            <w:r w:rsidRPr="00843ACD">
              <w:rPr>
                <w:rFonts w:ascii="Arial" w:eastAsia="Times New Roman" w:hAnsi="Arial" w:cs="Arial"/>
                <w:color w:val="000000"/>
                <w:sz w:val="18"/>
                <w:szCs w:val="18"/>
              </w:rPr>
              <w:t>Faculty Room</w:t>
            </w:r>
          </w:p>
        </w:tc>
        <w:tc>
          <w:tcPr>
            <w:tcW w:w="691" w:type="dxa"/>
            <w:noWrap/>
            <w:hideMark/>
          </w:tcPr>
          <w:p w14:paraId="572305D7" w14:textId="77777777" w:rsidR="00866F7A" w:rsidRPr="00843ACD" w:rsidRDefault="00866F7A" w:rsidP="00B503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0</w:t>
            </w:r>
          </w:p>
        </w:tc>
        <w:tc>
          <w:tcPr>
            <w:tcW w:w="534" w:type="dxa"/>
            <w:noWrap/>
            <w:hideMark/>
          </w:tcPr>
          <w:p w14:paraId="75A3F3BA" w14:textId="77777777" w:rsidR="00866F7A" w:rsidRPr="00843ACD" w:rsidRDefault="00866F7A" w:rsidP="00B503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0</w:t>
            </w:r>
          </w:p>
        </w:tc>
        <w:tc>
          <w:tcPr>
            <w:tcW w:w="546" w:type="dxa"/>
            <w:noWrap/>
            <w:hideMark/>
          </w:tcPr>
          <w:p w14:paraId="2DCA129E" w14:textId="77777777" w:rsidR="00866F7A" w:rsidRPr="00843ACD" w:rsidRDefault="00866F7A" w:rsidP="00B503CD">
            <w:pPr>
              <w:jc w:val="right"/>
              <w:rPr>
                <w:rFonts w:ascii="Arial" w:eastAsia="Times New Roman" w:hAnsi="Arial" w:cs="Arial"/>
                <w:color w:val="000000"/>
                <w:sz w:val="18"/>
                <w:szCs w:val="18"/>
              </w:rPr>
            </w:pPr>
          </w:p>
        </w:tc>
        <w:tc>
          <w:tcPr>
            <w:tcW w:w="691" w:type="dxa"/>
            <w:noWrap/>
            <w:hideMark/>
          </w:tcPr>
          <w:p w14:paraId="3C390E8A" w14:textId="77777777" w:rsidR="00866F7A" w:rsidRPr="00843ACD" w:rsidRDefault="00866F7A" w:rsidP="00B503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104</w:t>
            </w:r>
          </w:p>
        </w:tc>
        <w:tc>
          <w:tcPr>
            <w:tcW w:w="431" w:type="dxa"/>
            <w:noWrap/>
            <w:hideMark/>
          </w:tcPr>
          <w:p w14:paraId="73EFA77C" w14:textId="77777777" w:rsidR="00866F7A" w:rsidRPr="00843ACD" w:rsidRDefault="00866F7A" w:rsidP="00B503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2</w:t>
            </w:r>
          </w:p>
        </w:tc>
        <w:tc>
          <w:tcPr>
            <w:tcW w:w="431" w:type="dxa"/>
            <w:noWrap/>
            <w:hideMark/>
          </w:tcPr>
          <w:p w14:paraId="4BF93AB4" w14:textId="77777777" w:rsidR="00866F7A" w:rsidRPr="00843ACD" w:rsidRDefault="00866F7A" w:rsidP="00B503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0</w:t>
            </w:r>
          </w:p>
        </w:tc>
        <w:tc>
          <w:tcPr>
            <w:tcW w:w="1743" w:type="dxa"/>
            <w:noWrap/>
            <w:hideMark/>
          </w:tcPr>
          <w:p w14:paraId="334DF291" w14:textId="77777777" w:rsidR="00866F7A" w:rsidRPr="00843ACD" w:rsidRDefault="00866F7A" w:rsidP="00B503CD">
            <w:pPr>
              <w:rPr>
                <w:rFonts w:ascii="Arial" w:eastAsia="Times New Roman" w:hAnsi="Arial" w:cs="Arial"/>
                <w:color w:val="000000"/>
                <w:sz w:val="18"/>
                <w:szCs w:val="18"/>
              </w:rPr>
            </w:pPr>
            <w:r w:rsidRPr="00843ACD">
              <w:rPr>
                <w:rFonts w:ascii="Arial" w:eastAsia="Times New Roman" w:hAnsi="Arial" w:cs="Arial"/>
                <w:color w:val="000000"/>
                <w:sz w:val="18"/>
                <w:szCs w:val="18"/>
              </w:rPr>
              <w:t>Unit Ventilator</w:t>
            </w:r>
          </w:p>
        </w:tc>
        <w:tc>
          <w:tcPr>
            <w:tcW w:w="795" w:type="dxa"/>
            <w:gridSpan w:val="2"/>
            <w:noWrap/>
            <w:hideMark/>
          </w:tcPr>
          <w:p w14:paraId="505F8316" w14:textId="77777777" w:rsidR="00866F7A" w:rsidRPr="00843ACD" w:rsidRDefault="00866F7A" w:rsidP="00B503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832</w:t>
            </w:r>
          </w:p>
        </w:tc>
        <w:tc>
          <w:tcPr>
            <w:tcW w:w="431" w:type="dxa"/>
            <w:noWrap/>
            <w:hideMark/>
          </w:tcPr>
          <w:p w14:paraId="7B34B7BC" w14:textId="77777777" w:rsidR="00866F7A" w:rsidRPr="00843ACD" w:rsidRDefault="00866F7A" w:rsidP="00B503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0</w:t>
            </w:r>
          </w:p>
        </w:tc>
        <w:tc>
          <w:tcPr>
            <w:tcW w:w="431" w:type="dxa"/>
            <w:noWrap/>
            <w:hideMark/>
          </w:tcPr>
          <w:p w14:paraId="307991D9" w14:textId="77777777" w:rsidR="00866F7A" w:rsidRPr="00843ACD" w:rsidRDefault="00866F7A" w:rsidP="00B503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0</w:t>
            </w:r>
          </w:p>
        </w:tc>
        <w:tc>
          <w:tcPr>
            <w:tcW w:w="431" w:type="dxa"/>
            <w:noWrap/>
            <w:hideMark/>
          </w:tcPr>
          <w:p w14:paraId="42DCF0B2" w14:textId="77777777" w:rsidR="00866F7A" w:rsidRPr="00843ACD" w:rsidRDefault="00866F7A" w:rsidP="00B503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0</w:t>
            </w:r>
          </w:p>
        </w:tc>
        <w:tc>
          <w:tcPr>
            <w:tcW w:w="431" w:type="dxa"/>
            <w:noWrap/>
            <w:hideMark/>
          </w:tcPr>
          <w:p w14:paraId="310AC5B7" w14:textId="77777777" w:rsidR="00866F7A" w:rsidRPr="00843ACD" w:rsidRDefault="00866F7A" w:rsidP="00B503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0</w:t>
            </w:r>
          </w:p>
        </w:tc>
      </w:tr>
      <w:tr w:rsidR="00843ACD" w:rsidRPr="00843ACD" w14:paraId="32695338" w14:textId="77777777" w:rsidTr="00843ACD">
        <w:trPr>
          <w:trHeight w:val="255"/>
        </w:trPr>
        <w:tc>
          <w:tcPr>
            <w:tcW w:w="534" w:type="dxa"/>
            <w:noWrap/>
            <w:hideMark/>
          </w:tcPr>
          <w:p w14:paraId="384C99F6" w14:textId="77777777" w:rsidR="00843ACD" w:rsidRPr="00843ACD" w:rsidRDefault="00843ACD" w:rsidP="00866F7A">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100</w:t>
            </w:r>
          </w:p>
        </w:tc>
        <w:tc>
          <w:tcPr>
            <w:tcW w:w="1456" w:type="dxa"/>
            <w:noWrap/>
            <w:hideMark/>
          </w:tcPr>
          <w:p w14:paraId="6DBB3ABF" w14:textId="77777777"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Classroom</w:t>
            </w:r>
          </w:p>
        </w:tc>
        <w:tc>
          <w:tcPr>
            <w:tcW w:w="691" w:type="dxa"/>
            <w:noWrap/>
            <w:hideMark/>
          </w:tcPr>
          <w:p w14:paraId="42C99D0F"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452</w:t>
            </w:r>
          </w:p>
        </w:tc>
        <w:tc>
          <w:tcPr>
            <w:tcW w:w="534" w:type="dxa"/>
            <w:noWrap/>
            <w:hideMark/>
          </w:tcPr>
          <w:p w14:paraId="4B9B230A"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30</w:t>
            </w:r>
          </w:p>
        </w:tc>
        <w:tc>
          <w:tcPr>
            <w:tcW w:w="546" w:type="dxa"/>
            <w:noWrap/>
            <w:hideMark/>
          </w:tcPr>
          <w:p w14:paraId="199C0144" w14:textId="77777777" w:rsidR="00843ACD" w:rsidRPr="00843ACD" w:rsidRDefault="00843ACD" w:rsidP="00843ACD">
            <w:pPr>
              <w:jc w:val="right"/>
              <w:rPr>
                <w:rFonts w:ascii="Arial" w:eastAsia="Times New Roman" w:hAnsi="Arial" w:cs="Arial"/>
                <w:color w:val="000000"/>
                <w:sz w:val="18"/>
                <w:szCs w:val="18"/>
              </w:rPr>
            </w:pPr>
          </w:p>
        </w:tc>
        <w:tc>
          <w:tcPr>
            <w:tcW w:w="691" w:type="dxa"/>
            <w:noWrap/>
            <w:hideMark/>
          </w:tcPr>
          <w:p w14:paraId="10E93DE3"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960</w:t>
            </w:r>
          </w:p>
        </w:tc>
        <w:tc>
          <w:tcPr>
            <w:tcW w:w="431" w:type="dxa"/>
            <w:noWrap/>
            <w:hideMark/>
          </w:tcPr>
          <w:p w14:paraId="5EF7D912"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21</w:t>
            </w:r>
          </w:p>
        </w:tc>
        <w:tc>
          <w:tcPr>
            <w:tcW w:w="431" w:type="dxa"/>
            <w:noWrap/>
            <w:hideMark/>
          </w:tcPr>
          <w:p w14:paraId="654F7CCD"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21</w:t>
            </w:r>
          </w:p>
        </w:tc>
        <w:tc>
          <w:tcPr>
            <w:tcW w:w="1743" w:type="dxa"/>
            <w:noWrap/>
            <w:hideMark/>
          </w:tcPr>
          <w:p w14:paraId="3573A894" w14:textId="77777777"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Unit Ventilator</w:t>
            </w:r>
          </w:p>
        </w:tc>
        <w:tc>
          <w:tcPr>
            <w:tcW w:w="795" w:type="dxa"/>
            <w:gridSpan w:val="2"/>
            <w:noWrap/>
            <w:hideMark/>
          </w:tcPr>
          <w:p w14:paraId="31170305"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7,680</w:t>
            </w:r>
          </w:p>
        </w:tc>
        <w:tc>
          <w:tcPr>
            <w:tcW w:w="431" w:type="dxa"/>
            <w:noWrap/>
            <w:hideMark/>
          </w:tcPr>
          <w:p w14:paraId="5ADB94B5"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4</w:t>
            </w:r>
          </w:p>
        </w:tc>
        <w:tc>
          <w:tcPr>
            <w:tcW w:w="431" w:type="dxa"/>
            <w:noWrap/>
            <w:hideMark/>
          </w:tcPr>
          <w:p w14:paraId="34E4BEF1"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1</w:t>
            </w:r>
          </w:p>
        </w:tc>
        <w:tc>
          <w:tcPr>
            <w:tcW w:w="431" w:type="dxa"/>
            <w:noWrap/>
            <w:hideMark/>
          </w:tcPr>
          <w:p w14:paraId="467DFF90"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4</w:t>
            </w:r>
          </w:p>
        </w:tc>
        <w:tc>
          <w:tcPr>
            <w:tcW w:w="431" w:type="dxa"/>
            <w:noWrap/>
            <w:hideMark/>
          </w:tcPr>
          <w:p w14:paraId="6AC2133F"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1</w:t>
            </w:r>
          </w:p>
        </w:tc>
      </w:tr>
      <w:tr w:rsidR="00843ACD" w:rsidRPr="00843ACD" w14:paraId="0CF08624" w14:textId="77777777" w:rsidTr="00843ACD">
        <w:trPr>
          <w:trHeight w:val="255"/>
        </w:trPr>
        <w:tc>
          <w:tcPr>
            <w:tcW w:w="534" w:type="dxa"/>
            <w:noWrap/>
            <w:hideMark/>
          </w:tcPr>
          <w:p w14:paraId="3E027A4C" w14:textId="1D111461" w:rsidR="00843ACD" w:rsidRPr="00843ACD" w:rsidRDefault="00843ACD" w:rsidP="00866F7A">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10</w:t>
            </w:r>
            <w:r w:rsidR="00866F7A">
              <w:rPr>
                <w:rFonts w:ascii="Arial" w:eastAsia="Times New Roman" w:hAnsi="Arial" w:cs="Arial"/>
                <w:color w:val="000000"/>
                <w:sz w:val="18"/>
                <w:szCs w:val="18"/>
              </w:rPr>
              <w:t>1</w:t>
            </w:r>
          </w:p>
        </w:tc>
        <w:tc>
          <w:tcPr>
            <w:tcW w:w="1456" w:type="dxa"/>
            <w:noWrap/>
            <w:hideMark/>
          </w:tcPr>
          <w:p w14:paraId="001A8BB5" w14:textId="77777777"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Classroom</w:t>
            </w:r>
          </w:p>
        </w:tc>
        <w:tc>
          <w:tcPr>
            <w:tcW w:w="691" w:type="dxa"/>
            <w:noWrap/>
            <w:hideMark/>
          </w:tcPr>
          <w:p w14:paraId="156E46EB"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409</w:t>
            </w:r>
          </w:p>
        </w:tc>
        <w:tc>
          <w:tcPr>
            <w:tcW w:w="534" w:type="dxa"/>
            <w:noWrap/>
            <w:hideMark/>
          </w:tcPr>
          <w:p w14:paraId="42A366A3"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27</w:t>
            </w:r>
          </w:p>
        </w:tc>
        <w:tc>
          <w:tcPr>
            <w:tcW w:w="546" w:type="dxa"/>
            <w:noWrap/>
            <w:hideMark/>
          </w:tcPr>
          <w:p w14:paraId="11A54514" w14:textId="77777777" w:rsidR="00843ACD" w:rsidRPr="00843ACD" w:rsidRDefault="00843ACD" w:rsidP="00843ACD">
            <w:pPr>
              <w:jc w:val="right"/>
              <w:rPr>
                <w:rFonts w:ascii="Arial" w:eastAsia="Times New Roman" w:hAnsi="Arial" w:cs="Arial"/>
                <w:color w:val="000000"/>
                <w:sz w:val="18"/>
                <w:szCs w:val="18"/>
              </w:rPr>
            </w:pPr>
          </w:p>
        </w:tc>
        <w:tc>
          <w:tcPr>
            <w:tcW w:w="691" w:type="dxa"/>
            <w:noWrap/>
            <w:hideMark/>
          </w:tcPr>
          <w:p w14:paraId="0C57CF5C"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960</w:t>
            </w:r>
          </w:p>
        </w:tc>
        <w:tc>
          <w:tcPr>
            <w:tcW w:w="431" w:type="dxa"/>
            <w:noWrap/>
            <w:hideMark/>
          </w:tcPr>
          <w:p w14:paraId="1FBAADA7"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21</w:t>
            </w:r>
          </w:p>
        </w:tc>
        <w:tc>
          <w:tcPr>
            <w:tcW w:w="431" w:type="dxa"/>
            <w:noWrap/>
            <w:hideMark/>
          </w:tcPr>
          <w:p w14:paraId="57A4A01B"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21</w:t>
            </w:r>
          </w:p>
        </w:tc>
        <w:tc>
          <w:tcPr>
            <w:tcW w:w="1743" w:type="dxa"/>
            <w:noWrap/>
            <w:hideMark/>
          </w:tcPr>
          <w:p w14:paraId="619F0DBD" w14:textId="77777777"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Unit Ventilator</w:t>
            </w:r>
          </w:p>
        </w:tc>
        <w:tc>
          <w:tcPr>
            <w:tcW w:w="795" w:type="dxa"/>
            <w:gridSpan w:val="2"/>
            <w:noWrap/>
            <w:hideMark/>
          </w:tcPr>
          <w:p w14:paraId="2DDEF503"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7,680</w:t>
            </w:r>
          </w:p>
        </w:tc>
        <w:tc>
          <w:tcPr>
            <w:tcW w:w="431" w:type="dxa"/>
            <w:noWrap/>
            <w:hideMark/>
          </w:tcPr>
          <w:p w14:paraId="5D6A3666"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3</w:t>
            </w:r>
          </w:p>
        </w:tc>
        <w:tc>
          <w:tcPr>
            <w:tcW w:w="431" w:type="dxa"/>
            <w:noWrap/>
            <w:hideMark/>
          </w:tcPr>
          <w:p w14:paraId="4EB5DDBE"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1</w:t>
            </w:r>
          </w:p>
        </w:tc>
        <w:tc>
          <w:tcPr>
            <w:tcW w:w="431" w:type="dxa"/>
            <w:noWrap/>
            <w:hideMark/>
          </w:tcPr>
          <w:p w14:paraId="32089113"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3</w:t>
            </w:r>
          </w:p>
        </w:tc>
        <w:tc>
          <w:tcPr>
            <w:tcW w:w="431" w:type="dxa"/>
            <w:noWrap/>
            <w:hideMark/>
          </w:tcPr>
          <w:p w14:paraId="0DB25195"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1</w:t>
            </w:r>
          </w:p>
        </w:tc>
      </w:tr>
      <w:tr w:rsidR="00843ACD" w:rsidRPr="00843ACD" w14:paraId="798DE52D" w14:textId="77777777" w:rsidTr="00843ACD">
        <w:trPr>
          <w:trHeight w:val="255"/>
        </w:trPr>
        <w:tc>
          <w:tcPr>
            <w:tcW w:w="534" w:type="dxa"/>
            <w:noWrap/>
            <w:hideMark/>
          </w:tcPr>
          <w:p w14:paraId="2D0D27CF" w14:textId="5D4C2E2C" w:rsidR="00843ACD" w:rsidRPr="00843ACD" w:rsidRDefault="00843ACD" w:rsidP="00866F7A">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10</w:t>
            </w:r>
            <w:r w:rsidR="00866F7A">
              <w:rPr>
                <w:rFonts w:ascii="Arial" w:eastAsia="Times New Roman" w:hAnsi="Arial" w:cs="Arial"/>
                <w:color w:val="000000"/>
                <w:sz w:val="18"/>
                <w:szCs w:val="18"/>
              </w:rPr>
              <w:t>2</w:t>
            </w:r>
          </w:p>
        </w:tc>
        <w:tc>
          <w:tcPr>
            <w:tcW w:w="1456" w:type="dxa"/>
            <w:noWrap/>
            <w:hideMark/>
          </w:tcPr>
          <w:p w14:paraId="6CBCFD26" w14:textId="77777777"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Classroom</w:t>
            </w:r>
          </w:p>
        </w:tc>
        <w:tc>
          <w:tcPr>
            <w:tcW w:w="691" w:type="dxa"/>
            <w:noWrap/>
            <w:hideMark/>
          </w:tcPr>
          <w:p w14:paraId="2948898D"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125</w:t>
            </w:r>
          </w:p>
        </w:tc>
        <w:tc>
          <w:tcPr>
            <w:tcW w:w="534" w:type="dxa"/>
            <w:noWrap/>
            <w:hideMark/>
          </w:tcPr>
          <w:p w14:paraId="5ED1ABAE"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8</w:t>
            </w:r>
          </w:p>
        </w:tc>
        <w:tc>
          <w:tcPr>
            <w:tcW w:w="546" w:type="dxa"/>
            <w:noWrap/>
            <w:hideMark/>
          </w:tcPr>
          <w:p w14:paraId="2CB41AAA" w14:textId="77777777"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Yes</w:t>
            </w:r>
          </w:p>
        </w:tc>
        <w:tc>
          <w:tcPr>
            <w:tcW w:w="691" w:type="dxa"/>
            <w:noWrap/>
            <w:hideMark/>
          </w:tcPr>
          <w:p w14:paraId="146FA72E"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782</w:t>
            </w:r>
          </w:p>
        </w:tc>
        <w:tc>
          <w:tcPr>
            <w:tcW w:w="431" w:type="dxa"/>
            <w:noWrap/>
            <w:hideMark/>
          </w:tcPr>
          <w:p w14:paraId="1A6D44C3"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17</w:t>
            </w:r>
          </w:p>
        </w:tc>
        <w:tc>
          <w:tcPr>
            <w:tcW w:w="431" w:type="dxa"/>
            <w:noWrap/>
            <w:hideMark/>
          </w:tcPr>
          <w:p w14:paraId="6CF3B764"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17</w:t>
            </w:r>
          </w:p>
        </w:tc>
        <w:tc>
          <w:tcPr>
            <w:tcW w:w="1743" w:type="dxa"/>
            <w:noWrap/>
            <w:hideMark/>
          </w:tcPr>
          <w:p w14:paraId="5CCF6D44" w14:textId="77777777"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Unit Ventilator</w:t>
            </w:r>
          </w:p>
        </w:tc>
        <w:tc>
          <w:tcPr>
            <w:tcW w:w="795" w:type="dxa"/>
            <w:gridSpan w:val="2"/>
            <w:noWrap/>
            <w:hideMark/>
          </w:tcPr>
          <w:p w14:paraId="1C9F9FF3"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6,256</w:t>
            </w:r>
          </w:p>
        </w:tc>
        <w:tc>
          <w:tcPr>
            <w:tcW w:w="431" w:type="dxa"/>
            <w:noWrap/>
            <w:hideMark/>
          </w:tcPr>
          <w:p w14:paraId="32C7E360" w14:textId="77777777" w:rsidR="00843ACD" w:rsidRPr="00843ACD" w:rsidRDefault="00843ACD" w:rsidP="00843ACD">
            <w:pPr>
              <w:jc w:val="center"/>
              <w:rPr>
                <w:rFonts w:ascii="Arial" w:eastAsia="Times New Roman" w:hAnsi="Arial" w:cs="Arial"/>
                <w:b/>
                <w:color w:val="000000"/>
                <w:sz w:val="18"/>
                <w:szCs w:val="18"/>
              </w:rPr>
            </w:pPr>
            <w:r w:rsidRPr="00843ACD">
              <w:rPr>
                <w:rFonts w:ascii="Arial" w:eastAsia="Times New Roman" w:hAnsi="Arial" w:cs="Arial"/>
                <w:b/>
                <w:color w:val="000000"/>
                <w:sz w:val="18"/>
                <w:szCs w:val="18"/>
              </w:rPr>
              <w:t>1</w:t>
            </w:r>
          </w:p>
        </w:tc>
        <w:tc>
          <w:tcPr>
            <w:tcW w:w="431" w:type="dxa"/>
            <w:noWrap/>
            <w:hideMark/>
          </w:tcPr>
          <w:p w14:paraId="396AB942" w14:textId="77777777" w:rsidR="00843ACD" w:rsidRPr="00843ACD" w:rsidRDefault="00843ACD" w:rsidP="00843ACD">
            <w:pPr>
              <w:jc w:val="center"/>
              <w:rPr>
                <w:rFonts w:ascii="Arial" w:eastAsia="Times New Roman" w:hAnsi="Arial" w:cs="Arial"/>
                <w:b/>
                <w:color w:val="000000"/>
                <w:sz w:val="18"/>
                <w:szCs w:val="18"/>
              </w:rPr>
            </w:pPr>
            <w:r w:rsidRPr="00843ACD">
              <w:rPr>
                <w:rFonts w:ascii="Arial" w:eastAsia="Times New Roman" w:hAnsi="Arial" w:cs="Arial"/>
                <w:b/>
                <w:color w:val="000000"/>
                <w:sz w:val="18"/>
                <w:szCs w:val="18"/>
              </w:rPr>
              <w:t>1</w:t>
            </w:r>
          </w:p>
        </w:tc>
        <w:tc>
          <w:tcPr>
            <w:tcW w:w="431" w:type="dxa"/>
            <w:noWrap/>
            <w:hideMark/>
          </w:tcPr>
          <w:p w14:paraId="4E51FB95" w14:textId="77777777" w:rsidR="00843ACD" w:rsidRPr="00843ACD" w:rsidRDefault="00843ACD" w:rsidP="00843ACD">
            <w:pPr>
              <w:jc w:val="center"/>
              <w:rPr>
                <w:rFonts w:ascii="Arial" w:eastAsia="Times New Roman" w:hAnsi="Arial" w:cs="Arial"/>
                <w:b/>
                <w:color w:val="000000"/>
                <w:sz w:val="18"/>
                <w:szCs w:val="18"/>
              </w:rPr>
            </w:pPr>
            <w:r w:rsidRPr="00843ACD">
              <w:rPr>
                <w:rFonts w:ascii="Arial" w:eastAsia="Times New Roman" w:hAnsi="Arial" w:cs="Arial"/>
                <w:b/>
                <w:color w:val="000000"/>
                <w:sz w:val="18"/>
                <w:szCs w:val="18"/>
              </w:rPr>
              <w:t>21</w:t>
            </w:r>
          </w:p>
        </w:tc>
        <w:tc>
          <w:tcPr>
            <w:tcW w:w="431" w:type="dxa"/>
            <w:noWrap/>
            <w:hideMark/>
          </w:tcPr>
          <w:p w14:paraId="3A2D5E78" w14:textId="77777777" w:rsidR="00843ACD" w:rsidRPr="00843ACD" w:rsidRDefault="00843ACD" w:rsidP="00843ACD">
            <w:pPr>
              <w:jc w:val="center"/>
              <w:rPr>
                <w:rFonts w:ascii="Arial" w:eastAsia="Times New Roman" w:hAnsi="Arial" w:cs="Arial"/>
                <w:b/>
                <w:color w:val="000000"/>
                <w:sz w:val="18"/>
                <w:szCs w:val="18"/>
              </w:rPr>
            </w:pPr>
            <w:r w:rsidRPr="00843ACD">
              <w:rPr>
                <w:rFonts w:ascii="Arial" w:eastAsia="Times New Roman" w:hAnsi="Arial" w:cs="Arial"/>
                <w:b/>
                <w:color w:val="000000"/>
                <w:sz w:val="18"/>
                <w:szCs w:val="18"/>
              </w:rPr>
              <w:t>3</w:t>
            </w:r>
          </w:p>
        </w:tc>
      </w:tr>
      <w:tr w:rsidR="00843ACD" w:rsidRPr="00843ACD" w14:paraId="13C0770D" w14:textId="77777777" w:rsidTr="00843ACD">
        <w:trPr>
          <w:trHeight w:val="255"/>
        </w:trPr>
        <w:tc>
          <w:tcPr>
            <w:tcW w:w="534" w:type="dxa"/>
            <w:noWrap/>
            <w:hideMark/>
          </w:tcPr>
          <w:p w14:paraId="694FAE19" w14:textId="258EF267" w:rsidR="00843ACD" w:rsidRPr="00843ACD" w:rsidRDefault="00843ACD" w:rsidP="00866F7A">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10</w:t>
            </w:r>
            <w:r w:rsidR="00866F7A">
              <w:rPr>
                <w:rFonts w:ascii="Arial" w:eastAsia="Times New Roman" w:hAnsi="Arial" w:cs="Arial"/>
                <w:color w:val="000000"/>
                <w:sz w:val="18"/>
                <w:szCs w:val="18"/>
              </w:rPr>
              <w:t>3</w:t>
            </w:r>
          </w:p>
        </w:tc>
        <w:tc>
          <w:tcPr>
            <w:tcW w:w="1456" w:type="dxa"/>
            <w:noWrap/>
            <w:hideMark/>
          </w:tcPr>
          <w:p w14:paraId="30D6DE5C" w14:textId="77777777"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Classroom</w:t>
            </w:r>
          </w:p>
        </w:tc>
        <w:tc>
          <w:tcPr>
            <w:tcW w:w="691" w:type="dxa"/>
            <w:noWrap/>
            <w:hideMark/>
          </w:tcPr>
          <w:p w14:paraId="3E1D2AC4"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485</w:t>
            </w:r>
          </w:p>
        </w:tc>
        <w:tc>
          <w:tcPr>
            <w:tcW w:w="534" w:type="dxa"/>
            <w:noWrap/>
            <w:hideMark/>
          </w:tcPr>
          <w:p w14:paraId="7FFE75A5"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32</w:t>
            </w:r>
          </w:p>
        </w:tc>
        <w:tc>
          <w:tcPr>
            <w:tcW w:w="546" w:type="dxa"/>
            <w:noWrap/>
            <w:hideMark/>
          </w:tcPr>
          <w:p w14:paraId="5FF42FFA" w14:textId="77777777" w:rsidR="00843ACD" w:rsidRPr="00843ACD" w:rsidRDefault="00843ACD" w:rsidP="00843ACD">
            <w:pPr>
              <w:jc w:val="right"/>
              <w:rPr>
                <w:rFonts w:ascii="Arial" w:eastAsia="Times New Roman" w:hAnsi="Arial" w:cs="Arial"/>
                <w:color w:val="000000"/>
                <w:sz w:val="18"/>
                <w:szCs w:val="18"/>
              </w:rPr>
            </w:pPr>
          </w:p>
        </w:tc>
        <w:tc>
          <w:tcPr>
            <w:tcW w:w="691" w:type="dxa"/>
            <w:noWrap/>
            <w:hideMark/>
          </w:tcPr>
          <w:p w14:paraId="35E17F89"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1,470</w:t>
            </w:r>
          </w:p>
        </w:tc>
        <w:tc>
          <w:tcPr>
            <w:tcW w:w="431" w:type="dxa"/>
            <w:noWrap/>
            <w:hideMark/>
          </w:tcPr>
          <w:p w14:paraId="26E66BF6"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33</w:t>
            </w:r>
          </w:p>
        </w:tc>
        <w:tc>
          <w:tcPr>
            <w:tcW w:w="431" w:type="dxa"/>
            <w:noWrap/>
            <w:hideMark/>
          </w:tcPr>
          <w:p w14:paraId="70C870E4"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32</w:t>
            </w:r>
          </w:p>
        </w:tc>
        <w:tc>
          <w:tcPr>
            <w:tcW w:w="1743" w:type="dxa"/>
            <w:noWrap/>
            <w:hideMark/>
          </w:tcPr>
          <w:p w14:paraId="549FC154" w14:textId="77777777" w:rsidR="00843ACD" w:rsidRPr="00843ACD" w:rsidRDefault="00843ACD" w:rsidP="00843ACD">
            <w:pPr>
              <w:rPr>
                <w:rFonts w:ascii="Arial" w:eastAsia="Times New Roman" w:hAnsi="Arial" w:cs="Arial"/>
                <w:color w:val="000000"/>
                <w:sz w:val="18"/>
                <w:szCs w:val="18"/>
              </w:rPr>
            </w:pPr>
            <w:r w:rsidRPr="00843ACD">
              <w:rPr>
                <w:rFonts w:ascii="Arial" w:eastAsia="Times New Roman" w:hAnsi="Arial" w:cs="Arial"/>
                <w:color w:val="000000"/>
                <w:sz w:val="18"/>
                <w:szCs w:val="18"/>
              </w:rPr>
              <w:t>Unit Ventilator</w:t>
            </w:r>
          </w:p>
        </w:tc>
        <w:tc>
          <w:tcPr>
            <w:tcW w:w="795" w:type="dxa"/>
            <w:gridSpan w:val="2"/>
            <w:noWrap/>
            <w:hideMark/>
          </w:tcPr>
          <w:p w14:paraId="0FC89FF1" w14:textId="77777777" w:rsidR="00843ACD" w:rsidRPr="00843ACD" w:rsidRDefault="00843ACD" w:rsidP="00843ACD">
            <w:pPr>
              <w:jc w:val="right"/>
              <w:rPr>
                <w:rFonts w:ascii="Arial" w:eastAsia="Times New Roman" w:hAnsi="Arial" w:cs="Arial"/>
                <w:color w:val="000000"/>
                <w:sz w:val="18"/>
                <w:szCs w:val="18"/>
              </w:rPr>
            </w:pPr>
            <w:r w:rsidRPr="00843ACD">
              <w:rPr>
                <w:rFonts w:ascii="Arial" w:eastAsia="Times New Roman" w:hAnsi="Arial" w:cs="Arial"/>
                <w:color w:val="000000"/>
                <w:sz w:val="18"/>
                <w:szCs w:val="18"/>
              </w:rPr>
              <w:t>11,760</w:t>
            </w:r>
          </w:p>
        </w:tc>
        <w:tc>
          <w:tcPr>
            <w:tcW w:w="431" w:type="dxa"/>
            <w:noWrap/>
            <w:hideMark/>
          </w:tcPr>
          <w:p w14:paraId="1EAC8DA9"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2</w:t>
            </w:r>
          </w:p>
        </w:tc>
        <w:tc>
          <w:tcPr>
            <w:tcW w:w="431" w:type="dxa"/>
            <w:noWrap/>
            <w:hideMark/>
          </w:tcPr>
          <w:p w14:paraId="5CC34D35"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1</w:t>
            </w:r>
          </w:p>
        </w:tc>
        <w:tc>
          <w:tcPr>
            <w:tcW w:w="431" w:type="dxa"/>
            <w:noWrap/>
            <w:hideMark/>
          </w:tcPr>
          <w:p w14:paraId="4B75C8AA"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2</w:t>
            </w:r>
          </w:p>
        </w:tc>
        <w:tc>
          <w:tcPr>
            <w:tcW w:w="431" w:type="dxa"/>
            <w:noWrap/>
            <w:hideMark/>
          </w:tcPr>
          <w:p w14:paraId="009FF682" w14:textId="77777777" w:rsidR="00843ACD" w:rsidRPr="00843ACD" w:rsidRDefault="00843ACD" w:rsidP="00843ACD">
            <w:pPr>
              <w:jc w:val="center"/>
              <w:rPr>
                <w:rFonts w:ascii="Arial" w:eastAsia="Times New Roman" w:hAnsi="Arial" w:cs="Arial"/>
                <w:color w:val="000000"/>
                <w:sz w:val="18"/>
                <w:szCs w:val="18"/>
              </w:rPr>
            </w:pPr>
            <w:r w:rsidRPr="00843ACD">
              <w:rPr>
                <w:rFonts w:ascii="Arial" w:eastAsia="Times New Roman" w:hAnsi="Arial" w:cs="Arial"/>
                <w:color w:val="000000"/>
                <w:sz w:val="18"/>
                <w:szCs w:val="18"/>
              </w:rPr>
              <w:t>1</w:t>
            </w:r>
          </w:p>
        </w:tc>
      </w:tr>
    </w:tbl>
    <w:p w14:paraId="78791307" w14:textId="441D73C6" w:rsidR="00596A03" w:rsidRDefault="002C2797" w:rsidP="002C2797">
      <w:pPr>
        <w:pStyle w:val="Heading2"/>
      </w:pPr>
      <w:bookmarkStart w:id="11" w:name="_Toc72241317"/>
      <w:r>
        <w:t>Site Survey Questions</w:t>
      </w:r>
      <w:bookmarkEnd w:id="11"/>
    </w:p>
    <w:p w14:paraId="38EF5862" w14:textId="56420F32" w:rsidR="00981B3A" w:rsidRPr="00981B3A" w:rsidRDefault="00981B3A" w:rsidP="00981B3A">
      <w:r>
        <w:t>The following example is provided as an example of site survey questions.</w:t>
      </w:r>
    </w:p>
    <w:p w14:paraId="0911F2BA" w14:textId="296DC19B" w:rsidR="004F160B" w:rsidRDefault="004F160B" w:rsidP="004F160B">
      <w:pPr>
        <w:pStyle w:val="ListParagraph"/>
        <w:numPr>
          <w:ilvl w:val="0"/>
          <w:numId w:val="39"/>
        </w:numPr>
      </w:pPr>
      <w:r>
        <w:t>Is each room measured in real time for ventilation rates and if there is a drop an alarm is activated? If yes the building management CML is 6.</w:t>
      </w:r>
    </w:p>
    <w:p w14:paraId="6B47F595" w14:textId="7DF2D92D" w:rsidR="004F160B" w:rsidRDefault="004F160B" w:rsidP="004F160B">
      <w:pPr>
        <w:pStyle w:val="ListParagraph"/>
        <w:numPr>
          <w:ilvl w:val="0"/>
          <w:numId w:val="39"/>
        </w:numPr>
      </w:pPr>
      <w:r>
        <w:t>Is each room measured in real time for ventilation rates? If yes the building management CML is 4.</w:t>
      </w:r>
    </w:p>
    <w:p w14:paraId="7A09A281" w14:textId="0B760728" w:rsidR="004F160B" w:rsidRDefault="004F160B" w:rsidP="004F160B">
      <w:pPr>
        <w:pStyle w:val="ListParagraph"/>
        <w:numPr>
          <w:ilvl w:val="0"/>
          <w:numId w:val="39"/>
        </w:numPr>
      </w:pPr>
      <w:r>
        <w:t>Is the HVAC system manually controlled by onsite dedicated maintenance staff? If yes the CML is 3.</w:t>
      </w:r>
    </w:p>
    <w:p w14:paraId="6A3652D8" w14:textId="35E6FE92" w:rsidR="00596A03" w:rsidRDefault="004F160B" w:rsidP="004F160B">
      <w:pPr>
        <w:pStyle w:val="ListParagraph"/>
        <w:numPr>
          <w:ilvl w:val="0"/>
          <w:numId w:val="39"/>
        </w:numPr>
      </w:pPr>
      <w:r>
        <w:t>Is the HVAC system Manually controlled by building users? If yes the CML is 0.</w:t>
      </w:r>
    </w:p>
    <w:p w14:paraId="3DC209F3" w14:textId="77777777" w:rsidR="00060397" w:rsidRDefault="00060397" w:rsidP="00060397">
      <w:pPr>
        <w:pStyle w:val="Heading1"/>
      </w:pPr>
      <w:bookmarkStart w:id="12" w:name="_Toc71755415"/>
      <w:bookmarkStart w:id="13" w:name="_Toc72241318"/>
      <w:r>
        <w:t>Healthy Infrastructure</w:t>
      </w:r>
      <w:bookmarkEnd w:id="12"/>
      <w:bookmarkEnd w:id="13"/>
      <w:r>
        <w:t xml:space="preserve"> </w:t>
      </w:r>
    </w:p>
    <w:p w14:paraId="477EF9AA" w14:textId="77777777" w:rsidR="007B4D8D" w:rsidRDefault="00060397" w:rsidP="00060397">
      <w:pPr>
        <w:pStyle w:val="NormalWeb"/>
      </w:pPr>
      <w:r>
        <w:t xml:space="preserve">The Philadelphia Water Works was the first water treatment facility in the United States. It was a model for all future water works to follow in the New World. People would flock from around the planet to see this facility which combined engineering and art to solve a massive problem of safe water for the inhabitants of Philadelphia. It was born of necessity as the people decided they would not tolerate yet another yellow fever outbreak. The Museum sits on top of the original water reservoir that provided the city with water. </w:t>
      </w:r>
    </w:p>
    <w:p w14:paraId="50F69B19" w14:textId="77777777" w:rsidR="007B4D8D" w:rsidRDefault="00060397" w:rsidP="00060397">
      <w:pPr>
        <w:pStyle w:val="NormalWeb"/>
      </w:pPr>
      <w:r>
        <w:t xml:space="preserve">As Philadelphia grew the reservoir and Water Works could no longer meet the needs of the city and new projects eventually replaced this once great technological and artistic achievement. It stopped operations in 1909. </w:t>
      </w:r>
    </w:p>
    <w:p w14:paraId="4CAB97C1" w14:textId="23FAE945" w:rsidR="005303C8" w:rsidRDefault="00060397" w:rsidP="00060397">
      <w:pPr>
        <w:pStyle w:val="NormalWeb"/>
      </w:pPr>
      <w:r>
        <w:t>When I took the picture I knew nothing of the Water Works or its history. Like many things in our world it was invisible to me, until now. I only knew of its beauty in a very urban landscape setting.</w:t>
      </w:r>
      <w:r w:rsidR="007B4D8D">
        <w:t xml:space="preserve"> And so it is with all our infrastructure. There is massive science and engineering behind it that keeps us safe and healthy when it is properly designed, implemented, maintained and operated each and every day.</w:t>
      </w:r>
    </w:p>
    <w:p w14:paraId="5C5964ED" w14:textId="77777777" w:rsidR="00060397" w:rsidRDefault="00060397" w:rsidP="00A724F6">
      <w:pPr>
        <w:pStyle w:val="NormalWeb"/>
        <w:jc w:val="center"/>
      </w:pPr>
      <w:r>
        <w:rPr>
          <w:noProof/>
        </w:rPr>
        <w:lastRenderedPageBreak/>
        <w:drawing>
          <wp:inline distT="0" distB="0" distL="0" distR="0" wp14:anchorId="47350E9E" wp14:editId="4DF63245">
            <wp:extent cx="5546531" cy="4076700"/>
            <wp:effectExtent l="0" t="0" r="0" b="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01611" cy="4117184"/>
                    </a:xfrm>
                    <a:prstGeom prst="rect">
                      <a:avLst/>
                    </a:prstGeom>
                    <a:noFill/>
                    <a:ln>
                      <a:noFill/>
                    </a:ln>
                  </pic:spPr>
                </pic:pic>
              </a:graphicData>
            </a:graphic>
          </wp:inline>
        </w:drawing>
      </w:r>
    </w:p>
    <w:p w14:paraId="34F91786" w14:textId="4790E66E" w:rsidR="005303C8" w:rsidRPr="00060397" w:rsidRDefault="005303C8" w:rsidP="005303C8">
      <w:pPr>
        <w:pStyle w:val="Caption"/>
      </w:pPr>
      <w:bookmarkStart w:id="14" w:name="_Toc72241351"/>
      <w:r>
        <w:t xml:space="preserve">Figure </w:t>
      </w:r>
      <w:fldSimple w:instr=" SEQ Figure \* ARABIC ">
        <w:r w:rsidR="000846D3">
          <w:rPr>
            <w:noProof/>
          </w:rPr>
          <w:t>1</w:t>
        </w:r>
      </w:fldSimple>
      <w:r w:rsidRPr="00060397">
        <w:t xml:space="preserve"> Philadelphia Art Museum and Water Works</w:t>
      </w:r>
      <w:bookmarkEnd w:id="14"/>
      <w:r w:rsidRPr="00060397">
        <w:t xml:space="preserve"> </w:t>
      </w:r>
    </w:p>
    <w:p w14:paraId="483B3388" w14:textId="5A84B5AB" w:rsidR="00060397" w:rsidRDefault="00060397" w:rsidP="00060397">
      <w:pPr>
        <w:pStyle w:val="NormalWeb"/>
      </w:pPr>
      <w:r>
        <w:t>A post vaccine world implies that everyone has received a vaccine against the COVID-19 virus</w:t>
      </w:r>
      <w:r w:rsidR="00EF3139">
        <w:t xml:space="preserve"> but w</w:t>
      </w:r>
      <w:r>
        <w:t>e know that will not happen. In the USA some will refuse the vaccine. In many countries the poor will not have access to the vaccine. The idea of a post vaccine world also suggests that we can return to the pre-COVID world</w:t>
      </w:r>
      <w:r w:rsidR="00EF3139">
        <w:t xml:space="preserve"> but w</w:t>
      </w:r>
      <w:r>
        <w:t xml:space="preserve">e know that is not the case. The contagion and its variants will be in the environment for decades. This is not unlike the situation that existed in the early part of the last century where there were deadly contagions that were part of normal life. It was not until multiple technologies were introduced in multiple systems that there was a decline in many deadly contagions in the USA and other parts of the world. These technologies and systems were embedded in: </w:t>
      </w:r>
    </w:p>
    <w:p w14:paraId="2234D009" w14:textId="77777777" w:rsidR="00060397" w:rsidRDefault="00060397" w:rsidP="00060397">
      <w:pPr>
        <w:numPr>
          <w:ilvl w:val="0"/>
          <w:numId w:val="26"/>
        </w:numPr>
        <w:spacing w:before="100" w:beforeAutospacing="1" w:after="100" w:afterAutospacing="1" w:line="240" w:lineRule="auto"/>
      </w:pPr>
      <w:r>
        <w:t xml:space="preserve">Clean water systems </w:t>
      </w:r>
    </w:p>
    <w:p w14:paraId="5F1DA4C3" w14:textId="77777777" w:rsidR="00060397" w:rsidRDefault="00060397" w:rsidP="00060397">
      <w:pPr>
        <w:numPr>
          <w:ilvl w:val="0"/>
          <w:numId w:val="26"/>
        </w:numPr>
        <w:spacing w:before="100" w:beforeAutospacing="1" w:after="100" w:afterAutospacing="1" w:line="240" w:lineRule="auto"/>
      </w:pPr>
      <w:r>
        <w:t xml:space="preserve">Proper sewer systems </w:t>
      </w:r>
    </w:p>
    <w:p w14:paraId="0F46AF39" w14:textId="77777777" w:rsidR="00060397" w:rsidRDefault="00060397" w:rsidP="00060397">
      <w:pPr>
        <w:numPr>
          <w:ilvl w:val="0"/>
          <w:numId w:val="26"/>
        </w:numPr>
        <w:spacing w:before="100" w:beforeAutospacing="1" w:after="100" w:afterAutospacing="1" w:line="240" w:lineRule="auto"/>
      </w:pPr>
      <w:r>
        <w:t xml:space="preserve">Proper waste removal sanitation systems </w:t>
      </w:r>
    </w:p>
    <w:p w14:paraId="25BCE424" w14:textId="77777777" w:rsidR="00060397" w:rsidRDefault="00060397" w:rsidP="00060397">
      <w:pPr>
        <w:numPr>
          <w:ilvl w:val="0"/>
          <w:numId w:val="26"/>
        </w:numPr>
        <w:spacing w:before="100" w:beforeAutospacing="1" w:after="100" w:afterAutospacing="1" w:line="240" w:lineRule="auto"/>
      </w:pPr>
      <w:r>
        <w:t xml:space="preserve">Proper housing and removal of high density tenement housing with no ventilation </w:t>
      </w:r>
    </w:p>
    <w:p w14:paraId="5A890906" w14:textId="77777777" w:rsidR="00060397" w:rsidRDefault="00060397" w:rsidP="00060397">
      <w:pPr>
        <w:numPr>
          <w:ilvl w:val="0"/>
          <w:numId w:val="26"/>
        </w:numPr>
        <w:spacing w:before="100" w:beforeAutospacing="1" w:after="100" w:afterAutospacing="1" w:line="240" w:lineRule="auto"/>
      </w:pPr>
      <w:r>
        <w:t xml:space="preserve">Forced air HVAC systems </w:t>
      </w:r>
    </w:p>
    <w:p w14:paraId="562C241D" w14:textId="77777777" w:rsidR="00060397" w:rsidRDefault="00060397" w:rsidP="00060397">
      <w:pPr>
        <w:numPr>
          <w:ilvl w:val="0"/>
          <w:numId w:val="26"/>
        </w:numPr>
        <w:spacing w:before="100" w:beforeAutospacing="1" w:after="100" w:afterAutospacing="1" w:line="240" w:lineRule="auto"/>
      </w:pPr>
      <w:r>
        <w:t xml:space="preserve">Effective use of ceiling level UV-C ventilation systems </w:t>
      </w:r>
    </w:p>
    <w:p w14:paraId="76724CD1" w14:textId="77777777" w:rsidR="00060397" w:rsidRDefault="00060397" w:rsidP="00060397">
      <w:pPr>
        <w:numPr>
          <w:ilvl w:val="0"/>
          <w:numId w:val="26"/>
        </w:numPr>
        <w:spacing w:before="100" w:beforeAutospacing="1" w:after="100" w:afterAutospacing="1" w:line="240" w:lineRule="auto"/>
      </w:pPr>
      <w:r>
        <w:t xml:space="preserve">Use of contagion resistant materials (furniture, table surfaces, building materials, etc.) </w:t>
      </w:r>
    </w:p>
    <w:p w14:paraId="19F9D76D" w14:textId="77777777" w:rsidR="00060397" w:rsidRDefault="00060397" w:rsidP="00060397">
      <w:pPr>
        <w:numPr>
          <w:ilvl w:val="0"/>
          <w:numId w:val="26"/>
        </w:numPr>
        <w:spacing w:before="100" w:beforeAutospacing="1" w:after="100" w:afterAutospacing="1" w:line="240" w:lineRule="auto"/>
      </w:pPr>
      <w:r>
        <w:t xml:space="preserve">Use of contagion resistant high touch surfaces (railings, door fixtures, toilet fixtures, etc.) </w:t>
      </w:r>
    </w:p>
    <w:p w14:paraId="1A87E4B8" w14:textId="688EFF50" w:rsidR="00596A03" w:rsidRDefault="00596A03" w:rsidP="00596A03">
      <w:pPr>
        <w:sectPr w:rsidR="00596A03" w:rsidSect="00C360CB">
          <w:headerReference w:type="default" r:id="rId14"/>
          <w:pgSz w:w="12240" w:h="15840" w:code="1"/>
          <w:pgMar w:top="1440" w:right="1440" w:bottom="1440" w:left="1440" w:header="720" w:footer="720" w:gutter="0"/>
          <w:pgNumType w:start="1"/>
          <w:cols w:space="720"/>
          <w:docGrid w:linePitch="360"/>
        </w:sectPr>
      </w:pPr>
    </w:p>
    <w:p w14:paraId="17C14D26" w14:textId="6DB95A62" w:rsidR="00596A03" w:rsidRDefault="00596A03" w:rsidP="00596A03">
      <w:pPr>
        <w:pStyle w:val="Heading1"/>
      </w:pPr>
      <w:bookmarkStart w:id="15" w:name="_Toc72241319"/>
      <w:r>
        <w:lastRenderedPageBreak/>
        <w:t>Appendix A</w:t>
      </w:r>
      <w:bookmarkEnd w:id="15"/>
    </w:p>
    <w:p w14:paraId="0766D71E" w14:textId="72F763EC" w:rsidR="0028165D" w:rsidRDefault="0028165D" w:rsidP="00596A03">
      <w:pPr>
        <w:pStyle w:val="Heading2"/>
      </w:pPr>
      <w:bookmarkStart w:id="16" w:name="_Toc72241320"/>
      <w:r>
        <w:t>Contagion Mitigation Certification Examples</w:t>
      </w:r>
      <w:bookmarkEnd w:id="16"/>
      <w:r>
        <w:t xml:space="preserve"> </w:t>
      </w:r>
    </w:p>
    <w:p w14:paraId="23E1264E" w14:textId="77777777" w:rsidR="0028165D" w:rsidRDefault="0028165D" w:rsidP="00596A03">
      <w:pPr>
        <w:pStyle w:val="Heading3"/>
      </w:pPr>
      <w:bookmarkStart w:id="17" w:name="_Toc72241321"/>
      <w:r>
        <w:t>Philadelphia School District</w:t>
      </w:r>
      <w:bookmarkEnd w:id="17"/>
      <w:r>
        <w:t xml:space="preserve"> </w:t>
      </w:r>
    </w:p>
    <w:p w14:paraId="4E6D73DE" w14:textId="77777777" w:rsidR="00981B3A" w:rsidRDefault="0028165D" w:rsidP="00596A03">
      <w:pPr>
        <w:pStyle w:val="NormalWeb"/>
      </w:pPr>
      <w:r>
        <w:t xml:space="preserve">The Philadelphia School District performed a site survey of their schools and published the findings on the school district website. Each school is captured in a separate tab in the spreadsheet. There are 220 tabs suggesting that there are 220 schools that were surveyed. Each row represents a space in the school with an appropriate name that conveys the space use. </w:t>
      </w:r>
      <w:r w:rsidR="00981B3A">
        <w:t xml:space="preserve">There are over 12,000 rooms. </w:t>
      </w:r>
    </w:p>
    <w:p w14:paraId="0F875721" w14:textId="16A837B2" w:rsidR="0028165D" w:rsidRDefault="00981B3A" w:rsidP="00596A03">
      <w:pPr>
        <w:pStyle w:val="NormalWeb"/>
      </w:pPr>
      <w:r>
        <w:t>The</w:t>
      </w:r>
      <w:r w:rsidR="0028165D">
        <w:t xml:space="preserve"> spreadsheet was converted to a single tab spreadsheet so that all the spaces in all the schools could be easily </w:t>
      </w:r>
      <w:r w:rsidR="00BF38B8">
        <w:t>analyzed</w:t>
      </w:r>
      <w:r w:rsidR="0028165D">
        <w:t xml:space="preserve"> for AUC and Contagion Mitigation Level (CML). The CML is the number used for the Contagion Mitigation Certification Level (CMCL). </w:t>
      </w:r>
    </w:p>
    <w:p w14:paraId="562649D4" w14:textId="72365394" w:rsidR="0028165D" w:rsidRDefault="0028165D" w:rsidP="00596A03">
      <w:pPr>
        <w:pStyle w:val="NormalWeb"/>
      </w:pPr>
      <w:r>
        <w:t>The pre-contagion mitigation results are as follows.</w:t>
      </w:r>
      <w:r w:rsidR="00AE1969">
        <w:t xml:space="preserve"> [</w:t>
      </w:r>
      <w:hyperlink r:id="rId15" w:history="1">
        <w:r w:rsidR="00AE1969">
          <w:rPr>
            <w:rStyle w:val="Hyperlink"/>
          </w:rPr>
          <w:t>Certification Spreadsheet</w:t>
        </w:r>
      </w:hyperlink>
      <w:r w:rsidR="00AE1969">
        <w:t>]</w:t>
      </w:r>
    </w:p>
    <w:p w14:paraId="31D67489" w14:textId="58F858E2" w:rsidR="00BF7B66" w:rsidRDefault="00BF7B66" w:rsidP="00596A03">
      <w:pPr>
        <w:pStyle w:val="Caption"/>
      </w:pPr>
      <w:bookmarkStart w:id="18" w:name="_Toc72241339"/>
      <w:r>
        <w:t xml:space="preserve">Table </w:t>
      </w:r>
      <w:r w:rsidR="00DB2E45">
        <w:fldChar w:fldCharType="begin"/>
      </w:r>
      <w:r w:rsidR="00DB2E45">
        <w:instrText xml:space="preserve"> SEQ Table \* ARABIC </w:instrText>
      </w:r>
      <w:r w:rsidR="00DB2E45">
        <w:fldChar w:fldCharType="separate"/>
      </w:r>
      <w:r w:rsidR="000846D3">
        <w:rPr>
          <w:noProof/>
        </w:rPr>
        <w:t>5</w:t>
      </w:r>
      <w:r w:rsidR="00DB2E45">
        <w:rPr>
          <w:noProof/>
        </w:rPr>
        <w:fldChar w:fldCharType="end"/>
      </w:r>
      <w:r>
        <w:t xml:space="preserve"> Contagion Mitigation Certificate Before Upgrades</w:t>
      </w:r>
      <w:bookmarkEnd w:id="18"/>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3777"/>
        <w:gridCol w:w="5723"/>
      </w:tblGrid>
      <w:tr w:rsidR="0028165D" w14:paraId="308535EC" w14:textId="77777777" w:rsidTr="00BF38B8">
        <w:trPr>
          <w:tblCellSpacing w:w="15" w:type="dxa"/>
        </w:trPr>
        <w:tc>
          <w:tcPr>
            <w:tcW w:w="0" w:type="auto"/>
            <w:vAlign w:val="center"/>
            <w:hideMark/>
          </w:tcPr>
          <w:p w14:paraId="15EB36BD" w14:textId="77777777" w:rsidR="0028165D" w:rsidRPr="00E00B9D" w:rsidRDefault="0028165D" w:rsidP="00596A03">
            <w:pPr>
              <w:pStyle w:val="NormalWeb"/>
              <w:jc w:val="center"/>
              <w:rPr>
                <w:sz w:val="22"/>
                <w:szCs w:val="22"/>
              </w:rPr>
            </w:pPr>
            <w:r w:rsidRPr="00E00B9D">
              <w:rPr>
                <w:b/>
                <w:bCs/>
                <w:sz w:val="22"/>
                <w:szCs w:val="22"/>
              </w:rPr>
              <w:t>Room Ratings</w:t>
            </w:r>
            <w:r w:rsidRPr="00E00B9D">
              <w:rPr>
                <w:sz w:val="22"/>
                <w:szCs w:val="22"/>
              </w:rPr>
              <w:t xml:space="preserve"> </w:t>
            </w:r>
          </w:p>
          <w:tbl>
            <w:tblPr>
              <w:tblW w:w="0" w:type="auto"/>
              <w:jc w:val="center"/>
              <w:tblCellSpacing w:w="15" w:type="dxa"/>
              <w:tblCellMar>
                <w:top w:w="30" w:type="dxa"/>
                <w:left w:w="30" w:type="dxa"/>
                <w:bottom w:w="30" w:type="dxa"/>
                <w:right w:w="30" w:type="dxa"/>
              </w:tblCellMar>
              <w:tblLook w:val="04A0" w:firstRow="1" w:lastRow="0" w:firstColumn="1" w:lastColumn="0" w:noHBand="0" w:noVBand="1"/>
            </w:tblPr>
            <w:tblGrid>
              <w:gridCol w:w="1088"/>
              <w:gridCol w:w="996"/>
              <w:gridCol w:w="1568"/>
            </w:tblGrid>
            <w:tr w:rsidR="0028165D" w:rsidRPr="00E00B9D" w14:paraId="17F0925A" w14:textId="77777777">
              <w:trPr>
                <w:tblCellSpacing w:w="15" w:type="dxa"/>
                <w:jc w:val="center"/>
              </w:trPr>
              <w:tc>
                <w:tcPr>
                  <w:tcW w:w="0" w:type="auto"/>
                  <w:vAlign w:val="center"/>
                  <w:hideMark/>
                </w:tcPr>
                <w:p w14:paraId="7B9FB9A3" w14:textId="77777777" w:rsidR="0028165D" w:rsidRPr="00E00B9D" w:rsidRDefault="0028165D" w:rsidP="00596A03">
                  <w:pPr>
                    <w:pStyle w:val="NormalWeb"/>
                    <w:jc w:val="center"/>
                    <w:rPr>
                      <w:sz w:val="22"/>
                      <w:szCs w:val="22"/>
                    </w:rPr>
                  </w:pPr>
                  <w:r w:rsidRPr="00E00B9D">
                    <w:rPr>
                      <w:b/>
                      <w:bCs/>
                      <w:sz w:val="22"/>
                      <w:szCs w:val="22"/>
                    </w:rPr>
                    <w:t>AUC Range</w:t>
                  </w:r>
                </w:p>
              </w:tc>
              <w:tc>
                <w:tcPr>
                  <w:tcW w:w="0" w:type="auto"/>
                  <w:vAlign w:val="center"/>
                  <w:hideMark/>
                </w:tcPr>
                <w:p w14:paraId="39A19F45" w14:textId="77777777" w:rsidR="0028165D" w:rsidRPr="00E00B9D" w:rsidRDefault="0028165D" w:rsidP="00596A03">
                  <w:pPr>
                    <w:pStyle w:val="NormalWeb"/>
                    <w:jc w:val="center"/>
                    <w:rPr>
                      <w:sz w:val="22"/>
                      <w:szCs w:val="22"/>
                    </w:rPr>
                  </w:pPr>
                  <w:r w:rsidRPr="00E00B9D">
                    <w:rPr>
                      <w:b/>
                      <w:bCs/>
                      <w:sz w:val="22"/>
                      <w:szCs w:val="22"/>
                    </w:rPr>
                    <w:t>Cert Level</w:t>
                  </w:r>
                  <w:r w:rsidRPr="00E00B9D">
                    <w:rPr>
                      <w:b/>
                      <w:bCs/>
                      <w:sz w:val="22"/>
                      <w:szCs w:val="22"/>
                    </w:rPr>
                    <w:br/>
                    <w:t>CMCL</w:t>
                  </w:r>
                </w:p>
              </w:tc>
              <w:tc>
                <w:tcPr>
                  <w:tcW w:w="0" w:type="auto"/>
                  <w:vAlign w:val="center"/>
                  <w:hideMark/>
                </w:tcPr>
                <w:p w14:paraId="0867FA0E" w14:textId="77777777" w:rsidR="0028165D" w:rsidRPr="00E00B9D" w:rsidRDefault="0028165D" w:rsidP="00596A03">
                  <w:pPr>
                    <w:pStyle w:val="NormalWeb"/>
                    <w:jc w:val="center"/>
                    <w:rPr>
                      <w:sz w:val="22"/>
                      <w:szCs w:val="22"/>
                    </w:rPr>
                  </w:pPr>
                  <w:r w:rsidRPr="00E00B9D">
                    <w:rPr>
                      <w:b/>
                      <w:bCs/>
                      <w:sz w:val="22"/>
                      <w:szCs w:val="22"/>
                    </w:rPr>
                    <w:t>Number of Rooms</w:t>
                  </w:r>
                </w:p>
              </w:tc>
            </w:tr>
            <w:tr w:rsidR="0028165D" w:rsidRPr="00E00B9D" w14:paraId="5D28A81E" w14:textId="77777777">
              <w:trPr>
                <w:tblCellSpacing w:w="15" w:type="dxa"/>
                <w:jc w:val="center"/>
              </w:trPr>
              <w:tc>
                <w:tcPr>
                  <w:tcW w:w="0" w:type="auto"/>
                  <w:vAlign w:val="center"/>
                  <w:hideMark/>
                </w:tcPr>
                <w:p w14:paraId="032B4112" w14:textId="77777777" w:rsidR="0028165D" w:rsidRPr="00E00B9D" w:rsidRDefault="0028165D" w:rsidP="00596A03">
                  <w:pPr>
                    <w:pStyle w:val="NormalWeb"/>
                    <w:jc w:val="center"/>
                    <w:rPr>
                      <w:sz w:val="22"/>
                      <w:szCs w:val="22"/>
                    </w:rPr>
                  </w:pPr>
                  <w:r w:rsidRPr="00E00B9D">
                    <w:rPr>
                      <w:sz w:val="22"/>
                      <w:szCs w:val="22"/>
                    </w:rPr>
                    <w:t>120+</w:t>
                  </w:r>
                </w:p>
              </w:tc>
              <w:tc>
                <w:tcPr>
                  <w:tcW w:w="0" w:type="auto"/>
                  <w:shd w:val="clear" w:color="auto" w:fill="99FF99"/>
                  <w:vAlign w:val="center"/>
                  <w:hideMark/>
                </w:tcPr>
                <w:p w14:paraId="2D6BEFC2" w14:textId="77777777" w:rsidR="0028165D" w:rsidRPr="00E00B9D" w:rsidRDefault="0028165D" w:rsidP="00596A03">
                  <w:pPr>
                    <w:pStyle w:val="NormalWeb"/>
                    <w:jc w:val="center"/>
                    <w:rPr>
                      <w:sz w:val="22"/>
                      <w:szCs w:val="22"/>
                    </w:rPr>
                  </w:pPr>
                  <w:r w:rsidRPr="00E00B9D">
                    <w:rPr>
                      <w:sz w:val="22"/>
                      <w:szCs w:val="22"/>
                    </w:rPr>
                    <w:t>6</w:t>
                  </w:r>
                </w:p>
              </w:tc>
              <w:tc>
                <w:tcPr>
                  <w:tcW w:w="0" w:type="auto"/>
                  <w:vAlign w:val="center"/>
                  <w:hideMark/>
                </w:tcPr>
                <w:p w14:paraId="20D9C35E" w14:textId="77777777" w:rsidR="0028165D" w:rsidRPr="00E00B9D" w:rsidRDefault="0028165D" w:rsidP="00596A03">
                  <w:pPr>
                    <w:pStyle w:val="NormalWeb"/>
                    <w:jc w:val="center"/>
                    <w:rPr>
                      <w:sz w:val="22"/>
                      <w:szCs w:val="22"/>
                    </w:rPr>
                  </w:pPr>
                  <w:r w:rsidRPr="00E00B9D">
                    <w:rPr>
                      <w:sz w:val="22"/>
                      <w:szCs w:val="22"/>
                    </w:rPr>
                    <w:t>1</w:t>
                  </w:r>
                </w:p>
              </w:tc>
            </w:tr>
            <w:tr w:rsidR="0028165D" w:rsidRPr="00E00B9D" w14:paraId="01F6D219" w14:textId="77777777">
              <w:trPr>
                <w:tblCellSpacing w:w="15" w:type="dxa"/>
                <w:jc w:val="center"/>
              </w:trPr>
              <w:tc>
                <w:tcPr>
                  <w:tcW w:w="0" w:type="auto"/>
                  <w:vAlign w:val="center"/>
                  <w:hideMark/>
                </w:tcPr>
                <w:p w14:paraId="7BC65EDC" w14:textId="77777777" w:rsidR="0028165D" w:rsidRPr="00E00B9D" w:rsidRDefault="0028165D" w:rsidP="00596A03">
                  <w:pPr>
                    <w:pStyle w:val="NormalWeb"/>
                    <w:jc w:val="center"/>
                    <w:rPr>
                      <w:sz w:val="22"/>
                      <w:szCs w:val="22"/>
                    </w:rPr>
                  </w:pPr>
                  <w:r w:rsidRPr="00E00B9D">
                    <w:rPr>
                      <w:sz w:val="22"/>
                      <w:szCs w:val="22"/>
                    </w:rPr>
                    <w:t>50-100</w:t>
                  </w:r>
                </w:p>
              </w:tc>
              <w:tc>
                <w:tcPr>
                  <w:tcW w:w="0" w:type="auto"/>
                  <w:shd w:val="clear" w:color="auto" w:fill="99FF99"/>
                  <w:vAlign w:val="center"/>
                  <w:hideMark/>
                </w:tcPr>
                <w:p w14:paraId="04322792" w14:textId="77777777" w:rsidR="0028165D" w:rsidRPr="00E00B9D" w:rsidRDefault="0028165D" w:rsidP="00596A03">
                  <w:pPr>
                    <w:pStyle w:val="NormalWeb"/>
                    <w:jc w:val="center"/>
                    <w:rPr>
                      <w:sz w:val="22"/>
                      <w:szCs w:val="22"/>
                    </w:rPr>
                  </w:pPr>
                  <w:r w:rsidRPr="00E00B9D">
                    <w:rPr>
                      <w:sz w:val="22"/>
                      <w:szCs w:val="22"/>
                    </w:rPr>
                    <w:t>5</w:t>
                  </w:r>
                </w:p>
              </w:tc>
              <w:tc>
                <w:tcPr>
                  <w:tcW w:w="0" w:type="auto"/>
                  <w:vAlign w:val="center"/>
                  <w:hideMark/>
                </w:tcPr>
                <w:p w14:paraId="1324B314" w14:textId="77777777" w:rsidR="0028165D" w:rsidRPr="00E00B9D" w:rsidRDefault="0028165D" w:rsidP="00596A03">
                  <w:pPr>
                    <w:pStyle w:val="NormalWeb"/>
                    <w:jc w:val="center"/>
                    <w:rPr>
                      <w:sz w:val="22"/>
                      <w:szCs w:val="22"/>
                    </w:rPr>
                  </w:pPr>
                  <w:r w:rsidRPr="00E00B9D">
                    <w:rPr>
                      <w:sz w:val="22"/>
                      <w:szCs w:val="22"/>
                    </w:rPr>
                    <w:t>25</w:t>
                  </w:r>
                </w:p>
              </w:tc>
            </w:tr>
            <w:tr w:rsidR="0028165D" w:rsidRPr="00E00B9D" w14:paraId="53E427E8" w14:textId="77777777">
              <w:trPr>
                <w:tblCellSpacing w:w="15" w:type="dxa"/>
                <w:jc w:val="center"/>
              </w:trPr>
              <w:tc>
                <w:tcPr>
                  <w:tcW w:w="0" w:type="auto"/>
                  <w:vAlign w:val="center"/>
                  <w:hideMark/>
                </w:tcPr>
                <w:p w14:paraId="74E6B5A9" w14:textId="77777777" w:rsidR="0028165D" w:rsidRPr="00E00B9D" w:rsidRDefault="0028165D" w:rsidP="00596A03">
                  <w:pPr>
                    <w:pStyle w:val="NormalWeb"/>
                    <w:jc w:val="center"/>
                    <w:rPr>
                      <w:sz w:val="22"/>
                      <w:szCs w:val="22"/>
                    </w:rPr>
                  </w:pPr>
                  <w:r w:rsidRPr="00E00B9D">
                    <w:rPr>
                      <w:sz w:val="22"/>
                      <w:szCs w:val="22"/>
                    </w:rPr>
                    <w:t>24</w:t>
                  </w:r>
                </w:p>
              </w:tc>
              <w:tc>
                <w:tcPr>
                  <w:tcW w:w="0" w:type="auto"/>
                  <w:shd w:val="clear" w:color="auto" w:fill="FFFF99"/>
                  <w:vAlign w:val="center"/>
                  <w:hideMark/>
                </w:tcPr>
                <w:p w14:paraId="51D41785" w14:textId="77777777" w:rsidR="0028165D" w:rsidRPr="00E00B9D" w:rsidRDefault="0028165D" w:rsidP="00596A03">
                  <w:pPr>
                    <w:pStyle w:val="NormalWeb"/>
                    <w:jc w:val="center"/>
                    <w:rPr>
                      <w:sz w:val="22"/>
                      <w:szCs w:val="22"/>
                    </w:rPr>
                  </w:pPr>
                  <w:r w:rsidRPr="00E00B9D">
                    <w:rPr>
                      <w:sz w:val="22"/>
                      <w:szCs w:val="22"/>
                    </w:rPr>
                    <w:t>4</w:t>
                  </w:r>
                </w:p>
              </w:tc>
              <w:tc>
                <w:tcPr>
                  <w:tcW w:w="0" w:type="auto"/>
                  <w:vAlign w:val="center"/>
                  <w:hideMark/>
                </w:tcPr>
                <w:p w14:paraId="5097354A" w14:textId="77777777" w:rsidR="0028165D" w:rsidRPr="00E00B9D" w:rsidRDefault="0028165D" w:rsidP="00596A03">
                  <w:pPr>
                    <w:pStyle w:val="NormalWeb"/>
                    <w:jc w:val="center"/>
                    <w:rPr>
                      <w:sz w:val="22"/>
                      <w:szCs w:val="22"/>
                    </w:rPr>
                  </w:pPr>
                  <w:r w:rsidRPr="00E00B9D">
                    <w:rPr>
                      <w:sz w:val="22"/>
                      <w:szCs w:val="22"/>
                    </w:rPr>
                    <w:t>73</w:t>
                  </w:r>
                </w:p>
              </w:tc>
            </w:tr>
            <w:tr w:rsidR="0028165D" w:rsidRPr="00E00B9D" w14:paraId="74F9E035" w14:textId="77777777">
              <w:trPr>
                <w:tblCellSpacing w:w="15" w:type="dxa"/>
                <w:jc w:val="center"/>
              </w:trPr>
              <w:tc>
                <w:tcPr>
                  <w:tcW w:w="0" w:type="auto"/>
                  <w:vAlign w:val="center"/>
                  <w:hideMark/>
                </w:tcPr>
                <w:p w14:paraId="72DBC8D1" w14:textId="77777777" w:rsidR="0028165D" w:rsidRPr="00E00B9D" w:rsidRDefault="0028165D" w:rsidP="00596A03">
                  <w:pPr>
                    <w:pStyle w:val="NormalWeb"/>
                    <w:jc w:val="center"/>
                    <w:rPr>
                      <w:sz w:val="22"/>
                      <w:szCs w:val="22"/>
                    </w:rPr>
                  </w:pPr>
                  <w:r w:rsidRPr="00E00B9D">
                    <w:rPr>
                      <w:sz w:val="22"/>
                      <w:szCs w:val="22"/>
                    </w:rPr>
                    <w:t>10 to 24</w:t>
                  </w:r>
                </w:p>
              </w:tc>
              <w:tc>
                <w:tcPr>
                  <w:tcW w:w="0" w:type="auto"/>
                  <w:shd w:val="clear" w:color="auto" w:fill="FFFF99"/>
                  <w:vAlign w:val="center"/>
                  <w:hideMark/>
                </w:tcPr>
                <w:p w14:paraId="74B3FC73" w14:textId="77777777" w:rsidR="0028165D" w:rsidRPr="00E00B9D" w:rsidRDefault="0028165D" w:rsidP="00596A03">
                  <w:pPr>
                    <w:pStyle w:val="NormalWeb"/>
                    <w:jc w:val="center"/>
                    <w:rPr>
                      <w:sz w:val="22"/>
                      <w:szCs w:val="22"/>
                    </w:rPr>
                  </w:pPr>
                  <w:r w:rsidRPr="00E00B9D">
                    <w:rPr>
                      <w:sz w:val="22"/>
                      <w:szCs w:val="22"/>
                    </w:rPr>
                    <w:t>3</w:t>
                  </w:r>
                </w:p>
              </w:tc>
              <w:tc>
                <w:tcPr>
                  <w:tcW w:w="0" w:type="auto"/>
                  <w:vAlign w:val="center"/>
                  <w:hideMark/>
                </w:tcPr>
                <w:p w14:paraId="37E8B1CD" w14:textId="77777777" w:rsidR="0028165D" w:rsidRPr="00E00B9D" w:rsidRDefault="0028165D" w:rsidP="00596A03">
                  <w:pPr>
                    <w:pStyle w:val="NormalWeb"/>
                    <w:jc w:val="center"/>
                    <w:rPr>
                      <w:sz w:val="22"/>
                      <w:szCs w:val="22"/>
                    </w:rPr>
                  </w:pPr>
                  <w:r w:rsidRPr="00E00B9D">
                    <w:rPr>
                      <w:sz w:val="22"/>
                      <w:szCs w:val="22"/>
                    </w:rPr>
                    <w:t>462</w:t>
                  </w:r>
                </w:p>
              </w:tc>
            </w:tr>
            <w:tr w:rsidR="0028165D" w:rsidRPr="00E00B9D" w14:paraId="6743BB5E" w14:textId="77777777">
              <w:trPr>
                <w:tblCellSpacing w:w="15" w:type="dxa"/>
                <w:jc w:val="center"/>
              </w:trPr>
              <w:tc>
                <w:tcPr>
                  <w:tcW w:w="0" w:type="auto"/>
                  <w:vAlign w:val="center"/>
                  <w:hideMark/>
                </w:tcPr>
                <w:p w14:paraId="311B502F" w14:textId="77777777" w:rsidR="0028165D" w:rsidRPr="00E00B9D" w:rsidRDefault="0028165D" w:rsidP="00596A03">
                  <w:pPr>
                    <w:pStyle w:val="NormalWeb"/>
                    <w:jc w:val="center"/>
                    <w:rPr>
                      <w:sz w:val="22"/>
                      <w:szCs w:val="22"/>
                    </w:rPr>
                  </w:pPr>
                  <w:r w:rsidRPr="00E00B9D">
                    <w:rPr>
                      <w:sz w:val="22"/>
                      <w:szCs w:val="22"/>
                    </w:rPr>
                    <w:t>4 to 10</w:t>
                  </w:r>
                </w:p>
              </w:tc>
              <w:tc>
                <w:tcPr>
                  <w:tcW w:w="0" w:type="auto"/>
                  <w:shd w:val="clear" w:color="auto" w:fill="FFCC99"/>
                  <w:vAlign w:val="center"/>
                  <w:hideMark/>
                </w:tcPr>
                <w:p w14:paraId="7FDFE985" w14:textId="77777777" w:rsidR="0028165D" w:rsidRPr="00E00B9D" w:rsidRDefault="0028165D" w:rsidP="00596A03">
                  <w:pPr>
                    <w:pStyle w:val="NormalWeb"/>
                    <w:jc w:val="center"/>
                    <w:rPr>
                      <w:sz w:val="22"/>
                      <w:szCs w:val="22"/>
                    </w:rPr>
                  </w:pPr>
                  <w:r w:rsidRPr="00E00B9D">
                    <w:rPr>
                      <w:sz w:val="22"/>
                      <w:szCs w:val="22"/>
                    </w:rPr>
                    <w:t>2</w:t>
                  </w:r>
                </w:p>
              </w:tc>
              <w:tc>
                <w:tcPr>
                  <w:tcW w:w="0" w:type="auto"/>
                  <w:vAlign w:val="center"/>
                  <w:hideMark/>
                </w:tcPr>
                <w:p w14:paraId="4C0E9A56" w14:textId="77777777" w:rsidR="0028165D" w:rsidRPr="00E00B9D" w:rsidRDefault="0028165D" w:rsidP="00596A03">
                  <w:pPr>
                    <w:pStyle w:val="NormalWeb"/>
                    <w:jc w:val="center"/>
                    <w:rPr>
                      <w:sz w:val="22"/>
                      <w:szCs w:val="22"/>
                    </w:rPr>
                  </w:pPr>
                  <w:r w:rsidRPr="00E00B9D">
                    <w:rPr>
                      <w:sz w:val="22"/>
                      <w:szCs w:val="22"/>
                    </w:rPr>
                    <w:t>2574</w:t>
                  </w:r>
                </w:p>
              </w:tc>
            </w:tr>
            <w:tr w:rsidR="0028165D" w:rsidRPr="00E00B9D" w14:paraId="4E31AA5B" w14:textId="77777777">
              <w:trPr>
                <w:tblCellSpacing w:w="15" w:type="dxa"/>
                <w:jc w:val="center"/>
              </w:trPr>
              <w:tc>
                <w:tcPr>
                  <w:tcW w:w="0" w:type="auto"/>
                  <w:vAlign w:val="center"/>
                  <w:hideMark/>
                </w:tcPr>
                <w:p w14:paraId="2C77F518" w14:textId="77777777" w:rsidR="0028165D" w:rsidRPr="00E00B9D" w:rsidRDefault="0028165D" w:rsidP="00596A03">
                  <w:pPr>
                    <w:pStyle w:val="NormalWeb"/>
                    <w:jc w:val="center"/>
                    <w:rPr>
                      <w:sz w:val="22"/>
                      <w:szCs w:val="22"/>
                    </w:rPr>
                  </w:pPr>
                  <w:r w:rsidRPr="00E00B9D">
                    <w:rPr>
                      <w:sz w:val="22"/>
                      <w:szCs w:val="22"/>
                    </w:rPr>
                    <w:t>1 to 4</w:t>
                  </w:r>
                </w:p>
              </w:tc>
              <w:tc>
                <w:tcPr>
                  <w:tcW w:w="0" w:type="auto"/>
                  <w:shd w:val="clear" w:color="auto" w:fill="FF9999"/>
                  <w:vAlign w:val="center"/>
                  <w:hideMark/>
                </w:tcPr>
                <w:p w14:paraId="11025B6F" w14:textId="77777777" w:rsidR="0028165D" w:rsidRPr="00E00B9D" w:rsidRDefault="0028165D" w:rsidP="00596A03">
                  <w:pPr>
                    <w:pStyle w:val="NormalWeb"/>
                    <w:jc w:val="center"/>
                    <w:rPr>
                      <w:sz w:val="22"/>
                      <w:szCs w:val="22"/>
                    </w:rPr>
                  </w:pPr>
                  <w:r w:rsidRPr="00E00B9D">
                    <w:rPr>
                      <w:sz w:val="22"/>
                      <w:szCs w:val="22"/>
                    </w:rPr>
                    <w:t>1</w:t>
                  </w:r>
                </w:p>
              </w:tc>
              <w:tc>
                <w:tcPr>
                  <w:tcW w:w="0" w:type="auto"/>
                  <w:vAlign w:val="center"/>
                  <w:hideMark/>
                </w:tcPr>
                <w:p w14:paraId="227A7044" w14:textId="77777777" w:rsidR="0028165D" w:rsidRPr="00E00B9D" w:rsidRDefault="0028165D" w:rsidP="00596A03">
                  <w:pPr>
                    <w:pStyle w:val="NormalWeb"/>
                    <w:jc w:val="center"/>
                    <w:rPr>
                      <w:sz w:val="22"/>
                      <w:szCs w:val="22"/>
                    </w:rPr>
                  </w:pPr>
                  <w:r w:rsidRPr="00E00B9D">
                    <w:rPr>
                      <w:sz w:val="22"/>
                      <w:szCs w:val="22"/>
                    </w:rPr>
                    <w:t>4554</w:t>
                  </w:r>
                </w:p>
              </w:tc>
            </w:tr>
            <w:tr w:rsidR="0028165D" w:rsidRPr="00E00B9D" w14:paraId="0025CF7B" w14:textId="77777777">
              <w:trPr>
                <w:tblCellSpacing w:w="15" w:type="dxa"/>
                <w:jc w:val="center"/>
              </w:trPr>
              <w:tc>
                <w:tcPr>
                  <w:tcW w:w="0" w:type="auto"/>
                  <w:vAlign w:val="center"/>
                  <w:hideMark/>
                </w:tcPr>
                <w:p w14:paraId="6261541A" w14:textId="77777777" w:rsidR="0028165D" w:rsidRPr="00E00B9D" w:rsidRDefault="0028165D" w:rsidP="00596A03">
                  <w:pPr>
                    <w:pStyle w:val="NormalWeb"/>
                    <w:jc w:val="center"/>
                    <w:rPr>
                      <w:sz w:val="22"/>
                      <w:szCs w:val="22"/>
                    </w:rPr>
                  </w:pPr>
                  <w:r w:rsidRPr="00E00B9D">
                    <w:rPr>
                      <w:sz w:val="22"/>
                      <w:szCs w:val="22"/>
                    </w:rPr>
                    <w:t>0 - 1</w:t>
                  </w:r>
                </w:p>
              </w:tc>
              <w:tc>
                <w:tcPr>
                  <w:tcW w:w="0" w:type="auto"/>
                  <w:shd w:val="clear" w:color="auto" w:fill="FF9999"/>
                  <w:vAlign w:val="center"/>
                  <w:hideMark/>
                </w:tcPr>
                <w:p w14:paraId="4AE44AA1" w14:textId="77777777" w:rsidR="0028165D" w:rsidRPr="00E00B9D" w:rsidRDefault="0028165D" w:rsidP="00596A03">
                  <w:pPr>
                    <w:pStyle w:val="NormalWeb"/>
                    <w:jc w:val="center"/>
                    <w:rPr>
                      <w:sz w:val="22"/>
                      <w:szCs w:val="22"/>
                    </w:rPr>
                  </w:pPr>
                  <w:r w:rsidRPr="00E00B9D">
                    <w:rPr>
                      <w:sz w:val="22"/>
                      <w:szCs w:val="22"/>
                    </w:rPr>
                    <w:t>0</w:t>
                  </w:r>
                </w:p>
              </w:tc>
              <w:tc>
                <w:tcPr>
                  <w:tcW w:w="0" w:type="auto"/>
                  <w:vAlign w:val="center"/>
                  <w:hideMark/>
                </w:tcPr>
                <w:p w14:paraId="330FCC85" w14:textId="77777777" w:rsidR="0028165D" w:rsidRPr="00E00B9D" w:rsidRDefault="0028165D" w:rsidP="00596A03">
                  <w:pPr>
                    <w:pStyle w:val="NormalWeb"/>
                    <w:jc w:val="center"/>
                    <w:rPr>
                      <w:sz w:val="22"/>
                      <w:szCs w:val="22"/>
                    </w:rPr>
                  </w:pPr>
                  <w:r w:rsidRPr="00E00B9D">
                    <w:rPr>
                      <w:sz w:val="22"/>
                      <w:szCs w:val="22"/>
                    </w:rPr>
                    <w:t>2476</w:t>
                  </w:r>
                </w:p>
              </w:tc>
            </w:tr>
          </w:tbl>
          <w:p w14:paraId="459547E6" w14:textId="77777777" w:rsidR="0028165D" w:rsidRPr="00E00B9D" w:rsidRDefault="0028165D" w:rsidP="00596A03">
            <w:pPr>
              <w:rPr>
                <w:sz w:val="22"/>
                <w:szCs w:val="22"/>
              </w:rPr>
            </w:pPr>
          </w:p>
        </w:tc>
        <w:tc>
          <w:tcPr>
            <w:tcW w:w="0" w:type="auto"/>
            <w:vAlign w:val="center"/>
            <w:hideMark/>
          </w:tcPr>
          <w:p w14:paraId="0AF40E76" w14:textId="77777777" w:rsidR="0028165D" w:rsidRPr="00E00B9D" w:rsidRDefault="0028165D" w:rsidP="00596A03">
            <w:pPr>
              <w:pStyle w:val="NormalWeb"/>
              <w:jc w:val="center"/>
              <w:rPr>
                <w:sz w:val="22"/>
                <w:szCs w:val="22"/>
              </w:rPr>
            </w:pPr>
            <w:r w:rsidRPr="00E00B9D">
              <w:rPr>
                <w:b/>
                <w:bCs/>
                <w:sz w:val="22"/>
                <w:szCs w:val="22"/>
              </w:rPr>
              <w:t>Overall District Rating</w:t>
            </w:r>
            <w:r w:rsidRPr="00E00B9D">
              <w:rPr>
                <w:sz w:val="22"/>
                <w:szCs w:val="22"/>
              </w:rPr>
              <w:t xml:space="preserve"> </w:t>
            </w:r>
          </w:p>
          <w:tbl>
            <w:tblPr>
              <w:tblW w:w="0" w:type="auto"/>
              <w:jc w:val="center"/>
              <w:tblCellSpacing w:w="15" w:type="dxa"/>
              <w:tblCellMar>
                <w:top w:w="30" w:type="dxa"/>
                <w:left w:w="30" w:type="dxa"/>
                <w:bottom w:w="30" w:type="dxa"/>
                <w:right w:w="30" w:type="dxa"/>
              </w:tblCellMar>
              <w:tblLook w:val="04A0" w:firstRow="1" w:lastRow="0" w:firstColumn="1" w:lastColumn="0" w:noHBand="0" w:noVBand="1"/>
            </w:tblPr>
            <w:tblGrid>
              <w:gridCol w:w="1089"/>
              <w:gridCol w:w="952"/>
              <w:gridCol w:w="1886"/>
              <w:gridCol w:w="1671"/>
            </w:tblGrid>
            <w:tr w:rsidR="0028165D" w:rsidRPr="00E00B9D" w14:paraId="162F54C3" w14:textId="77777777">
              <w:trPr>
                <w:tblCellSpacing w:w="15" w:type="dxa"/>
                <w:jc w:val="center"/>
              </w:trPr>
              <w:tc>
                <w:tcPr>
                  <w:tcW w:w="0" w:type="auto"/>
                  <w:vAlign w:val="center"/>
                  <w:hideMark/>
                </w:tcPr>
                <w:p w14:paraId="4FDB86CE" w14:textId="77777777" w:rsidR="0028165D" w:rsidRPr="00E00B9D" w:rsidRDefault="0028165D" w:rsidP="00596A03">
                  <w:pPr>
                    <w:pStyle w:val="NormalWeb"/>
                    <w:jc w:val="center"/>
                    <w:rPr>
                      <w:sz w:val="22"/>
                      <w:szCs w:val="22"/>
                    </w:rPr>
                  </w:pPr>
                  <w:r w:rsidRPr="00E00B9D">
                    <w:rPr>
                      <w:b/>
                      <w:bCs/>
                      <w:sz w:val="22"/>
                      <w:szCs w:val="22"/>
                    </w:rPr>
                    <w:t>AUC Range</w:t>
                  </w:r>
                </w:p>
              </w:tc>
              <w:tc>
                <w:tcPr>
                  <w:tcW w:w="0" w:type="auto"/>
                  <w:vAlign w:val="center"/>
                  <w:hideMark/>
                </w:tcPr>
                <w:p w14:paraId="33CF60AF" w14:textId="77777777" w:rsidR="0028165D" w:rsidRPr="00E00B9D" w:rsidRDefault="0028165D" w:rsidP="00596A03">
                  <w:pPr>
                    <w:pStyle w:val="NormalWeb"/>
                    <w:jc w:val="center"/>
                    <w:rPr>
                      <w:sz w:val="22"/>
                      <w:szCs w:val="22"/>
                    </w:rPr>
                  </w:pPr>
                  <w:r w:rsidRPr="00E00B9D">
                    <w:rPr>
                      <w:b/>
                      <w:bCs/>
                      <w:sz w:val="22"/>
                      <w:szCs w:val="22"/>
                    </w:rPr>
                    <w:t>Cert Level</w:t>
                  </w:r>
                </w:p>
              </w:tc>
              <w:tc>
                <w:tcPr>
                  <w:tcW w:w="0" w:type="auto"/>
                  <w:vAlign w:val="center"/>
                  <w:hideMark/>
                </w:tcPr>
                <w:p w14:paraId="35BCD6DE" w14:textId="77777777" w:rsidR="0028165D" w:rsidRPr="00E00B9D" w:rsidRDefault="0028165D" w:rsidP="00596A03">
                  <w:pPr>
                    <w:pStyle w:val="NormalWeb"/>
                    <w:jc w:val="center"/>
                    <w:rPr>
                      <w:sz w:val="22"/>
                      <w:szCs w:val="22"/>
                    </w:rPr>
                  </w:pPr>
                  <w:r w:rsidRPr="00E00B9D">
                    <w:rPr>
                      <w:b/>
                      <w:bCs/>
                      <w:sz w:val="22"/>
                      <w:szCs w:val="22"/>
                    </w:rPr>
                    <w:t>Building Average AUC</w:t>
                  </w:r>
                </w:p>
              </w:tc>
              <w:tc>
                <w:tcPr>
                  <w:tcW w:w="0" w:type="auto"/>
                  <w:vAlign w:val="center"/>
                  <w:hideMark/>
                </w:tcPr>
                <w:p w14:paraId="288BCC74" w14:textId="77777777" w:rsidR="0028165D" w:rsidRPr="00E00B9D" w:rsidRDefault="0028165D" w:rsidP="00596A03">
                  <w:pPr>
                    <w:pStyle w:val="NormalWeb"/>
                    <w:jc w:val="center"/>
                    <w:rPr>
                      <w:sz w:val="22"/>
                      <w:szCs w:val="22"/>
                    </w:rPr>
                  </w:pPr>
                  <w:r w:rsidRPr="00E00B9D">
                    <w:rPr>
                      <w:b/>
                      <w:bCs/>
                      <w:sz w:val="22"/>
                      <w:szCs w:val="22"/>
                    </w:rPr>
                    <w:t>Building Cert Level</w:t>
                  </w:r>
                  <w:r w:rsidRPr="00E00B9D">
                    <w:rPr>
                      <w:b/>
                      <w:bCs/>
                      <w:sz w:val="22"/>
                      <w:szCs w:val="22"/>
                    </w:rPr>
                    <w:br/>
                    <w:t>CMCL</w:t>
                  </w:r>
                </w:p>
              </w:tc>
            </w:tr>
            <w:tr w:rsidR="0028165D" w:rsidRPr="00E00B9D" w14:paraId="0A397F67" w14:textId="77777777">
              <w:trPr>
                <w:tblCellSpacing w:w="15" w:type="dxa"/>
                <w:jc w:val="center"/>
              </w:trPr>
              <w:tc>
                <w:tcPr>
                  <w:tcW w:w="0" w:type="auto"/>
                  <w:vAlign w:val="center"/>
                  <w:hideMark/>
                </w:tcPr>
                <w:p w14:paraId="30D36F6B" w14:textId="77777777" w:rsidR="0028165D" w:rsidRPr="00E00B9D" w:rsidRDefault="0028165D" w:rsidP="00596A03">
                  <w:pPr>
                    <w:pStyle w:val="NormalWeb"/>
                    <w:jc w:val="center"/>
                    <w:rPr>
                      <w:sz w:val="22"/>
                      <w:szCs w:val="22"/>
                    </w:rPr>
                  </w:pPr>
                  <w:r w:rsidRPr="00E00B9D">
                    <w:rPr>
                      <w:sz w:val="22"/>
                      <w:szCs w:val="22"/>
                    </w:rPr>
                    <w:t>120+</w:t>
                  </w:r>
                </w:p>
              </w:tc>
              <w:tc>
                <w:tcPr>
                  <w:tcW w:w="0" w:type="auto"/>
                  <w:shd w:val="clear" w:color="auto" w:fill="99FF99"/>
                  <w:vAlign w:val="center"/>
                  <w:hideMark/>
                </w:tcPr>
                <w:p w14:paraId="3A6626A6" w14:textId="77777777" w:rsidR="0028165D" w:rsidRPr="00E00B9D" w:rsidRDefault="0028165D" w:rsidP="00596A03">
                  <w:pPr>
                    <w:pStyle w:val="NormalWeb"/>
                    <w:jc w:val="center"/>
                    <w:rPr>
                      <w:sz w:val="22"/>
                      <w:szCs w:val="22"/>
                    </w:rPr>
                  </w:pPr>
                  <w:r w:rsidRPr="00E00B9D">
                    <w:rPr>
                      <w:sz w:val="22"/>
                      <w:szCs w:val="22"/>
                    </w:rPr>
                    <w:t>6</w:t>
                  </w:r>
                </w:p>
              </w:tc>
              <w:tc>
                <w:tcPr>
                  <w:tcW w:w="0" w:type="auto"/>
                  <w:vAlign w:val="center"/>
                  <w:hideMark/>
                </w:tcPr>
                <w:p w14:paraId="7BE592C8" w14:textId="77777777" w:rsidR="0028165D" w:rsidRPr="00E00B9D" w:rsidRDefault="0028165D" w:rsidP="00596A03">
                  <w:pPr>
                    <w:rPr>
                      <w:sz w:val="22"/>
                      <w:szCs w:val="22"/>
                    </w:rPr>
                  </w:pPr>
                </w:p>
              </w:tc>
              <w:tc>
                <w:tcPr>
                  <w:tcW w:w="0" w:type="auto"/>
                  <w:vAlign w:val="center"/>
                  <w:hideMark/>
                </w:tcPr>
                <w:p w14:paraId="313CF2C0" w14:textId="77777777" w:rsidR="0028165D" w:rsidRPr="00E00B9D" w:rsidRDefault="0028165D" w:rsidP="00596A03">
                  <w:pPr>
                    <w:rPr>
                      <w:sz w:val="22"/>
                      <w:szCs w:val="22"/>
                    </w:rPr>
                  </w:pPr>
                </w:p>
              </w:tc>
            </w:tr>
            <w:tr w:rsidR="0028165D" w:rsidRPr="00E00B9D" w14:paraId="7AF9AE85" w14:textId="77777777">
              <w:trPr>
                <w:tblCellSpacing w:w="15" w:type="dxa"/>
                <w:jc w:val="center"/>
              </w:trPr>
              <w:tc>
                <w:tcPr>
                  <w:tcW w:w="0" w:type="auto"/>
                  <w:vAlign w:val="center"/>
                  <w:hideMark/>
                </w:tcPr>
                <w:p w14:paraId="5AD9491D" w14:textId="77777777" w:rsidR="0028165D" w:rsidRPr="00E00B9D" w:rsidRDefault="0028165D" w:rsidP="00596A03">
                  <w:pPr>
                    <w:pStyle w:val="NormalWeb"/>
                    <w:jc w:val="center"/>
                    <w:rPr>
                      <w:sz w:val="22"/>
                      <w:szCs w:val="22"/>
                    </w:rPr>
                  </w:pPr>
                  <w:r w:rsidRPr="00E00B9D">
                    <w:rPr>
                      <w:sz w:val="22"/>
                      <w:szCs w:val="22"/>
                    </w:rPr>
                    <w:t>50-100</w:t>
                  </w:r>
                </w:p>
              </w:tc>
              <w:tc>
                <w:tcPr>
                  <w:tcW w:w="0" w:type="auto"/>
                  <w:shd w:val="clear" w:color="auto" w:fill="99FF99"/>
                  <w:vAlign w:val="center"/>
                  <w:hideMark/>
                </w:tcPr>
                <w:p w14:paraId="5CD6CE4D" w14:textId="77777777" w:rsidR="0028165D" w:rsidRPr="00E00B9D" w:rsidRDefault="0028165D" w:rsidP="00596A03">
                  <w:pPr>
                    <w:pStyle w:val="NormalWeb"/>
                    <w:jc w:val="center"/>
                    <w:rPr>
                      <w:sz w:val="22"/>
                      <w:szCs w:val="22"/>
                    </w:rPr>
                  </w:pPr>
                  <w:r w:rsidRPr="00E00B9D">
                    <w:rPr>
                      <w:sz w:val="22"/>
                      <w:szCs w:val="22"/>
                    </w:rPr>
                    <w:t>5</w:t>
                  </w:r>
                </w:p>
              </w:tc>
              <w:tc>
                <w:tcPr>
                  <w:tcW w:w="0" w:type="auto"/>
                  <w:vAlign w:val="center"/>
                  <w:hideMark/>
                </w:tcPr>
                <w:p w14:paraId="37B547F9" w14:textId="77777777" w:rsidR="0028165D" w:rsidRPr="00E00B9D" w:rsidRDefault="0028165D" w:rsidP="00596A03">
                  <w:pPr>
                    <w:rPr>
                      <w:sz w:val="22"/>
                      <w:szCs w:val="22"/>
                    </w:rPr>
                  </w:pPr>
                </w:p>
              </w:tc>
              <w:tc>
                <w:tcPr>
                  <w:tcW w:w="0" w:type="auto"/>
                  <w:vAlign w:val="center"/>
                  <w:hideMark/>
                </w:tcPr>
                <w:p w14:paraId="4096F9CB" w14:textId="77777777" w:rsidR="0028165D" w:rsidRPr="00E00B9D" w:rsidRDefault="0028165D" w:rsidP="00596A03">
                  <w:pPr>
                    <w:rPr>
                      <w:sz w:val="22"/>
                      <w:szCs w:val="22"/>
                    </w:rPr>
                  </w:pPr>
                </w:p>
              </w:tc>
            </w:tr>
            <w:tr w:rsidR="0028165D" w:rsidRPr="00E00B9D" w14:paraId="7E841622" w14:textId="77777777">
              <w:trPr>
                <w:tblCellSpacing w:w="15" w:type="dxa"/>
                <w:jc w:val="center"/>
              </w:trPr>
              <w:tc>
                <w:tcPr>
                  <w:tcW w:w="0" w:type="auto"/>
                  <w:vAlign w:val="center"/>
                  <w:hideMark/>
                </w:tcPr>
                <w:p w14:paraId="57A912FC" w14:textId="77777777" w:rsidR="0028165D" w:rsidRPr="00E00B9D" w:rsidRDefault="0028165D" w:rsidP="00596A03">
                  <w:pPr>
                    <w:pStyle w:val="NormalWeb"/>
                    <w:jc w:val="center"/>
                    <w:rPr>
                      <w:sz w:val="22"/>
                      <w:szCs w:val="22"/>
                    </w:rPr>
                  </w:pPr>
                  <w:r w:rsidRPr="00E00B9D">
                    <w:rPr>
                      <w:sz w:val="22"/>
                      <w:szCs w:val="22"/>
                    </w:rPr>
                    <w:t>24</w:t>
                  </w:r>
                </w:p>
              </w:tc>
              <w:tc>
                <w:tcPr>
                  <w:tcW w:w="0" w:type="auto"/>
                  <w:shd w:val="clear" w:color="auto" w:fill="FFFF99"/>
                  <w:vAlign w:val="center"/>
                  <w:hideMark/>
                </w:tcPr>
                <w:p w14:paraId="0C4A3254" w14:textId="77777777" w:rsidR="0028165D" w:rsidRPr="00E00B9D" w:rsidRDefault="0028165D" w:rsidP="00596A03">
                  <w:pPr>
                    <w:pStyle w:val="NormalWeb"/>
                    <w:jc w:val="center"/>
                    <w:rPr>
                      <w:sz w:val="22"/>
                      <w:szCs w:val="22"/>
                    </w:rPr>
                  </w:pPr>
                  <w:r w:rsidRPr="00E00B9D">
                    <w:rPr>
                      <w:sz w:val="22"/>
                      <w:szCs w:val="22"/>
                    </w:rPr>
                    <w:t>4</w:t>
                  </w:r>
                </w:p>
              </w:tc>
              <w:tc>
                <w:tcPr>
                  <w:tcW w:w="0" w:type="auto"/>
                  <w:vAlign w:val="center"/>
                  <w:hideMark/>
                </w:tcPr>
                <w:p w14:paraId="15797FC2" w14:textId="77777777" w:rsidR="0028165D" w:rsidRPr="00E00B9D" w:rsidRDefault="0028165D" w:rsidP="00596A03">
                  <w:pPr>
                    <w:rPr>
                      <w:sz w:val="22"/>
                      <w:szCs w:val="22"/>
                    </w:rPr>
                  </w:pPr>
                </w:p>
              </w:tc>
              <w:tc>
                <w:tcPr>
                  <w:tcW w:w="0" w:type="auto"/>
                  <w:vAlign w:val="center"/>
                  <w:hideMark/>
                </w:tcPr>
                <w:p w14:paraId="7126F4A3" w14:textId="77777777" w:rsidR="0028165D" w:rsidRPr="00E00B9D" w:rsidRDefault="0028165D" w:rsidP="00596A03">
                  <w:pPr>
                    <w:rPr>
                      <w:sz w:val="22"/>
                      <w:szCs w:val="22"/>
                    </w:rPr>
                  </w:pPr>
                </w:p>
              </w:tc>
            </w:tr>
            <w:tr w:rsidR="0028165D" w:rsidRPr="00E00B9D" w14:paraId="5DDD1F1C" w14:textId="77777777">
              <w:trPr>
                <w:tblCellSpacing w:w="15" w:type="dxa"/>
                <w:jc w:val="center"/>
              </w:trPr>
              <w:tc>
                <w:tcPr>
                  <w:tcW w:w="0" w:type="auto"/>
                  <w:vAlign w:val="center"/>
                  <w:hideMark/>
                </w:tcPr>
                <w:p w14:paraId="2C521F8C" w14:textId="77777777" w:rsidR="0028165D" w:rsidRPr="00E00B9D" w:rsidRDefault="0028165D" w:rsidP="00596A03">
                  <w:pPr>
                    <w:pStyle w:val="NormalWeb"/>
                    <w:jc w:val="center"/>
                    <w:rPr>
                      <w:sz w:val="22"/>
                      <w:szCs w:val="22"/>
                    </w:rPr>
                  </w:pPr>
                  <w:r w:rsidRPr="00E00B9D">
                    <w:rPr>
                      <w:sz w:val="22"/>
                      <w:szCs w:val="22"/>
                    </w:rPr>
                    <w:t>10 to 24</w:t>
                  </w:r>
                </w:p>
              </w:tc>
              <w:tc>
                <w:tcPr>
                  <w:tcW w:w="0" w:type="auto"/>
                  <w:shd w:val="clear" w:color="auto" w:fill="FFFF99"/>
                  <w:vAlign w:val="center"/>
                  <w:hideMark/>
                </w:tcPr>
                <w:p w14:paraId="659107D0" w14:textId="77777777" w:rsidR="0028165D" w:rsidRPr="00E00B9D" w:rsidRDefault="0028165D" w:rsidP="00596A03">
                  <w:pPr>
                    <w:pStyle w:val="NormalWeb"/>
                    <w:jc w:val="center"/>
                    <w:rPr>
                      <w:sz w:val="22"/>
                      <w:szCs w:val="22"/>
                    </w:rPr>
                  </w:pPr>
                  <w:r w:rsidRPr="00E00B9D">
                    <w:rPr>
                      <w:sz w:val="22"/>
                      <w:szCs w:val="22"/>
                    </w:rPr>
                    <w:t>3</w:t>
                  </w:r>
                </w:p>
              </w:tc>
              <w:tc>
                <w:tcPr>
                  <w:tcW w:w="0" w:type="auto"/>
                  <w:vAlign w:val="center"/>
                  <w:hideMark/>
                </w:tcPr>
                <w:p w14:paraId="07E59B1F" w14:textId="77777777" w:rsidR="0028165D" w:rsidRPr="00E00B9D" w:rsidRDefault="0028165D" w:rsidP="00596A03">
                  <w:pPr>
                    <w:rPr>
                      <w:sz w:val="22"/>
                      <w:szCs w:val="22"/>
                    </w:rPr>
                  </w:pPr>
                </w:p>
              </w:tc>
              <w:tc>
                <w:tcPr>
                  <w:tcW w:w="0" w:type="auto"/>
                  <w:vAlign w:val="center"/>
                  <w:hideMark/>
                </w:tcPr>
                <w:p w14:paraId="0E7C9E99" w14:textId="77777777" w:rsidR="0028165D" w:rsidRPr="00E00B9D" w:rsidRDefault="0028165D" w:rsidP="00596A03">
                  <w:pPr>
                    <w:rPr>
                      <w:sz w:val="22"/>
                      <w:szCs w:val="22"/>
                    </w:rPr>
                  </w:pPr>
                </w:p>
              </w:tc>
            </w:tr>
            <w:tr w:rsidR="0028165D" w:rsidRPr="00E00B9D" w14:paraId="779666DB" w14:textId="77777777">
              <w:trPr>
                <w:tblCellSpacing w:w="15" w:type="dxa"/>
                <w:jc w:val="center"/>
              </w:trPr>
              <w:tc>
                <w:tcPr>
                  <w:tcW w:w="0" w:type="auto"/>
                  <w:vAlign w:val="center"/>
                  <w:hideMark/>
                </w:tcPr>
                <w:p w14:paraId="06FF529C" w14:textId="77777777" w:rsidR="0028165D" w:rsidRPr="00E00B9D" w:rsidRDefault="0028165D" w:rsidP="00596A03">
                  <w:pPr>
                    <w:pStyle w:val="NormalWeb"/>
                    <w:jc w:val="center"/>
                    <w:rPr>
                      <w:sz w:val="22"/>
                      <w:szCs w:val="22"/>
                    </w:rPr>
                  </w:pPr>
                  <w:r w:rsidRPr="00E00B9D">
                    <w:rPr>
                      <w:sz w:val="22"/>
                      <w:szCs w:val="22"/>
                    </w:rPr>
                    <w:t>4 to 10</w:t>
                  </w:r>
                </w:p>
              </w:tc>
              <w:tc>
                <w:tcPr>
                  <w:tcW w:w="0" w:type="auto"/>
                  <w:shd w:val="clear" w:color="auto" w:fill="FFCC99"/>
                  <w:vAlign w:val="center"/>
                  <w:hideMark/>
                </w:tcPr>
                <w:p w14:paraId="0C10F18F" w14:textId="77777777" w:rsidR="0028165D" w:rsidRPr="00E00B9D" w:rsidRDefault="0028165D" w:rsidP="00596A03">
                  <w:pPr>
                    <w:pStyle w:val="NormalWeb"/>
                    <w:jc w:val="center"/>
                    <w:rPr>
                      <w:sz w:val="22"/>
                      <w:szCs w:val="22"/>
                    </w:rPr>
                  </w:pPr>
                  <w:r w:rsidRPr="00E00B9D">
                    <w:rPr>
                      <w:sz w:val="22"/>
                      <w:szCs w:val="22"/>
                    </w:rPr>
                    <w:t>2</w:t>
                  </w:r>
                </w:p>
              </w:tc>
              <w:tc>
                <w:tcPr>
                  <w:tcW w:w="0" w:type="auto"/>
                  <w:vAlign w:val="center"/>
                  <w:hideMark/>
                </w:tcPr>
                <w:p w14:paraId="010FA7FC" w14:textId="77777777" w:rsidR="0028165D" w:rsidRPr="00E00B9D" w:rsidRDefault="0028165D" w:rsidP="00596A03">
                  <w:pPr>
                    <w:rPr>
                      <w:sz w:val="22"/>
                      <w:szCs w:val="22"/>
                    </w:rPr>
                  </w:pPr>
                </w:p>
              </w:tc>
              <w:tc>
                <w:tcPr>
                  <w:tcW w:w="0" w:type="auto"/>
                  <w:vAlign w:val="center"/>
                  <w:hideMark/>
                </w:tcPr>
                <w:p w14:paraId="50AC2864" w14:textId="77777777" w:rsidR="0028165D" w:rsidRPr="00E00B9D" w:rsidRDefault="0028165D" w:rsidP="00596A03">
                  <w:pPr>
                    <w:rPr>
                      <w:sz w:val="22"/>
                      <w:szCs w:val="22"/>
                    </w:rPr>
                  </w:pPr>
                </w:p>
              </w:tc>
            </w:tr>
            <w:tr w:rsidR="0028165D" w:rsidRPr="00E00B9D" w14:paraId="34B60F9F" w14:textId="77777777">
              <w:trPr>
                <w:tblCellSpacing w:w="15" w:type="dxa"/>
                <w:jc w:val="center"/>
              </w:trPr>
              <w:tc>
                <w:tcPr>
                  <w:tcW w:w="0" w:type="auto"/>
                  <w:vAlign w:val="center"/>
                  <w:hideMark/>
                </w:tcPr>
                <w:p w14:paraId="5FF4E5C1" w14:textId="77777777" w:rsidR="0028165D" w:rsidRPr="00E00B9D" w:rsidRDefault="0028165D" w:rsidP="00596A03">
                  <w:pPr>
                    <w:pStyle w:val="NormalWeb"/>
                    <w:jc w:val="center"/>
                    <w:rPr>
                      <w:sz w:val="22"/>
                      <w:szCs w:val="22"/>
                    </w:rPr>
                  </w:pPr>
                  <w:r w:rsidRPr="00E00B9D">
                    <w:rPr>
                      <w:sz w:val="22"/>
                      <w:szCs w:val="22"/>
                    </w:rPr>
                    <w:t>1 to 4</w:t>
                  </w:r>
                </w:p>
              </w:tc>
              <w:tc>
                <w:tcPr>
                  <w:tcW w:w="0" w:type="auto"/>
                  <w:shd w:val="clear" w:color="auto" w:fill="FF9999"/>
                  <w:vAlign w:val="center"/>
                  <w:hideMark/>
                </w:tcPr>
                <w:p w14:paraId="511F033D" w14:textId="77777777" w:rsidR="0028165D" w:rsidRPr="00E00B9D" w:rsidRDefault="0028165D" w:rsidP="00596A03">
                  <w:pPr>
                    <w:pStyle w:val="NormalWeb"/>
                    <w:jc w:val="center"/>
                    <w:rPr>
                      <w:sz w:val="22"/>
                      <w:szCs w:val="22"/>
                    </w:rPr>
                  </w:pPr>
                  <w:r w:rsidRPr="00E00B9D">
                    <w:rPr>
                      <w:sz w:val="22"/>
                      <w:szCs w:val="22"/>
                    </w:rPr>
                    <w:t>1</w:t>
                  </w:r>
                </w:p>
              </w:tc>
              <w:tc>
                <w:tcPr>
                  <w:tcW w:w="0" w:type="auto"/>
                  <w:shd w:val="clear" w:color="auto" w:fill="FF9999"/>
                  <w:vAlign w:val="center"/>
                  <w:hideMark/>
                </w:tcPr>
                <w:p w14:paraId="2DCC2B1B" w14:textId="77777777" w:rsidR="0028165D" w:rsidRPr="00E00B9D" w:rsidRDefault="0028165D" w:rsidP="00596A03">
                  <w:pPr>
                    <w:pStyle w:val="NormalWeb"/>
                    <w:jc w:val="center"/>
                    <w:rPr>
                      <w:sz w:val="22"/>
                      <w:szCs w:val="22"/>
                    </w:rPr>
                  </w:pPr>
                  <w:r w:rsidRPr="00E00B9D">
                    <w:rPr>
                      <w:b/>
                      <w:bCs/>
                      <w:sz w:val="22"/>
                      <w:szCs w:val="22"/>
                    </w:rPr>
                    <w:t>3.8</w:t>
                  </w:r>
                </w:p>
              </w:tc>
              <w:tc>
                <w:tcPr>
                  <w:tcW w:w="0" w:type="auto"/>
                  <w:shd w:val="clear" w:color="auto" w:fill="FF9999"/>
                  <w:vAlign w:val="center"/>
                  <w:hideMark/>
                </w:tcPr>
                <w:p w14:paraId="0C9E6C86" w14:textId="77777777" w:rsidR="0028165D" w:rsidRPr="00E00B9D" w:rsidRDefault="0028165D" w:rsidP="00596A03">
                  <w:pPr>
                    <w:pStyle w:val="NormalWeb"/>
                    <w:jc w:val="center"/>
                    <w:rPr>
                      <w:sz w:val="22"/>
                      <w:szCs w:val="22"/>
                    </w:rPr>
                  </w:pPr>
                  <w:r w:rsidRPr="00E00B9D">
                    <w:rPr>
                      <w:b/>
                      <w:bCs/>
                      <w:sz w:val="22"/>
                      <w:szCs w:val="22"/>
                    </w:rPr>
                    <w:t>1</w:t>
                  </w:r>
                </w:p>
              </w:tc>
            </w:tr>
            <w:tr w:rsidR="0028165D" w:rsidRPr="00E00B9D" w14:paraId="15392AB9" w14:textId="77777777">
              <w:trPr>
                <w:tblCellSpacing w:w="15" w:type="dxa"/>
                <w:jc w:val="center"/>
              </w:trPr>
              <w:tc>
                <w:tcPr>
                  <w:tcW w:w="0" w:type="auto"/>
                  <w:vAlign w:val="center"/>
                  <w:hideMark/>
                </w:tcPr>
                <w:p w14:paraId="4782106B" w14:textId="77777777" w:rsidR="0028165D" w:rsidRPr="00E00B9D" w:rsidRDefault="0028165D" w:rsidP="00596A03">
                  <w:pPr>
                    <w:pStyle w:val="NormalWeb"/>
                    <w:jc w:val="center"/>
                    <w:rPr>
                      <w:sz w:val="22"/>
                      <w:szCs w:val="22"/>
                    </w:rPr>
                  </w:pPr>
                  <w:r w:rsidRPr="00E00B9D">
                    <w:rPr>
                      <w:sz w:val="22"/>
                      <w:szCs w:val="22"/>
                    </w:rPr>
                    <w:t>0 - 1</w:t>
                  </w:r>
                </w:p>
              </w:tc>
              <w:tc>
                <w:tcPr>
                  <w:tcW w:w="0" w:type="auto"/>
                  <w:shd w:val="clear" w:color="auto" w:fill="FF9999"/>
                  <w:vAlign w:val="center"/>
                  <w:hideMark/>
                </w:tcPr>
                <w:p w14:paraId="63BCA18D" w14:textId="77777777" w:rsidR="0028165D" w:rsidRPr="00E00B9D" w:rsidRDefault="0028165D" w:rsidP="00596A03">
                  <w:pPr>
                    <w:pStyle w:val="NormalWeb"/>
                    <w:jc w:val="center"/>
                    <w:rPr>
                      <w:sz w:val="22"/>
                      <w:szCs w:val="22"/>
                    </w:rPr>
                  </w:pPr>
                  <w:r w:rsidRPr="00E00B9D">
                    <w:rPr>
                      <w:sz w:val="22"/>
                      <w:szCs w:val="22"/>
                    </w:rPr>
                    <w:t>0</w:t>
                  </w:r>
                </w:p>
              </w:tc>
              <w:tc>
                <w:tcPr>
                  <w:tcW w:w="0" w:type="auto"/>
                  <w:vAlign w:val="center"/>
                  <w:hideMark/>
                </w:tcPr>
                <w:p w14:paraId="568E7F67" w14:textId="77777777" w:rsidR="0028165D" w:rsidRPr="00E00B9D" w:rsidRDefault="0028165D" w:rsidP="00596A03">
                  <w:pPr>
                    <w:rPr>
                      <w:sz w:val="22"/>
                      <w:szCs w:val="22"/>
                    </w:rPr>
                  </w:pPr>
                </w:p>
              </w:tc>
              <w:tc>
                <w:tcPr>
                  <w:tcW w:w="0" w:type="auto"/>
                  <w:vAlign w:val="center"/>
                  <w:hideMark/>
                </w:tcPr>
                <w:p w14:paraId="33BA82D0" w14:textId="77777777" w:rsidR="0028165D" w:rsidRPr="00E00B9D" w:rsidRDefault="0028165D" w:rsidP="00596A03">
                  <w:pPr>
                    <w:rPr>
                      <w:sz w:val="22"/>
                      <w:szCs w:val="22"/>
                    </w:rPr>
                  </w:pPr>
                </w:p>
              </w:tc>
            </w:tr>
          </w:tbl>
          <w:p w14:paraId="4D28C7C9" w14:textId="77777777" w:rsidR="0028165D" w:rsidRPr="00E00B9D" w:rsidRDefault="0028165D" w:rsidP="00596A03">
            <w:pPr>
              <w:rPr>
                <w:sz w:val="22"/>
                <w:szCs w:val="22"/>
              </w:rPr>
            </w:pPr>
          </w:p>
        </w:tc>
      </w:tr>
    </w:tbl>
    <w:p w14:paraId="442E69F6" w14:textId="77777777" w:rsidR="00EF3139" w:rsidRDefault="0028165D" w:rsidP="00596A03">
      <w:pPr>
        <w:pStyle w:val="NormalWeb"/>
      </w:pPr>
      <w:r>
        <w:t xml:space="preserve">The overall District Rating is 1 Red before contagion mitigation. </w:t>
      </w:r>
    </w:p>
    <w:p w14:paraId="0DFD5F14" w14:textId="77777777" w:rsidR="00EF3139" w:rsidRDefault="0028165D" w:rsidP="00596A03">
      <w:pPr>
        <w:pStyle w:val="NormalWeb"/>
      </w:pPr>
      <w:r>
        <w:t>The post contagion mitigation results are as follow</w:t>
      </w:r>
      <w:r w:rsidR="00EF3139">
        <w:t>s</w:t>
      </w:r>
      <w:r>
        <w:t xml:space="preserve">. </w:t>
      </w:r>
    </w:p>
    <w:p w14:paraId="612B0486" w14:textId="77777777" w:rsidR="00981B3A" w:rsidRDefault="0028165D" w:rsidP="00596A03">
      <w:pPr>
        <w:pStyle w:val="NormalWeb"/>
      </w:pPr>
      <w:r>
        <w:t xml:space="preserve">This school district moved from Level 1 Red to Level 2 Orange. </w:t>
      </w:r>
    </w:p>
    <w:p w14:paraId="633C2D71" w14:textId="77777777" w:rsidR="00981B3A" w:rsidRDefault="0028165D" w:rsidP="00596A03">
      <w:pPr>
        <w:pStyle w:val="NormalWeb"/>
      </w:pPr>
      <w:r>
        <w:t xml:space="preserve">We also see that a large number of rooms moved from Level 1 Red to higher levels with a significant jump into Level 3 Yellow. </w:t>
      </w:r>
    </w:p>
    <w:p w14:paraId="017278A7" w14:textId="4A5969C9" w:rsidR="0028165D" w:rsidRDefault="0028165D" w:rsidP="00596A03">
      <w:pPr>
        <w:pStyle w:val="NormalWeb"/>
      </w:pPr>
      <w:r>
        <w:t xml:space="preserve">The Level 3 category is approaching hospital room airborne contagion mitigation levels. </w:t>
      </w:r>
    </w:p>
    <w:p w14:paraId="32F696BB" w14:textId="1BC0D708" w:rsidR="00BF7B66" w:rsidRDefault="00BF7B66" w:rsidP="00596A03">
      <w:pPr>
        <w:pStyle w:val="Caption"/>
      </w:pPr>
      <w:bookmarkStart w:id="19" w:name="_Toc72241340"/>
      <w:r>
        <w:lastRenderedPageBreak/>
        <w:t xml:space="preserve">Table </w:t>
      </w:r>
      <w:r w:rsidR="00DB2E45">
        <w:fldChar w:fldCharType="begin"/>
      </w:r>
      <w:r w:rsidR="00DB2E45">
        <w:instrText xml:space="preserve"> SEQ Table \* ARABIC </w:instrText>
      </w:r>
      <w:r w:rsidR="00DB2E45">
        <w:fldChar w:fldCharType="separate"/>
      </w:r>
      <w:r w:rsidR="000846D3">
        <w:rPr>
          <w:noProof/>
        </w:rPr>
        <w:t>6</w:t>
      </w:r>
      <w:r w:rsidR="00DB2E45">
        <w:rPr>
          <w:noProof/>
        </w:rPr>
        <w:fldChar w:fldCharType="end"/>
      </w:r>
      <w:r>
        <w:t xml:space="preserve"> Contagion Mitigation Certificate After Upgrades</w:t>
      </w:r>
      <w:bookmarkEnd w:id="19"/>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3777"/>
        <w:gridCol w:w="5723"/>
      </w:tblGrid>
      <w:tr w:rsidR="0028165D" w14:paraId="007A8C77" w14:textId="77777777" w:rsidTr="00BF38B8">
        <w:trPr>
          <w:tblCellSpacing w:w="15" w:type="dxa"/>
        </w:trPr>
        <w:tc>
          <w:tcPr>
            <w:tcW w:w="0" w:type="auto"/>
            <w:tcBorders>
              <w:top w:val="single" w:sz="4" w:space="0" w:color="auto"/>
            </w:tcBorders>
            <w:vAlign w:val="center"/>
            <w:hideMark/>
          </w:tcPr>
          <w:p w14:paraId="1F8B50F2" w14:textId="77777777" w:rsidR="0028165D" w:rsidRPr="00E00B9D" w:rsidRDefault="0028165D" w:rsidP="00596A03">
            <w:pPr>
              <w:pStyle w:val="NormalWeb"/>
              <w:jc w:val="center"/>
              <w:rPr>
                <w:sz w:val="22"/>
                <w:szCs w:val="22"/>
              </w:rPr>
            </w:pPr>
            <w:r w:rsidRPr="00E00B9D">
              <w:rPr>
                <w:b/>
                <w:bCs/>
                <w:sz w:val="22"/>
                <w:szCs w:val="22"/>
              </w:rPr>
              <w:t>Room Ratings</w:t>
            </w:r>
            <w:r w:rsidRPr="00E00B9D">
              <w:rPr>
                <w:sz w:val="22"/>
                <w:szCs w:val="22"/>
              </w:rPr>
              <w:t xml:space="preserve"> </w:t>
            </w:r>
          </w:p>
          <w:tbl>
            <w:tblPr>
              <w:tblW w:w="0" w:type="auto"/>
              <w:jc w:val="center"/>
              <w:tblCellSpacing w:w="15" w:type="dxa"/>
              <w:tblCellMar>
                <w:top w:w="30" w:type="dxa"/>
                <w:left w:w="30" w:type="dxa"/>
                <w:bottom w:w="30" w:type="dxa"/>
                <w:right w:w="30" w:type="dxa"/>
              </w:tblCellMar>
              <w:tblLook w:val="04A0" w:firstRow="1" w:lastRow="0" w:firstColumn="1" w:lastColumn="0" w:noHBand="0" w:noVBand="1"/>
            </w:tblPr>
            <w:tblGrid>
              <w:gridCol w:w="1088"/>
              <w:gridCol w:w="996"/>
              <w:gridCol w:w="1568"/>
            </w:tblGrid>
            <w:tr w:rsidR="0028165D" w:rsidRPr="00E00B9D" w14:paraId="736BBA26" w14:textId="77777777">
              <w:trPr>
                <w:tblCellSpacing w:w="15" w:type="dxa"/>
                <w:jc w:val="center"/>
              </w:trPr>
              <w:tc>
                <w:tcPr>
                  <w:tcW w:w="0" w:type="auto"/>
                  <w:vAlign w:val="center"/>
                  <w:hideMark/>
                </w:tcPr>
                <w:p w14:paraId="3EAD292F" w14:textId="77777777" w:rsidR="0028165D" w:rsidRPr="00E00B9D" w:rsidRDefault="0028165D" w:rsidP="00596A03">
                  <w:pPr>
                    <w:pStyle w:val="NormalWeb"/>
                    <w:jc w:val="center"/>
                    <w:rPr>
                      <w:sz w:val="22"/>
                      <w:szCs w:val="22"/>
                    </w:rPr>
                  </w:pPr>
                  <w:r w:rsidRPr="00E00B9D">
                    <w:rPr>
                      <w:b/>
                      <w:bCs/>
                      <w:sz w:val="22"/>
                      <w:szCs w:val="22"/>
                    </w:rPr>
                    <w:t>AUC Range</w:t>
                  </w:r>
                </w:p>
              </w:tc>
              <w:tc>
                <w:tcPr>
                  <w:tcW w:w="0" w:type="auto"/>
                  <w:vAlign w:val="center"/>
                  <w:hideMark/>
                </w:tcPr>
                <w:p w14:paraId="1411CA2E" w14:textId="77777777" w:rsidR="0028165D" w:rsidRPr="00E00B9D" w:rsidRDefault="0028165D" w:rsidP="00596A03">
                  <w:pPr>
                    <w:pStyle w:val="NormalWeb"/>
                    <w:jc w:val="center"/>
                    <w:rPr>
                      <w:sz w:val="22"/>
                      <w:szCs w:val="22"/>
                    </w:rPr>
                  </w:pPr>
                  <w:r w:rsidRPr="00E00B9D">
                    <w:rPr>
                      <w:b/>
                      <w:bCs/>
                      <w:sz w:val="22"/>
                      <w:szCs w:val="22"/>
                    </w:rPr>
                    <w:t>Cert Level</w:t>
                  </w:r>
                  <w:r w:rsidRPr="00E00B9D">
                    <w:rPr>
                      <w:b/>
                      <w:bCs/>
                      <w:sz w:val="22"/>
                      <w:szCs w:val="22"/>
                    </w:rPr>
                    <w:br/>
                    <w:t>CMCL</w:t>
                  </w:r>
                </w:p>
              </w:tc>
              <w:tc>
                <w:tcPr>
                  <w:tcW w:w="0" w:type="auto"/>
                  <w:vAlign w:val="center"/>
                  <w:hideMark/>
                </w:tcPr>
                <w:p w14:paraId="0985F745" w14:textId="77777777" w:rsidR="0028165D" w:rsidRPr="00E00B9D" w:rsidRDefault="0028165D" w:rsidP="00596A03">
                  <w:pPr>
                    <w:pStyle w:val="NormalWeb"/>
                    <w:jc w:val="center"/>
                    <w:rPr>
                      <w:sz w:val="22"/>
                      <w:szCs w:val="22"/>
                    </w:rPr>
                  </w:pPr>
                  <w:r w:rsidRPr="00E00B9D">
                    <w:rPr>
                      <w:b/>
                      <w:bCs/>
                      <w:sz w:val="22"/>
                      <w:szCs w:val="22"/>
                    </w:rPr>
                    <w:t>Number of Rooms</w:t>
                  </w:r>
                </w:p>
              </w:tc>
            </w:tr>
            <w:tr w:rsidR="0028165D" w:rsidRPr="00E00B9D" w14:paraId="23B875E0" w14:textId="77777777">
              <w:trPr>
                <w:tblCellSpacing w:w="15" w:type="dxa"/>
                <w:jc w:val="center"/>
              </w:trPr>
              <w:tc>
                <w:tcPr>
                  <w:tcW w:w="0" w:type="auto"/>
                  <w:vAlign w:val="center"/>
                  <w:hideMark/>
                </w:tcPr>
                <w:p w14:paraId="06D14AD4" w14:textId="77777777" w:rsidR="0028165D" w:rsidRPr="00E00B9D" w:rsidRDefault="0028165D" w:rsidP="00596A03">
                  <w:pPr>
                    <w:pStyle w:val="NormalWeb"/>
                    <w:jc w:val="center"/>
                    <w:rPr>
                      <w:sz w:val="22"/>
                      <w:szCs w:val="22"/>
                    </w:rPr>
                  </w:pPr>
                  <w:r w:rsidRPr="00E00B9D">
                    <w:rPr>
                      <w:sz w:val="22"/>
                      <w:szCs w:val="22"/>
                    </w:rPr>
                    <w:t>120+</w:t>
                  </w:r>
                </w:p>
              </w:tc>
              <w:tc>
                <w:tcPr>
                  <w:tcW w:w="0" w:type="auto"/>
                  <w:shd w:val="clear" w:color="auto" w:fill="99FF99"/>
                  <w:vAlign w:val="center"/>
                  <w:hideMark/>
                </w:tcPr>
                <w:p w14:paraId="263066C8" w14:textId="77777777" w:rsidR="0028165D" w:rsidRPr="00E00B9D" w:rsidRDefault="0028165D" w:rsidP="00596A03">
                  <w:pPr>
                    <w:pStyle w:val="NormalWeb"/>
                    <w:jc w:val="center"/>
                    <w:rPr>
                      <w:sz w:val="22"/>
                      <w:szCs w:val="22"/>
                    </w:rPr>
                  </w:pPr>
                  <w:r w:rsidRPr="00E00B9D">
                    <w:rPr>
                      <w:sz w:val="22"/>
                      <w:szCs w:val="22"/>
                    </w:rPr>
                    <w:t>6</w:t>
                  </w:r>
                </w:p>
              </w:tc>
              <w:tc>
                <w:tcPr>
                  <w:tcW w:w="0" w:type="auto"/>
                  <w:vAlign w:val="center"/>
                  <w:hideMark/>
                </w:tcPr>
                <w:p w14:paraId="29E3D03D" w14:textId="77777777" w:rsidR="0028165D" w:rsidRPr="00E00B9D" w:rsidRDefault="0028165D" w:rsidP="00596A03">
                  <w:pPr>
                    <w:pStyle w:val="NormalWeb"/>
                    <w:jc w:val="center"/>
                    <w:rPr>
                      <w:sz w:val="22"/>
                      <w:szCs w:val="22"/>
                    </w:rPr>
                  </w:pPr>
                  <w:r w:rsidRPr="00E00B9D">
                    <w:rPr>
                      <w:sz w:val="22"/>
                      <w:szCs w:val="22"/>
                    </w:rPr>
                    <w:t>1</w:t>
                  </w:r>
                </w:p>
              </w:tc>
            </w:tr>
            <w:tr w:rsidR="0028165D" w:rsidRPr="00E00B9D" w14:paraId="74D637C0" w14:textId="77777777">
              <w:trPr>
                <w:tblCellSpacing w:w="15" w:type="dxa"/>
                <w:jc w:val="center"/>
              </w:trPr>
              <w:tc>
                <w:tcPr>
                  <w:tcW w:w="0" w:type="auto"/>
                  <w:vAlign w:val="center"/>
                  <w:hideMark/>
                </w:tcPr>
                <w:p w14:paraId="768ED150" w14:textId="77777777" w:rsidR="0028165D" w:rsidRPr="00E00B9D" w:rsidRDefault="0028165D" w:rsidP="00596A03">
                  <w:pPr>
                    <w:pStyle w:val="NormalWeb"/>
                    <w:jc w:val="center"/>
                    <w:rPr>
                      <w:sz w:val="22"/>
                      <w:szCs w:val="22"/>
                    </w:rPr>
                  </w:pPr>
                  <w:r w:rsidRPr="00E00B9D">
                    <w:rPr>
                      <w:sz w:val="22"/>
                      <w:szCs w:val="22"/>
                    </w:rPr>
                    <w:t>50-100</w:t>
                  </w:r>
                </w:p>
              </w:tc>
              <w:tc>
                <w:tcPr>
                  <w:tcW w:w="0" w:type="auto"/>
                  <w:shd w:val="clear" w:color="auto" w:fill="99FF99"/>
                  <w:vAlign w:val="center"/>
                  <w:hideMark/>
                </w:tcPr>
                <w:p w14:paraId="6000DA14" w14:textId="77777777" w:rsidR="0028165D" w:rsidRPr="00E00B9D" w:rsidRDefault="0028165D" w:rsidP="00596A03">
                  <w:pPr>
                    <w:pStyle w:val="NormalWeb"/>
                    <w:jc w:val="center"/>
                    <w:rPr>
                      <w:sz w:val="22"/>
                      <w:szCs w:val="22"/>
                    </w:rPr>
                  </w:pPr>
                  <w:r w:rsidRPr="00E00B9D">
                    <w:rPr>
                      <w:sz w:val="22"/>
                      <w:szCs w:val="22"/>
                    </w:rPr>
                    <w:t>5</w:t>
                  </w:r>
                </w:p>
              </w:tc>
              <w:tc>
                <w:tcPr>
                  <w:tcW w:w="0" w:type="auto"/>
                  <w:vAlign w:val="center"/>
                  <w:hideMark/>
                </w:tcPr>
                <w:p w14:paraId="1BBB2063" w14:textId="77777777" w:rsidR="0028165D" w:rsidRPr="00E00B9D" w:rsidRDefault="0028165D" w:rsidP="00596A03">
                  <w:pPr>
                    <w:pStyle w:val="NormalWeb"/>
                    <w:jc w:val="center"/>
                    <w:rPr>
                      <w:sz w:val="22"/>
                      <w:szCs w:val="22"/>
                    </w:rPr>
                  </w:pPr>
                  <w:r w:rsidRPr="00E00B9D">
                    <w:rPr>
                      <w:sz w:val="22"/>
                      <w:szCs w:val="22"/>
                    </w:rPr>
                    <w:t>25</w:t>
                  </w:r>
                </w:p>
              </w:tc>
            </w:tr>
            <w:tr w:rsidR="0028165D" w:rsidRPr="00E00B9D" w14:paraId="0CBFB453" w14:textId="77777777">
              <w:trPr>
                <w:tblCellSpacing w:w="15" w:type="dxa"/>
                <w:jc w:val="center"/>
              </w:trPr>
              <w:tc>
                <w:tcPr>
                  <w:tcW w:w="0" w:type="auto"/>
                  <w:vAlign w:val="center"/>
                  <w:hideMark/>
                </w:tcPr>
                <w:p w14:paraId="5925AD05" w14:textId="77777777" w:rsidR="0028165D" w:rsidRPr="00E00B9D" w:rsidRDefault="0028165D" w:rsidP="00596A03">
                  <w:pPr>
                    <w:pStyle w:val="NormalWeb"/>
                    <w:jc w:val="center"/>
                    <w:rPr>
                      <w:sz w:val="22"/>
                      <w:szCs w:val="22"/>
                    </w:rPr>
                  </w:pPr>
                  <w:r w:rsidRPr="00E00B9D">
                    <w:rPr>
                      <w:sz w:val="22"/>
                      <w:szCs w:val="22"/>
                    </w:rPr>
                    <w:t>24</w:t>
                  </w:r>
                </w:p>
              </w:tc>
              <w:tc>
                <w:tcPr>
                  <w:tcW w:w="0" w:type="auto"/>
                  <w:shd w:val="clear" w:color="auto" w:fill="FFFF99"/>
                  <w:vAlign w:val="center"/>
                  <w:hideMark/>
                </w:tcPr>
                <w:p w14:paraId="156B84CA" w14:textId="77777777" w:rsidR="0028165D" w:rsidRPr="00E00B9D" w:rsidRDefault="0028165D" w:rsidP="00596A03">
                  <w:pPr>
                    <w:pStyle w:val="NormalWeb"/>
                    <w:jc w:val="center"/>
                    <w:rPr>
                      <w:sz w:val="22"/>
                      <w:szCs w:val="22"/>
                    </w:rPr>
                  </w:pPr>
                  <w:r w:rsidRPr="00E00B9D">
                    <w:rPr>
                      <w:sz w:val="22"/>
                      <w:szCs w:val="22"/>
                    </w:rPr>
                    <w:t>4</w:t>
                  </w:r>
                </w:p>
              </w:tc>
              <w:tc>
                <w:tcPr>
                  <w:tcW w:w="0" w:type="auto"/>
                  <w:vAlign w:val="center"/>
                  <w:hideMark/>
                </w:tcPr>
                <w:p w14:paraId="58D20968" w14:textId="77777777" w:rsidR="0028165D" w:rsidRPr="00E00B9D" w:rsidRDefault="0028165D" w:rsidP="00596A03">
                  <w:pPr>
                    <w:pStyle w:val="NormalWeb"/>
                    <w:jc w:val="center"/>
                    <w:rPr>
                      <w:sz w:val="22"/>
                      <w:szCs w:val="22"/>
                    </w:rPr>
                  </w:pPr>
                  <w:r w:rsidRPr="00E00B9D">
                    <w:rPr>
                      <w:sz w:val="22"/>
                      <w:szCs w:val="22"/>
                    </w:rPr>
                    <w:t>101</w:t>
                  </w:r>
                </w:p>
              </w:tc>
            </w:tr>
            <w:tr w:rsidR="0028165D" w:rsidRPr="00E00B9D" w14:paraId="5B5F6007" w14:textId="77777777">
              <w:trPr>
                <w:tblCellSpacing w:w="15" w:type="dxa"/>
                <w:jc w:val="center"/>
              </w:trPr>
              <w:tc>
                <w:tcPr>
                  <w:tcW w:w="0" w:type="auto"/>
                  <w:vAlign w:val="center"/>
                  <w:hideMark/>
                </w:tcPr>
                <w:p w14:paraId="317589F4" w14:textId="77777777" w:rsidR="0028165D" w:rsidRPr="00E00B9D" w:rsidRDefault="0028165D" w:rsidP="00596A03">
                  <w:pPr>
                    <w:pStyle w:val="NormalWeb"/>
                    <w:jc w:val="center"/>
                    <w:rPr>
                      <w:sz w:val="22"/>
                      <w:szCs w:val="22"/>
                    </w:rPr>
                  </w:pPr>
                  <w:r w:rsidRPr="00E00B9D">
                    <w:rPr>
                      <w:sz w:val="22"/>
                      <w:szCs w:val="22"/>
                    </w:rPr>
                    <w:t>10 to 24</w:t>
                  </w:r>
                </w:p>
              </w:tc>
              <w:tc>
                <w:tcPr>
                  <w:tcW w:w="0" w:type="auto"/>
                  <w:shd w:val="clear" w:color="auto" w:fill="FFFF99"/>
                  <w:vAlign w:val="center"/>
                  <w:hideMark/>
                </w:tcPr>
                <w:p w14:paraId="053A1928" w14:textId="77777777" w:rsidR="0028165D" w:rsidRPr="00E00B9D" w:rsidRDefault="0028165D" w:rsidP="00596A03">
                  <w:pPr>
                    <w:pStyle w:val="NormalWeb"/>
                    <w:jc w:val="center"/>
                    <w:rPr>
                      <w:sz w:val="22"/>
                      <w:szCs w:val="22"/>
                    </w:rPr>
                  </w:pPr>
                  <w:r w:rsidRPr="00E00B9D">
                    <w:rPr>
                      <w:sz w:val="22"/>
                      <w:szCs w:val="22"/>
                    </w:rPr>
                    <w:t>3</w:t>
                  </w:r>
                </w:p>
              </w:tc>
              <w:tc>
                <w:tcPr>
                  <w:tcW w:w="0" w:type="auto"/>
                  <w:vAlign w:val="center"/>
                  <w:hideMark/>
                </w:tcPr>
                <w:p w14:paraId="20E3B9E6" w14:textId="77777777" w:rsidR="0028165D" w:rsidRPr="00E00B9D" w:rsidRDefault="0028165D" w:rsidP="00596A03">
                  <w:pPr>
                    <w:pStyle w:val="NormalWeb"/>
                    <w:jc w:val="center"/>
                    <w:rPr>
                      <w:sz w:val="22"/>
                      <w:szCs w:val="22"/>
                    </w:rPr>
                  </w:pPr>
                  <w:r w:rsidRPr="00E00B9D">
                    <w:rPr>
                      <w:sz w:val="22"/>
                      <w:szCs w:val="22"/>
                    </w:rPr>
                    <w:t>2935</w:t>
                  </w:r>
                </w:p>
              </w:tc>
            </w:tr>
            <w:tr w:rsidR="0028165D" w:rsidRPr="00E00B9D" w14:paraId="5DD7CD19" w14:textId="77777777">
              <w:trPr>
                <w:tblCellSpacing w:w="15" w:type="dxa"/>
                <w:jc w:val="center"/>
              </w:trPr>
              <w:tc>
                <w:tcPr>
                  <w:tcW w:w="0" w:type="auto"/>
                  <w:vAlign w:val="center"/>
                  <w:hideMark/>
                </w:tcPr>
                <w:p w14:paraId="74F3E493" w14:textId="77777777" w:rsidR="0028165D" w:rsidRPr="00E00B9D" w:rsidRDefault="0028165D" w:rsidP="00596A03">
                  <w:pPr>
                    <w:pStyle w:val="NormalWeb"/>
                    <w:jc w:val="center"/>
                    <w:rPr>
                      <w:sz w:val="22"/>
                      <w:szCs w:val="22"/>
                    </w:rPr>
                  </w:pPr>
                  <w:r w:rsidRPr="00E00B9D">
                    <w:rPr>
                      <w:sz w:val="22"/>
                      <w:szCs w:val="22"/>
                    </w:rPr>
                    <w:t>4 to 10</w:t>
                  </w:r>
                </w:p>
              </w:tc>
              <w:tc>
                <w:tcPr>
                  <w:tcW w:w="0" w:type="auto"/>
                  <w:shd w:val="clear" w:color="auto" w:fill="FFCC99"/>
                  <w:vAlign w:val="center"/>
                  <w:hideMark/>
                </w:tcPr>
                <w:p w14:paraId="4B94DB28" w14:textId="77777777" w:rsidR="0028165D" w:rsidRPr="00E00B9D" w:rsidRDefault="0028165D" w:rsidP="00596A03">
                  <w:pPr>
                    <w:pStyle w:val="NormalWeb"/>
                    <w:jc w:val="center"/>
                    <w:rPr>
                      <w:sz w:val="22"/>
                      <w:szCs w:val="22"/>
                    </w:rPr>
                  </w:pPr>
                  <w:r w:rsidRPr="00E00B9D">
                    <w:rPr>
                      <w:sz w:val="22"/>
                      <w:szCs w:val="22"/>
                    </w:rPr>
                    <w:t>2</w:t>
                  </w:r>
                </w:p>
              </w:tc>
              <w:tc>
                <w:tcPr>
                  <w:tcW w:w="0" w:type="auto"/>
                  <w:vAlign w:val="center"/>
                  <w:hideMark/>
                </w:tcPr>
                <w:p w14:paraId="28A85BD5" w14:textId="77777777" w:rsidR="0028165D" w:rsidRPr="00E00B9D" w:rsidRDefault="0028165D" w:rsidP="00596A03">
                  <w:pPr>
                    <w:pStyle w:val="NormalWeb"/>
                    <w:jc w:val="center"/>
                    <w:rPr>
                      <w:sz w:val="22"/>
                      <w:szCs w:val="22"/>
                    </w:rPr>
                  </w:pPr>
                  <w:r w:rsidRPr="00E00B9D">
                    <w:rPr>
                      <w:sz w:val="22"/>
                      <w:szCs w:val="22"/>
                    </w:rPr>
                    <w:t>2547</w:t>
                  </w:r>
                </w:p>
              </w:tc>
            </w:tr>
            <w:tr w:rsidR="0028165D" w:rsidRPr="00E00B9D" w14:paraId="013B2C5E" w14:textId="77777777">
              <w:trPr>
                <w:tblCellSpacing w:w="15" w:type="dxa"/>
                <w:jc w:val="center"/>
              </w:trPr>
              <w:tc>
                <w:tcPr>
                  <w:tcW w:w="0" w:type="auto"/>
                  <w:vAlign w:val="center"/>
                  <w:hideMark/>
                </w:tcPr>
                <w:p w14:paraId="3AE4264D" w14:textId="77777777" w:rsidR="0028165D" w:rsidRPr="00E00B9D" w:rsidRDefault="0028165D" w:rsidP="00596A03">
                  <w:pPr>
                    <w:pStyle w:val="NormalWeb"/>
                    <w:jc w:val="center"/>
                    <w:rPr>
                      <w:sz w:val="22"/>
                      <w:szCs w:val="22"/>
                    </w:rPr>
                  </w:pPr>
                  <w:r w:rsidRPr="00E00B9D">
                    <w:rPr>
                      <w:sz w:val="22"/>
                      <w:szCs w:val="22"/>
                    </w:rPr>
                    <w:t>1 to 4</w:t>
                  </w:r>
                </w:p>
              </w:tc>
              <w:tc>
                <w:tcPr>
                  <w:tcW w:w="0" w:type="auto"/>
                  <w:shd w:val="clear" w:color="auto" w:fill="FF9999"/>
                  <w:vAlign w:val="center"/>
                  <w:hideMark/>
                </w:tcPr>
                <w:p w14:paraId="5D9E393A" w14:textId="77777777" w:rsidR="0028165D" w:rsidRPr="00E00B9D" w:rsidRDefault="0028165D" w:rsidP="00596A03">
                  <w:pPr>
                    <w:pStyle w:val="NormalWeb"/>
                    <w:jc w:val="center"/>
                    <w:rPr>
                      <w:sz w:val="22"/>
                      <w:szCs w:val="22"/>
                    </w:rPr>
                  </w:pPr>
                  <w:r w:rsidRPr="00E00B9D">
                    <w:rPr>
                      <w:sz w:val="22"/>
                      <w:szCs w:val="22"/>
                    </w:rPr>
                    <w:t>1</w:t>
                  </w:r>
                </w:p>
              </w:tc>
              <w:tc>
                <w:tcPr>
                  <w:tcW w:w="0" w:type="auto"/>
                  <w:vAlign w:val="center"/>
                  <w:hideMark/>
                </w:tcPr>
                <w:p w14:paraId="1A065D6F" w14:textId="77777777" w:rsidR="0028165D" w:rsidRPr="00E00B9D" w:rsidRDefault="0028165D" w:rsidP="00596A03">
                  <w:pPr>
                    <w:pStyle w:val="NormalWeb"/>
                    <w:jc w:val="center"/>
                    <w:rPr>
                      <w:sz w:val="22"/>
                      <w:szCs w:val="22"/>
                    </w:rPr>
                  </w:pPr>
                  <w:r w:rsidRPr="00E00B9D">
                    <w:rPr>
                      <w:sz w:val="22"/>
                      <w:szCs w:val="22"/>
                    </w:rPr>
                    <w:t>4166</w:t>
                  </w:r>
                </w:p>
              </w:tc>
            </w:tr>
            <w:tr w:rsidR="0028165D" w:rsidRPr="00E00B9D" w14:paraId="148D0111" w14:textId="77777777">
              <w:trPr>
                <w:tblCellSpacing w:w="15" w:type="dxa"/>
                <w:jc w:val="center"/>
              </w:trPr>
              <w:tc>
                <w:tcPr>
                  <w:tcW w:w="0" w:type="auto"/>
                  <w:vAlign w:val="center"/>
                  <w:hideMark/>
                </w:tcPr>
                <w:p w14:paraId="5621B8BC" w14:textId="77777777" w:rsidR="0028165D" w:rsidRPr="00E00B9D" w:rsidRDefault="0028165D" w:rsidP="00596A03">
                  <w:pPr>
                    <w:pStyle w:val="NormalWeb"/>
                    <w:jc w:val="center"/>
                    <w:rPr>
                      <w:sz w:val="22"/>
                      <w:szCs w:val="22"/>
                    </w:rPr>
                  </w:pPr>
                  <w:r w:rsidRPr="00E00B9D">
                    <w:rPr>
                      <w:sz w:val="22"/>
                      <w:szCs w:val="22"/>
                    </w:rPr>
                    <w:t>0 - 1</w:t>
                  </w:r>
                </w:p>
              </w:tc>
              <w:tc>
                <w:tcPr>
                  <w:tcW w:w="0" w:type="auto"/>
                  <w:shd w:val="clear" w:color="auto" w:fill="FF9999"/>
                  <w:vAlign w:val="center"/>
                  <w:hideMark/>
                </w:tcPr>
                <w:p w14:paraId="66B8F30A" w14:textId="77777777" w:rsidR="0028165D" w:rsidRPr="00E00B9D" w:rsidRDefault="0028165D" w:rsidP="00596A03">
                  <w:pPr>
                    <w:pStyle w:val="NormalWeb"/>
                    <w:jc w:val="center"/>
                    <w:rPr>
                      <w:sz w:val="22"/>
                      <w:szCs w:val="22"/>
                    </w:rPr>
                  </w:pPr>
                  <w:r w:rsidRPr="00E00B9D">
                    <w:rPr>
                      <w:sz w:val="22"/>
                      <w:szCs w:val="22"/>
                    </w:rPr>
                    <w:t>0</w:t>
                  </w:r>
                </w:p>
              </w:tc>
              <w:tc>
                <w:tcPr>
                  <w:tcW w:w="0" w:type="auto"/>
                  <w:vAlign w:val="center"/>
                  <w:hideMark/>
                </w:tcPr>
                <w:p w14:paraId="6050BDC4" w14:textId="77777777" w:rsidR="0028165D" w:rsidRPr="00E00B9D" w:rsidRDefault="0028165D" w:rsidP="00596A03">
                  <w:pPr>
                    <w:pStyle w:val="NormalWeb"/>
                    <w:jc w:val="center"/>
                    <w:rPr>
                      <w:sz w:val="22"/>
                      <w:szCs w:val="22"/>
                    </w:rPr>
                  </w:pPr>
                  <w:r w:rsidRPr="00E00B9D">
                    <w:rPr>
                      <w:sz w:val="22"/>
                      <w:szCs w:val="22"/>
                    </w:rPr>
                    <w:t>1721</w:t>
                  </w:r>
                </w:p>
              </w:tc>
            </w:tr>
          </w:tbl>
          <w:p w14:paraId="006E9C22" w14:textId="77777777" w:rsidR="0028165D" w:rsidRPr="00E00B9D" w:rsidRDefault="0028165D" w:rsidP="00596A03">
            <w:pPr>
              <w:rPr>
                <w:sz w:val="22"/>
                <w:szCs w:val="22"/>
              </w:rPr>
            </w:pPr>
          </w:p>
        </w:tc>
        <w:tc>
          <w:tcPr>
            <w:tcW w:w="0" w:type="auto"/>
            <w:vAlign w:val="center"/>
            <w:hideMark/>
          </w:tcPr>
          <w:p w14:paraId="2E68653F" w14:textId="77777777" w:rsidR="0028165D" w:rsidRPr="00E00B9D" w:rsidRDefault="0028165D" w:rsidP="00596A03">
            <w:pPr>
              <w:pStyle w:val="NormalWeb"/>
              <w:jc w:val="center"/>
              <w:rPr>
                <w:sz w:val="22"/>
                <w:szCs w:val="22"/>
              </w:rPr>
            </w:pPr>
            <w:r w:rsidRPr="00E00B9D">
              <w:rPr>
                <w:b/>
                <w:bCs/>
                <w:sz w:val="22"/>
                <w:szCs w:val="22"/>
              </w:rPr>
              <w:t>Overall District Rating</w:t>
            </w:r>
            <w:r w:rsidRPr="00E00B9D">
              <w:rPr>
                <w:sz w:val="22"/>
                <w:szCs w:val="22"/>
              </w:rPr>
              <w:t xml:space="preserve"> </w:t>
            </w:r>
          </w:p>
          <w:tbl>
            <w:tblPr>
              <w:tblW w:w="0" w:type="auto"/>
              <w:jc w:val="center"/>
              <w:tblCellSpacing w:w="15" w:type="dxa"/>
              <w:tblCellMar>
                <w:top w:w="30" w:type="dxa"/>
                <w:left w:w="30" w:type="dxa"/>
                <w:bottom w:w="30" w:type="dxa"/>
                <w:right w:w="30" w:type="dxa"/>
              </w:tblCellMar>
              <w:tblLook w:val="04A0" w:firstRow="1" w:lastRow="0" w:firstColumn="1" w:lastColumn="0" w:noHBand="0" w:noVBand="1"/>
            </w:tblPr>
            <w:tblGrid>
              <w:gridCol w:w="1089"/>
              <w:gridCol w:w="952"/>
              <w:gridCol w:w="1886"/>
              <w:gridCol w:w="1671"/>
            </w:tblGrid>
            <w:tr w:rsidR="0028165D" w:rsidRPr="00E00B9D" w14:paraId="0EC57970" w14:textId="77777777">
              <w:trPr>
                <w:tblCellSpacing w:w="15" w:type="dxa"/>
                <w:jc w:val="center"/>
              </w:trPr>
              <w:tc>
                <w:tcPr>
                  <w:tcW w:w="0" w:type="auto"/>
                  <w:vAlign w:val="center"/>
                  <w:hideMark/>
                </w:tcPr>
                <w:p w14:paraId="7600F1C2" w14:textId="77777777" w:rsidR="0028165D" w:rsidRPr="00E00B9D" w:rsidRDefault="0028165D" w:rsidP="00596A03">
                  <w:pPr>
                    <w:pStyle w:val="NormalWeb"/>
                    <w:jc w:val="center"/>
                    <w:rPr>
                      <w:sz w:val="22"/>
                      <w:szCs w:val="22"/>
                    </w:rPr>
                  </w:pPr>
                  <w:r w:rsidRPr="00E00B9D">
                    <w:rPr>
                      <w:b/>
                      <w:bCs/>
                      <w:sz w:val="22"/>
                      <w:szCs w:val="22"/>
                    </w:rPr>
                    <w:t>AUC Range</w:t>
                  </w:r>
                </w:p>
              </w:tc>
              <w:tc>
                <w:tcPr>
                  <w:tcW w:w="0" w:type="auto"/>
                  <w:vAlign w:val="center"/>
                  <w:hideMark/>
                </w:tcPr>
                <w:p w14:paraId="1D479CF2" w14:textId="77777777" w:rsidR="0028165D" w:rsidRPr="00E00B9D" w:rsidRDefault="0028165D" w:rsidP="00596A03">
                  <w:pPr>
                    <w:pStyle w:val="NormalWeb"/>
                    <w:jc w:val="center"/>
                    <w:rPr>
                      <w:sz w:val="22"/>
                      <w:szCs w:val="22"/>
                    </w:rPr>
                  </w:pPr>
                  <w:r w:rsidRPr="00E00B9D">
                    <w:rPr>
                      <w:b/>
                      <w:bCs/>
                      <w:sz w:val="22"/>
                      <w:szCs w:val="22"/>
                    </w:rPr>
                    <w:t>Cert Level</w:t>
                  </w:r>
                </w:p>
              </w:tc>
              <w:tc>
                <w:tcPr>
                  <w:tcW w:w="0" w:type="auto"/>
                  <w:vAlign w:val="center"/>
                  <w:hideMark/>
                </w:tcPr>
                <w:p w14:paraId="5F5CBCB7" w14:textId="77777777" w:rsidR="0028165D" w:rsidRPr="00E00B9D" w:rsidRDefault="0028165D" w:rsidP="00596A03">
                  <w:pPr>
                    <w:pStyle w:val="NormalWeb"/>
                    <w:jc w:val="center"/>
                    <w:rPr>
                      <w:sz w:val="22"/>
                      <w:szCs w:val="22"/>
                    </w:rPr>
                  </w:pPr>
                  <w:r w:rsidRPr="00E00B9D">
                    <w:rPr>
                      <w:b/>
                      <w:bCs/>
                      <w:sz w:val="22"/>
                      <w:szCs w:val="22"/>
                    </w:rPr>
                    <w:t>Building Average AUC</w:t>
                  </w:r>
                </w:p>
              </w:tc>
              <w:tc>
                <w:tcPr>
                  <w:tcW w:w="0" w:type="auto"/>
                  <w:vAlign w:val="center"/>
                  <w:hideMark/>
                </w:tcPr>
                <w:p w14:paraId="03C0994B" w14:textId="77777777" w:rsidR="0028165D" w:rsidRPr="00E00B9D" w:rsidRDefault="0028165D" w:rsidP="00596A03">
                  <w:pPr>
                    <w:pStyle w:val="NormalWeb"/>
                    <w:jc w:val="center"/>
                    <w:rPr>
                      <w:sz w:val="22"/>
                      <w:szCs w:val="22"/>
                    </w:rPr>
                  </w:pPr>
                  <w:r w:rsidRPr="00E00B9D">
                    <w:rPr>
                      <w:b/>
                      <w:bCs/>
                      <w:sz w:val="22"/>
                      <w:szCs w:val="22"/>
                    </w:rPr>
                    <w:t>Building Cert Level</w:t>
                  </w:r>
                  <w:r w:rsidRPr="00E00B9D">
                    <w:rPr>
                      <w:b/>
                      <w:bCs/>
                      <w:sz w:val="22"/>
                      <w:szCs w:val="22"/>
                    </w:rPr>
                    <w:br/>
                    <w:t>CMCL</w:t>
                  </w:r>
                </w:p>
              </w:tc>
            </w:tr>
            <w:tr w:rsidR="0028165D" w:rsidRPr="00E00B9D" w14:paraId="13A7C09F" w14:textId="77777777">
              <w:trPr>
                <w:tblCellSpacing w:w="15" w:type="dxa"/>
                <w:jc w:val="center"/>
              </w:trPr>
              <w:tc>
                <w:tcPr>
                  <w:tcW w:w="0" w:type="auto"/>
                  <w:vAlign w:val="center"/>
                  <w:hideMark/>
                </w:tcPr>
                <w:p w14:paraId="48D07117" w14:textId="77777777" w:rsidR="0028165D" w:rsidRPr="00E00B9D" w:rsidRDefault="0028165D" w:rsidP="00596A03">
                  <w:pPr>
                    <w:pStyle w:val="NormalWeb"/>
                    <w:jc w:val="center"/>
                    <w:rPr>
                      <w:sz w:val="22"/>
                      <w:szCs w:val="22"/>
                    </w:rPr>
                  </w:pPr>
                  <w:r w:rsidRPr="00E00B9D">
                    <w:rPr>
                      <w:sz w:val="22"/>
                      <w:szCs w:val="22"/>
                    </w:rPr>
                    <w:t>120+</w:t>
                  </w:r>
                </w:p>
              </w:tc>
              <w:tc>
                <w:tcPr>
                  <w:tcW w:w="0" w:type="auto"/>
                  <w:shd w:val="clear" w:color="auto" w:fill="99FF99"/>
                  <w:vAlign w:val="center"/>
                  <w:hideMark/>
                </w:tcPr>
                <w:p w14:paraId="7F8F4A0E" w14:textId="77777777" w:rsidR="0028165D" w:rsidRPr="00E00B9D" w:rsidRDefault="0028165D" w:rsidP="00596A03">
                  <w:pPr>
                    <w:pStyle w:val="NormalWeb"/>
                    <w:jc w:val="center"/>
                    <w:rPr>
                      <w:sz w:val="22"/>
                      <w:szCs w:val="22"/>
                    </w:rPr>
                  </w:pPr>
                  <w:r w:rsidRPr="00E00B9D">
                    <w:rPr>
                      <w:sz w:val="22"/>
                      <w:szCs w:val="22"/>
                    </w:rPr>
                    <w:t>6</w:t>
                  </w:r>
                </w:p>
              </w:tc>
              <w:tc>
                <w:tcPr>
                  <w:tcW w:w="0" w:type="auto"/>
                  <w:vAlign w:val="center"/>
                  <w:hideMark/>
                </w:tcPr>
                <w:p w14:paraId="3718FEF6" w14:textId="77777777" w:rsidR="0028165D" w:rsidRPr="00E00B9D" w:rsidRDefault="0028165D" w:rsidP="00596A03">
                  <w:pPr>
                    <w:rPr>
                      <w:sz w:val="22"/>
                      <w:szCs w:val="22"/>
                    </w:rPr>
                  </w:pPr>
                </w:p>
              </w:tc>
              <w:tc>
                <w:tcPr>
                  <w:tcW w:w="0" w:type="auto"/>
                  <w:vAlign w:val="center"/>
                  <w:hideMark/>
                </w:tcPr>
                <w:p w14:paraId="54F9F137" w14:textId="77777777" w:rsidR="0028165D" w:rsidRPr="00E00B9D" w:rsidRDefault="0028165D" w:rsidP="00596A03">
                  <w:pPr>
                    <w:rPr>
                      <w:sz w:val="22"/>
                      <w:szCs w:val="22"/>
                    </w:rPr>
                  </w:pPr>
                </w:p>
              </w:tc>
            </w:tr>
            <w:tr w:rsidR="0028165D" w:rsidRPr="00E00B9D" w14:paraId="718B9994" w14:textId="77777777">
              <w:trPr>
                <w:tblCellSpacing w:w="15" w:type="dxa"/>
                <w:jc w:val="center"/>
              </w:trPr>
              <w:tc>
                <w:tcPr>
                  <w:tcW w:w="0" w:type="auto"/>
                  <w:vAlign w:val="center"/>
                  <w:hideMark/>
                </w:tcPr>
                <w:p w14:paraId="25954DFC" w14:textId="77777777" w:rsidR="0028165D" w:rsidRPr="00E00B9D" w:rsidRDefault="0028165D" w:rsidP="00596A03">
                  <w:pPr>
                    <w:pStyle w:val="NormalWeb"/>
                    <w:jc w:val="center"/>
                    <w:rPr>
                      <w:sz w:val="22"/>
                      <w:szCs w:val="22"/>
                    </w:rPr>
                  </w:pPr>
                  <w:r w:rsidRPr="00E00B9D">
                    <w:rPr>
                      <w:sz w:val="22"/>
                      <w:szCs w:val="22"/>
                    </w:rPr>
                    <w:t>50-100</w:t>
                  </w:r>
                </w:p>
              </w:tc>
              <w:tc>
                <w:tcPr>
                  <w:tcW w:w="0" w:type="auto"/>
                  <w:shd w:val="clear" w:color="auto" w:fill="99FF99"/>
                  <w:vAlign w:val="center"/>
                  <w:hideMark/>
                </w:tcPr>
                <w:p w14:paraId="6BDD7531" w14:textId="77777777" w:rsidR="0028165D" w:rsidRPr="00E00B9D" w:rsidRDefault="0028165D" w:rsidP="00596A03">
                  <w:pPr>
                    <w:pStyle w:val="NormalWeb"/>
                    <w:jc w:val="center"/>
                    <w:rPr>
                      <w:sz w:val="22"/>
                      <w:szCs w:val="22"/>
                    </w:rPr>
                  </w:pPr>
                  <w:r w:rsidRPr="00E00B9D">
                    <w:rPr>
                      <w:sz w:val="22"/>
                      <w:szCs w:val="22"/>
                    </w:rPr>
                    <w:t>5</w:t>
                  </w:r>
                </w:p>
              </w:tc>
              <w:tc>
                <w:tcPr>
                  <w:tcW w:w="0" w:type="auto"/>
                  <w:vAlign w:val="center"/>
                  <w:hideMark/>
                </w:tcPr>
                <w:p w14:paraId="29E5BEEE" w14:textId="77777777" w:rsidR="0028165D" w:rsidRPr="00E00B9D" w:rsidRDefault="0028165D" w:rsidP="00596A03">
                  <w:pPr>
                    <w:rPr>
                      <w:sz w:val="22"/>
                      <w:szCs w:val="22"/>
                    </w:rPr>
                  </w:pPr>
                </w:p>
              </w:tc>
              <w:tc>
                <w:tcPr>
                  <w:tcW w:w="0" w:type="auto"/>
                  <w:vAlign w:val="center"/>
                  <w:hideMark/>
                </w:tcPr>
                <w:p w14:paraId="6DDA7A1D" w14:textId="77777777" w:rsidR="0028165D" w:rsidRPr="00E00B9D" w:rsidRDefault="0028165D" w:rsidP="00596A03">
                  <w:pPr>
                    <w:rPr>
                      <w:sz w:val="22"/>
                      <w:szCs w:val="22"/>
                    </w:rPr>
                  </w:pPr>
                </w:p>
              </w:tc>
            </w:tr>
            <w:tr w:rsidR="0028165D" w:rsidRPr="00E00B9D" w14:paraId="6395F757" w14:textId="77777777">
              <w:trPr>
                <w:tblCellSpacing w:w="15" w:type="dxa"/>
                <w:jc w:val="center"/>
              </w:trPr>
              <w:tc>
                <w:tcPr>
                  <w:tcW w:w="0" w:type="auto"/>
                  <w:vAlign w:val="center"/>
                  <w:hideMark/>
                </w:tcPr>
                <w:p w14:paraId="138FA41A" w14:textId="77777777" w:rsidR="0028165D" w:rsidRPr="00E00B9D" w:rsidRDefault="0028165D" w:rsidP="00596A03">
                  <w:pPr>
                    <w:pStyle w:val="NormalWeb"/>
                    <w:jc w:val="center"/>
                    <w:rPr>
                      <w:sz w:val="22"/>
                      <w:szCs w:val="22"/>
                    </w:rPr>
                  </w:pPr>
                  <w:r w:rsidRPr="00E00B9D">
                    <w:rPr>
                      <w:sz w:val="22"/>
                      <w:szCs w:val="22"/>
                    </w:rPr>
                    <w:t>24</w:t>
                  </w:r>
                </w:p>
              </w:tc>
              <w:tc>
                <w:tcPr>
                  <w:tcW w:w="0" w:type="auto"/>
                  <w:shd w:val="clear" w:color="auto" w:fill="FFFF99"/>
                  <w:vAlign w:val="center"/>
                  <w:hideMark/>
                </w:tcPr>
                <w:p w14:paraId="08972B20" w14:textId="77777777" w:rsidR="0028165D" w:rsidRPr="00E00B9D" w:rsidRDefault="0028165D" w:rsidP="00596A03">
                  <w:pPr>
                    <w:pStyle w:val="NormalWeb"/>
                    <w:jc w:val="center"/>
                    <w:rPr>
                      <w:sz w:val="22"/>
                      <w:szCs w:val="22"/>
                    </w:rPr>
                  </w:pPr>
                  <w:r w:rsidRPr="00E00B9D">
                    <w:rPr>
                      <w:sz w:val="22"/>
                      <w:szCs w:val="22"/>
                    </w:rPr>
                    <w:t>4</w:t>
                  </w:r>
                </w:p>
              </w:tc>
              <w:tc>
                <w:tcPr>
                  <w:tcW w:w="0" w:type="auto"/>
                  <w:vAlign w:val="center"/>
                  <w:hideMark/>
                </w:tcPr>
                <w:p w14:paraId="2A5E2E83" w14:textId="77777777" w:rsidR="0028165D" w:rsidRPr="00E00B9D" w:rsidRDefault="0028165D" w:rsidP="00596A03">
                  <w:pPr>
                    <w:rPr>
                      <w:sz w:val="22"/>
                      <w:szCs w:val="22"/>
                    </w:rPr>
                  </w:pPr>
                </w:p>
              </w:tc>
              <w:tc>
                <w:tcPr>
                  <w:tcW w:w="0" w:type="auto"/>
                  <w:vAlign w:val="center"/>
                  <w:hideMark/>
                </w:tcPr>
                <w:p w14:paraId="7A2B20CB" w14:textId="77777777" w:rsidR="0028165D" w:rsidRPr="00E00B9D" w:rsidRDefault="0028165D" w:rsidP="00596A03">
                  <w:pPr>
                    <w:rPr>
                      <w:sz w:val="22"/>
                      <w:szCs w:val="22"/>
                    </w:rPr>
                  </w:pPr>
                </w:p>
              </w:tc>
            </w:tr>
            <w:tr w:rsidR="0028165D" w:rsidRPr="00E00B9D" w14:paraId="4C5BA533" w14:textId="77777777">
              <w:trPr>
                <w:tblCellSpacing w:w="15" w:type="dxa"/>
                <w:jc w:val="center"/>
              </w:trPr>
              <w:tc>
                <w:tcPr>
                  <w:tcW w:w="0" w:type="auto"/>
                  <w:vAlign w:val="center"/>
                  <w:hideMark/>
                </w:tcPr>
                <w:p w14:paraId="0B3EBE84" w14:textId="77777777" w:rsidR="0028165D" w:rsidRPr="00E00B9D" w:rsidRDefault="0028165D" w:rsidP="00596A03">
                  <w:pPr>
                    <w:pStyle w:val="NormalWeb"/>
                    <w:jc w:val="center"/>
                    <w:rPr>
                      <w:sz w:val="22"/>
                      <w:szCs w:val="22"/>
                    </w:rPr>
                  </w:pPr>
                  <w:r w:rsidRPr="00E00B9D">
                    <w:rPr>
                      <w:sz w:val="22"/>
                      <w:szCs w:val="22"/>
                    </w:rPr>
                    <w:t>10 to 24</w:t>
                  </w:r>
                </w:p>
              </w:tc>
              <w:tc>
                <w:tcPr>
                  <w:tcW w:w="0" w:type="auto"/>
                  <w:shd w:val="clear" w:color="auto" w:fill="FFFF99"/>
                  <w:vAlign w:val="center"/>
                  <w:hideMark/>
                </w:tcPr>
                <w:p w14:paraId="011F95BD" w14:textId="77777777" w:rsidR="0028165D" w:rsidRPr="00E00B9D" w:rsidRDefault="0028165D" w:rsidP="00596A03">
                  <w:pPr>
                    <w:pStyle w:val="NormalWeb"/>
                    <w:jc w:val="center"/>
                    <w:rPr>
                      <w:sz w:val="22"/>
                      <w:szCs w:val="22"/>
                    </w:rPr>
                  </w:pPr>
                  <w:r w:rsidRPr="00E00B9D">
                    <w:rPr>
                      <w:sz w:val="22"/>
                      <w:szCs w:val="22"/>
                    </w:rPr>
                    <w:t>3</w:t>
                  </w:r>
                </w:p>
              </w:tc>
              <w:tc>
                <w:tcPr>
                  <w:tcW w:w="0" w:type="auto"/>
                  <w:vAlign w:val="center"/>
                  <w:hideMark/>
                </w:tcPr>
                <w:p w14:paraId="33C02796" w14:textId="77777777" w:rsidR="0028165D" w:rsidRPr="00E00B9D" w:rsidRDefault="0028165D" w:rsidP="00596A03">
                  <w:pPr>
                    <w:rPr>
                      <w:sz w:val="22"/>
                      <w:szCs w:val="22"/>
                    </w:rPr>
                  </w:pPr>
                </w:p>
              </w:tc>
              <w:tc>
                <w:tcPr>
                  <w:tcW w:w="0" w:type="auto"/>
                  <w:vAlign w:val="center"/>
                  <w:hideMark/>
                </w:tcPr>
                <w:p w14:paraId="6DBB7A9C" w14:textId="77777777" w:rsidR="0028165D" w:rsidRPr="00E00B9D" w:rsidRDefault="0028165D" w:rsidP="00596A03">
                  <w:pPr>
                    <w:rPr>
                      <w:sz w:val="22"/>
                      <w:szCs w:val="22"/>
                    </w:rPr>
                  </w:pPr>
                </w:p>
              </w:tc>
            </w:tr>
            <w:tr w:rsidR="0028165D" w:rsidRPr="00E00B9D" w14:paraId="237472F1" w14:textId="77777777">
              <w:trPr>
                <w:tblCellSpacing w:w="15" w:type="dxa"/>
                <w:jc w:val="center"/>
              </w:trPr>
              <w:tc>
                <w:tcPr>
                  <w:tcW w:w="0" w:type="auto"/>
                  <w:vAlign w:val="center"/>
                  <w:hideMark/>
                </w:tcPr>
                <w:p w14:paraId="72DD74C2" w14:textId="77777777" w:rsidR="0028165D" w:rsidRPr="00E00B9D" w:rsidRDefault="0028165D" w:rsidP="00596A03">
                  <w:pPr>
                    <w:pStyle w:val="NormalWeb"/>
                    <w:jc w:val="center"/>
                    <w:rPr>
                      <w:sz w:val="22"/>
                      <w:szCs w:val="22"/>
                    </w:rPr>
                  </w:pPr>
                  <w:r w:rsidRPr="00E00B9D">
                    <w:rPr>
                      <w:sz w:val="22"/>
                      <w:szCs w:val="22"/>
                    </w:rPr>
                    <w:t>4 to 10</w:t>
                  </w:r>
                </w:p>
              </w:tc>
              <w:tc>
                <w:tcPr>
                  <w:tcW w:w="0" w:type="auto"/>
                  <w:shd w:val="clear" w:color="auto" w:fill="FFCC99"/>
                  <w:vAlign w:val="center"/>
                  <w:hideMark/>
                </w:tcPr>
                <w:p w14:paraId="34D53183" w14:textId="77777777" w:rsidR="0028165D" w:rsidRPr="00E00B9D" w:rsidRDefault="0028165D" w:rsidP="00596A03">
                  <w:pPr>
                    <w:pStyle w:val="NormalWeb"/>
                    <w:jc w:val="center"/>
                    <w:rPr>
                      <w:sz w:val="22"/>
                      <w:szCs w:val="22"/>
                    </w:rPr>
                  </w:pPr>
                  <w:r w:rsidRPr="00E00B9D">
                    <w:rPr>
                      <w:sz w:val="22"/>
                      <w:szCs w:val="22"/>
                    </w:rPr>
                    <w:t>2</w:t>
                  </w:r>
                </w:p>
              </w:tc>
              <w:tc>
                <w:tcPr>
                  <w:tcW w:w="0" w:type="auto"/>
                  <w:shd w:val="clear" w:color="auto" w:fill="FFCC99"/>
                  <w:vAlign w:val="center"/>
                  <w:hideMark/>
                </w:tcPr>
                <w:p w14:paraId="71D92BF4" w14:textId="77777777" w:rsidR="0028165D" w:rsidRPr="00E00B9D" w:rsidRDefault="0028165D" w:rsidP="00596A03">
                  <w:pPr>
                    <w:pStyle w:val="NormalWeb"/>
                    <w:jc w:val="center"/>
                    <w:rPr>
                      <w:sz w:val="22"/>
                      <w:szCs w:val="22"/>
                    </w:rPr>
                  </w:pPr>
                  <w:r w:rsidRPr="00E00B9D">
                    <w:rPr>
                      <w:b/>
                      <w:bCs/>
                      <w:sz w:val="22"/>
                      <w:szCs w:val="22"/>
                    </w:rPr>
                    <w:t>7.7</w:t>
                  </w:r>
                </w:p>
              </w:tc>
              <w:tc>
                <w:tcPr>
                  <w:tcW w:w="0" w:type="auto"/>
                  <w:shd w:val="clear" w:color="auto" w:fill="FFCC99"/>
                  <w:vAlign w:val="center"/>
                  <w:hideMark/>
                </w:tcPr>
                <w:p w14:paraId="337826C7" w14:textId="77777777" w:rsidR="0028165D" w:rsidRPr="00E00B9D" w:rsidRDefault="0028165D" w:rsidP="00596A03">
                  <w:pPr>
                    <w:pStyle w:val="NormalWeb"/>
                    <w:jc w:val="center"/>
                    <w:rPr>
                      <w:sz w:val="22"/>
                      <w:szCs w:val="22"/>
                    </w:rPr>
                  </w:pPr>
                  <w:r w:rsidRPr="00E00B9D">
                    <w:rPr>
                      <w:b/>
                      <w:bCs/>
                      <w:sz w:val="22"/>
                      <w:szCs w:val="22"/>
                    </w:rPr>
                    <w:t>2</w:t>
                  </w:r>
                </w:p>
              </w:tc>
            </w:tr>
            <w:tr w:rsidR="0028165D" w:rsidRPr="00E00B9D" w14:paraId="38A4E777" w14:textId="77777777">
              <w:trPr>
                <w:tblCellSpacing w:w="15" w:type="dxa"/>
                <w:jc w:val="center"/>
              </w:trPr>
              <w:tc>
                <w:tcPr>
                  <w:tcW w:w="0" w:type="auto"/>
                  <w:vAlign w:val="center"/>
                  <w:hideMark/>
                </w:tcPr>
                <w:p w14:paraId="456A4870" w14:textId="77777777" w:rsidR="0028165D" w:rsidRPr="00E00B9D" w:rsidRDefault="0028165D" w:rsidP="00596A03">
                  <w:pPr>
                    <w:pStyle w:val="NormalWeb"/>
                    <w:jc w:val="center"/>
                    <w:rPr>
                      <w:sz w:val="22"/>
                      <w:szCs w:val="22"/>
                    </w:rPr>
                  </w:pPr>
                  <w:r w:rsidRPr="00E00B9D">
                    <w:rPr>
                      <w:sz w:val="22"/>
                      <w:szCs w:val="22"/>
                    </w:rPr>
                    <w:t>1 to 4</w:t>
                  </w:r>
                </w:p>
              </w:tc>
              <w:tc>
                <w:tcPr>
                  <w:tcW w:w="0" w:type="auto"/>
                  <w:shd w:val="clear" w:color="auto" w:fill="FF9999"/>
                  <w:vAlign w:val="center"/>
                  <w:hideMark/>
                </w:tcPr>
                <w:p w14:paraId="1969D611" w14:textId="77777777" w:rsidR="0028165D" w:rsidRPr="00E00B9D" w:rsidRDefault="0028165D" w:rsidP="00596A03">
                  <w:pPr>
                    <w:pStyle w:val="NormalWeb"/>
                    <w:jc w:val="center"/>
                    <w:rPr>
                      <w:sz w:val="22"/>
                      <w:szCs w:val="22"/>
                    </w:rPr>
                  </w:pPr>
                  <w:r w:rsidRPr="00E00B9D">
                    <w:rPr>
                      <w:sz w:val="22"/>
                      <w:szCs w:val="22"/>
                    </w:rPr>
                    <w:t>1</w:t>
                  </w:r>
                </w:p>
              </w:tc>
              <w:tc>
                <w:tcPr>
                  <w:tcW w:w="0" w:type="auto"/>
                  <w:vAlign w:val="center"/>
                  <w:hideMark/>
                </w:tcPr>
                <w:p w14:paraId="0C461ACD" w14:textId="77777777" w:rsidR="0028165D" w:rsidRPr="00E00B9D" w:rsidRDefault="0028165D" w:rsidP="00596A03">
                  <w:pPr>
                    <w:rPr>
                      <w:sz w:val="22"/>
                      <w:szCs w:val="22"/>
                    </w:rPr>
                  </w:pPr>
                </w:p>
              </w:tc>
              <w:tc>
                <w:tcPr>
                  <w:tcW w:w="0" w:type="auto"/>
                  <w:vAlign w:val="center"/>
                  <w:hideMark/>
                </w:tcPr>
                <w:p w14:paraId="787EEF07" w14:textId="77777777" w:rsidR="0028165D" w:rsidRPr="00E00B9D" w:rsidRDefault="0028165D" w:rsidP="00596A03">
                  <w:pPr>
                    <w:rPr>
                      <w:sz w:val="22"/>
                      <w:szCs w:val="22"/>
                    </w:rPr>
                  </w:pPr>
                </w:p>
              </w:tc>
            </w:tr>
            <w:tr w:rsidR="0028165D" w:rsidRPr="00E00B9D" w14:paraId="2387F6EF" w14:textId="77777777">
              <w:trPr>
                <w:tblCellSpacing w:w="15" w:type="dxa"/>
                <w:jc w:val="center"/>
              </w:trPr>
              <w:tc>
                <w:tcPr>
                  <w:tcW w:w="0" w:type="auto"/>
                  <w:vAlign w:val="center"/>
                  <w:hideMark/>
                </w:tcPr>
                <w:p w14:paraId="295086E4" w14:textId="77777777" w:rsidR="0028165D" w:rsidRPr="00E00B9D" w:rsidRDefault="0028165D" w:rsidP="00596A03">
                  <w:pPr>
                    <w:pStyle w:val="NormalWeb"/>
                    <w:jc w:val="center"/>
                    <w:rPr>
                      <w:sz w:val="22"/>
                      <w:szCs w:val="22"/>
                    </w:rPr>
                  </w:pPr>
                  <w:r w:rsidRPr="00E00B9D">
                    <w:rPr>
                      <w:sz w:val="22"/>
                      <w:szCs w:val="22"/>
                    </w:rPr>
                    <w:t>0 - 1</w:t>
                  </w:r>
                </w:p>
              </w:tc>
              <w:tc>
                <w:tcPr>
                  <w:tcW w:w="0" w:type="auto"/>
                  <w:shd w:val="clear" w:color="auto" w:fill="FF9999"/>
                  <w:vAlign w:val="center"/>
                  <w:hideMark/>
                </w:tcPr>
                <w:p w14:paraId="11539752" w14:textId="77777777" w:rsidR="0028165D" w:rsidRPr="00E00B9D" w:rsidRDefault="0028165D" w:rsidP="00596A03">
                  <w:pPr>
                    <w:pStyle w:val="NormalWeb"/>
                    <w:jc w:val="center"/>
                    <w:rPr>
                      <w:sz w:val="22"/>
                      <w:szCs w:val="22"/>
                    </w:rPr>
                  </w:pPr>
                  <w:r w:rsidRPr="00E00B9D">
                    <w:rPr>
                      <w:sz w:val="22"/>
                      <w:szCs w:val="22"/>
                    </w:rPr>
                    <w:t>0</w:t>
                  </w:r>
                </w:p>
              </w:tc>
              <w:tc>
                <w:tcPr>
                  <w:tcW w:w="0" w:type="auto"/>
                  <w:vAlign w:val="center"/>
                  <w:hideMark/>
                </w:tcPr>
                <w:p w14:paraId="4EE0EAFF" w14:textId="77777777" w:rsidR="0028165D" w:rsidRPr="00E00B9D" w:rsidRDefault="0028165D" w:rsidP="00596A03">
                  <w:pPr>
                    <w:rPr>
                      <w:sz w:val="22"/>
                      <w:szCs w:val="22"/>
                    </w:rPr>
                  </w:pPr>
                </w:p>
              </w:tc>
              <w:tc>
                <w:tcPr>
                  <w:tcW w:w="0" w:type="auto"/>
                  <w:vAlign w:val="center"/>
                  <w:hideMark/>
                </w:tcPr>
                <w:p w14:paraId="25A41A0C" w14:textId="77777777" w:rsidR="0028165D" w:rsidRPr="00E00B9D" w:rsidRDefault="0028165D" w:rsidP="00596A03">
                  <w:pPr>
                    <w:rPr>
                      <w:sz w:val="22"/>
                      <w:szCs w:val="22"/>
                    </w:rPr>
                  </w:pPr>
                </w:p>
              </w:tc>
            </w:tr>
          </w:tbl>
          <w:p w14:paraId="3218E79F" w14:textId="77777777" w:rsidR="0028165D" w:rsidRPr="00E00B9D" w:rsidRDefault="0028165D" w:rsidP="00596A03">
            <w:pPr>
              <w:rPr>
                <w:sz w:val="22"/>
                <w:szCs w:val="22"/>
              </w:rPr>
            </w:pPr>
          </w:p>
        </w:tc>
      </w:tr>
    </w:tbl>
    <w:p w14:paraId="786B7291" w14:textId="6B7CACEC" w:rsidR="0028165D" w:rsidRDefault="0028165D" w:rsidP="00596A03">
      <w:pPr>
        <w:pStyle w:val="NormalWeb"/>
      </w:pPr>
      <w:r>
        <w:t xml:space="preserve">There was 1 room that was rated at Level 6 and 25 rooms rated at Level 5. They are as follows: </w:t>
      </w:r>
    </w:p>
    <w:p w14:paraId="2902D452" w14:textId="619027C3" w:rsidR="00BF7B66" w:rsidRDefault="00BF7B66" w:rsidP="00596A03">
      <w:pPr>
        <w:pStyle w:val="Caption"/>
      </w:pPr>
      <w:bookmarkStart w:id="20" w:name="_Toc72241341"/>
      <w:r>
        <w:t xml:space="preserve">Table </w:t>
      </w:r>
      <w:r w:rsidR="00DB2E45">
        <w:fldChar w:fldCharType="begin"/>
      </w:r>
      <w:r w:rsidR="00DB2E45">
        <w:instrText xml:space="preserve"> SEQ Table \* ARABIC </w:instrText>
      </w:r>
      <w:r w:rsidR="00DB2E45">
        <w:fldChar w:fldCharType="separate"/>
      </w:r>
      <w:r w:rsidR="000846D3">
        <w:rPr>
          <w:noProof/>
        </w:rPr>
        <w:t>7</w:t>
      </w:r>
      <w:r w:rsidR="00DB2E45">
        <w:rPr>
          <w:noProof/>
        </w:rPr>
        <w:fldChar w:fldCharType="end"/>
      </w:r>
      <w:r>
        <w:t xml:space="preserve"> Contagion Mitigation Certificate Levels per Room</w:t>
      </w:r>
      <w:bookmarkEnd w:id="20"/>
    </w:p>
    <w:tbl>
      <w:tblPr>
        <w:tblStyle w:val="TableGrid"/>
        <w:tblW w:w="0" w:type="auto"/>
        <w:tblLook w:val="04A0" w:firstRow="1" w:lastRow="0" w:firstColumn="1" w:lastColumn="0" w:noHBand="0" w:noVBand="1"/>
      </w:tblPr>
      <w:tblGrid>
        <w:gridCol w:w="2772"/>
        <w:gridCol w:w="693"/>
        <w:gridCol w:w="1869"/>
        <w:gridCol w:w="4242"/>
      </w:tblGrid>
      <w:tr w:rsidR="0028165D" w14:paraId="6FDE05C4" w14:textId="77777777" w:rsidTr="00BF38B8">
        <w:trPr>
          <w:tblHeader/>
        </w:trPr>
        <w:tc>
          <w:tcPr>
            <w:tcW w:w="0" w:type="auto"/>
            <w:hideMark/>
          </w:tcPr>
          <w:p w14:paraId="4D170D80" w14:textId="77777777" w:rsidR="0028165D" w:rsidRPr="00E00B9D" w:rsidRDefault="0028165D" w:rsidP="00596A03">
            <w:pPr>
              <w:pStyle w:val="NormalWeb"/>
              <w:rPr>
                <w:sz w:val="22"/>
                <w:szCs w:val="22"/>
              </w:rPr>
            </w:pPr>
            <w:r w:rsidRPr="00E00B9D">
              <w:rPr>
                <w:b/>
                <w:bCs/>
                <w:sz w:val="22"/>
                <w:szCs w:val="22"/>
              </w:rPr>
              <w:t>Space</w:t>
            </w:r>
          </w:p>
        </w:tc>
        <w:tc>
          <w:tcPr>
            <w:tcW w:w="0" w:type="auto"/>
            <w:hideMark/>
          </w:tcPr>
          <w:p w14:paraId="086DD161" w14:textId="77777777" w:rsidR="0028165D" w:rsidRPr="00E00B9D" w:rsidRDefault="0028165D" w:rsidP="00596A03">
            <w:pPr>
              <w:pStyle w:val="NormalWeb"/>
              <w:jc w:val="center"/>
              <w:rPr>
                <w:sz w:val="22"/>
                <w:szCs w:val="22"/>
              </w:rPr>
            </w:pPr>
            <w:r w:rsidRPr="00E00B9D">
              <w:rPr>
                <w:b/>
                <w:bCs/>
                <w:sz w:val="22"/>
                <w:szCs w:val="22"/>
              </w:rPr>
              <w:t>AUC</w:t>
            </w:r>
          </w:p>
        </w:tc>
        <w:tc>
          <w:tcPr>
            <w:tcW w:w="0" w:type="auto"/>
            <w:hideMark/>
          </w:tcPr>
          <w:p w14:paraId="78061C99" w14:textId="77777777" w:rsidR="0028165D" w:rsidRPr="00E00B9D" w:rsidRDefault="0028165D" w:rsidP="00596A03">
            <w:pPr>
              <w:pStyle w:val="NormalWeb"/>
              <w:jc w:val="center"/>
              <w:rPr>
                <w:sz w:val="22"/>
                <w:szCs w:val="22"/>
              </w:rPr>
            </w:pPr>
            <w:r w:rsidRPr="00E00B9D">
              <w:rPr>
                <w:b/>
                <w:bCs/>
                <w:sz w:val="22"/>
                <w:szCs w:val="22"/>
              </w:rPr>
              <w:t>Certification Level</w:t>
            </w:r>
            <w:r w:rsidRPr="00E00B9D">
              <w:rPr>
                <w:b/>
                <w:bCs/>
                <w:sz w:val="22"/>
                <w:szCs w:val="22"/>
              </w:rPr>
              <w:br/>
              <w:t>CMCL</w:t>
            </w:r>
          </w:p>
        </w:tc>
        <w:tc>
          <w:tcPr>
            <w:tcW w:w="0" w:type="auto"/>
            <w:hideMark/>
          </w:tcPr>
          <w:p w14:paraId="1D8419C9" w14:textId="77777777" w:rsidR="0028165D" w:rsidRPr="00E00B9D" w:rsidRDefault="0028165D" w:rsidP="00596A03">
            <w:pPr>
              <w:pStyle w:val="NormalWeb"/>
              <w:rPr>
                <w:sz w:val="22"/>
                <w:szCs w:val="22"/>
              </w:rPr>
            </w:pPr>
            <w:r w:rsidRPr="00E00B9D">
              <w:rPr>
                <w:b/>
                <w:bCs/>
                <w:sz w:val="22"/>
                <w:szCs w:val="22"/>
              </w:rPr>
              <w:t>Comments</w:t>
            </w:r>
          </w:p>
        </w:tc>
      </w:tr>
      <w:tr w:rsidR="0028165D" w14:paraId="4318C030" w14:textId="77777777" w:rsidTr="00BF38B8">
        <w:tc>
          <w:tcPr>
            <w:tcW w:w="0" w:type="auto"/>
            <w:hideMark/>
          </w:tcPr>
          <w:p w14:paraId="33901090" w14:textId="77777777" w:rsidR="0028165D" w:rsidRPr="00E00B9D" w:rsidRDefault="0028165D" w:rsidP="00596A03">
            <w:pPr>
              <w:pStyle w:val="NormalWeb"/>
              <w:rPr>
                <w:sz w:val="22"/>
                <w:szCs w:val="22"/>
              </w:rPr>
            </w:pPr>
            <w:r w:rsidRPr="00E00B9D">
              <w:rPr>
                <w:sz w:val="22"/>
                <w:szCs w:val="22"/>
              </w:rPr>
              <w:t>Classrooms</w:t>
            </w:r>
          </w:p>
        </w:tc>
        <w:tc>
          <w:tcPr>
            <w:tcW w:w="0" w:type="auto"/>
            <w:hideMark/>
          </w:tcPr>
          <w:p w14:paraId="38D82E91" w14:textId="77777777" w:rsidR="0028165D" w:rsidRPr="00E00B9D" w:rsidRDefault="0028165D" w:rsidP="00596A03">
            <w:pPr>
              <w:pStyle w:val="NormalWeb"/>
              <w:jc w:val="center"/>
              <w:rPr>
                <w:sz w:val="22"/>
                <w:szCs w:val="22"/>
              </w:rPr>
            </w:pPr>
            <w:r w:rsidRPr="00E00B9D">
              <w:rPr>
                <w:sz w:val="22"/>
                <w:szCs w:val="22"/>
              </w:rPr>
              <w:t>64</w:t>
            </w:r>
          </w:p>
        </w:tc>
        <w:tc>
          <w:tcPr>
            <w:tcW w:w="0" w:type="auto"/>
            <w:hideMark/>
          </w:tcPr>
          <w:p w14:paraId="587F4ABD"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26631B3D" w14:textId="77777777" w:rsidR="0028165D" w:rsidRPr="00E00B9D" w:rsidRDefault="0028165D" w:rsidP="00596A03">
            <w:pPr>
              <w:rPr>
                <w:sz w:val="22"/>
                <w:szCs w:val="22"/>
              </w:rPr>
            </w:pPr>
          </w:p>
        </w:tc>
      </w:tr>
      <w:tr w:rsidR="0028165D" w14:paraId="2B8F0D01" w14:textId="77777777" w:rsidTr="00BF38B8">
        <w:tc>
          <w:tcPr>
            <w:tcW w:w="0" w:type="auto"/>
            <w:hideMark/>
          </w:tcPr>
          <w:p w14:paraId="2791C0CA" w14:textId="77777777" w:rsidR="0028165D" w:rsidRPr="00E00B9D" w:rsidRDefault="0028165D" w:rsidP="00596A03">
            <w:pPr>
              <w:pStyle w:val="NormalWeb"/>
              <w:rPr>
                <w:sz w:val="22"/>
                <w:szCs w:val="22"/>
              </w:rPr>
            </w:pPr>
            <w:r w:rsidRPr="00E00B9D">
              <w:rPr>
                <w:sz w:val="22"/>
                <w:szCs w:val="22"/>
              </w:rPr>
              <w:t>Classrooms</w:t>
            </w:r>
          </w:p>
        </w:tc>
        <w:tc>
          <w:tcPr>
            <w:tcW w:w="0" w:type="auto"/>
            <w:hideMark/>
          </w:tcPr>
          <w:p w14:paraId="1D9DC693" w14:textId="77777777" w:rsidR="0028165D" w:rsidRPr="00E00B9D" w:rsidRDefault="0028165D" w:rsidP="00596A03">
            <w:pPr>
              <w:pStyle w:val="NormalWeb"/>
              <w:jc w:val="center"/>
              <w:rPr>
                <w:sz w:val="22"/>
                <w:szCs w:val="22"/>
              </w:rPr>
            </w:pPr>
            <w:r w:rsidRPr="00E00B9D">
              <w:rPr>
                <w:sz w:val="22"/>
                <w:szCs w:val="22"/>
              </w:rPr>
              <w:t>70</w:t>
            </w:r>
          </w:p>
        </w:tc>
        <w:tc>
          <w:tcPr>
            <w:tcW w:w="0" w:type="auto"/>
            <w:hideMark/>
          </w:tcPr>
          <w:p w14:paraId="48D7A9ED"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149ECF9A" w14:textId="77777777" w:rsidR="0028165D" w:rsidRPr="00E00B9D" w:rsidRDefault="0028165D" w:rsidP="00596A03">
            <w:pPr>
              <w:rPr>
                <w:sz w:val="22"/>
                <w:szCs w:val="22"/>
              </w:rPr>
            </w:pPr>
          </w:p>
        </w:tc>
      </w:tr>
      <w:tr w:rsidR="0028165D" w14:paraId="7519EBC9" w14:textId="77777777" w:rsidTr="00BF38B8">
        <w:tc>
          <w:tcPr>
            <w:tcW w:w="0" w:type="auto"/>
            <w:hideMark/>
          </w:tcPr>
          <w:p w14:paraId="29F2B2D6" w14:textId="77777777" w:rsidR="0028165D" w:rsidRPr="00E00B9D" w:rsidRDefault="0028165D" w:rsidP="00596A03">
            <w:pPr>
              <w:pStyle w:val="NormalWeb"/>
              <w:rPr>
                <w:sz w:val="22"/>
                <w:szCs w:val="22"/>
              </w:rPr>
            </w:pPr>
            <w:r w:rsidRPr="00E00B9D">
              <w:rPr>
                <w:sz w:val="22"/>
                <w:szCs w:val="22"/>
              </w:rPr>
              <w:t>Classrooms</w:t>
            </w:r>
          </w:p>
        </w:tc>
        <w:tc>
          <w:tcPr>
            <w:tcW w:w="0" w:type="auto"/>
            <w:hideMark/>
          </w:tcPr>
          <w:p w14:paraId="5EC37C8E" w14:textId="77777777" w:rsidR="0028165D" w:rsidRPr="00E00B9D" w:rsidRDefault="0028165D" w:rsidP="00596A03">
            <w:pPr>
              <w:pStyle w:val="NormalWeb"/>
              <w:jc w:val="center"/>
              <w:rPr>
                <w:sz w:val="22"/>
                <w:szCs w:val="22"/>
              </w:rPr>
            </w:pPr>
            <w:r w:rsidRPr="00E00B9D">
              <w:rPr>
                <w:sz w:val="22"/>
                <w:szCs w:val="22"/>
              </w:rPr>
              <w:t>76</w:t>
            </w:r>
          </w:p>
        </w:tc>
        <w:tc>
          <w:tcPr>
            <w:tcW w:w="0" w:type="auto"/>
            <w:hideMark/>
          </w:tcPr>
          <w:p w14:paraId="0C8E3200"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4620D861" w14:textId="77777777" w:rsidR="0028165D" w:rsidRPr="00E00B9D" w:rsidRDefault="0028165D" w:rsidP="00596A03">
            <w:pPr>
              <w:rPr>
                <w:sz w:val="22"/>
                <w:szCs w:val="22"/>
              </w:rPr>
            </w:pPr>
          </w:p>
        </w:tc>
      </w:tr>
      <w:tr w:rsidR="0028165D" w14:paraId="416D78C0" w14:textId="77777777" w:rsidTr="00BF38B8">
        <w:tc>
          <w:tcPr>
            <w:tcW w:w="0" w:type="auto"/>
            <w:hideMark/>
          </w:tcPr>
          <w:p w14:paraId="7E776318" w14:textId="77777777" w:rsidR="0028165D" w:rsidRPr="00E00B9D" w:rsidRDefault="0028165D" w:rsidP="00596A03">
            <w:pPr>
              <w:pStyle w:val="NormalWeb"/>
              <w:rPr>
                <w:sz w:val="22"/>
                <w:szCs w:val="22"/>
              </w:rPr>
            </w:pPr>
            <w:r w:rsidRPr="00E00B9D">
              <w:rPr>
                <w:sz w:val="22"/>
                <w:szCs w:val="22"/>
              </w:rPr>
              <w:t>Autobody</w:t>
            </w:r>
          </w:p>
        </w:tc>
        <w:tc>
          <w:tcPr>
            <w:tcW w:w="0" w:type="auto"/>
            <w:hideMark/>
          </w:tcPr>
          <w:p w14:paraId="45219145" w14:textId="77777777" w:rsidR="0028165D" w:rsidRPr="00E00B9D" w:rsidRDefault="0028165D" w:rsidP="00596A03">
            <w:pPr>
              <w:pStyle w:val="NormalWeb"/>
              <w:jc w:val="center"/>
              <w:rPr>
                <w:sz w:val="22"/>
                <w:szCs w:val="22"/>
              </w:rPr>
            </w:pPr>
            <w:r w:rsidRPr="00E00B9D">
              <w:rPr>
                <w:sz w:val="22"/>
                <w:szCs w:val="22"/>
              </w:rPr>
              <w:t>73</w:t>
            </w:r>
          </w:p>
        </w:tc>
        <w:tc>
          <w:tcPr>
            <w:tcW w:w="0" w:type="auto"/>
            <w:hideMark/>
          </w:tcPr>
          <w:p w14:paraId="33CEE028"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227A1B13" w14:textId="77777777" w:rsidR="0028165D" w:rsidRPr="00E00B9D" w:rsidRDefault="0028165D" w:rsidP="00596A03">
            <w:pPr>
              <w:rPr>
                <w:sz w:val="22"/>
                <w:szCs w:val="22"/>
              </w:rPr>
            </w:pPr>
          </w:p>
        </w:tc>
      </w:tr>
      <w:tr w:rsidR="0028165D" w14:paraId="58393D34" w14:textId="77777777" w:rsidTr="00BF38B8">
        <w:tc>
          <w:tcPr>
            <w:tcW w:w="0" w:type="auto"/>
            <w:hideMark/>
          </w:tcPr>
          <w:p w14:paraId="1FBE3737" w14:textId="77777777" w:rsidR="0028165D" w:rsidRPr="00E00B9D" w:rsidRDefault="0028165D" w:rsidP="00596A03">
            <w:pPr>
              <w:pStyle w:val="NormalWeb"/>
              <w:rPr>
                <w:sz w:val="22"/>
                <w:szCs w:val="22"/>
              </w:rPr>
            </w:pPr>
            <w:r w:rsidRPr="00E00B9D">
              <w:rPr>
                <w:sz w:val="22"/>
                <w:szCs w:val="22"/>
              </w:rPr>
              <w:t>Sheet Metal</w:t>
            </w:r>
          </w:p>
        </w:tc>
        <w:tc>
          <w:tcPr>
            <w:tcW w:w="0" w:type="auto"/>
            <w:hideMark/>
          </w:tcPr>
          <w:p w14:paraId="5F590E2C" w14:textId="77777777" w:rsidR="0028165D" w:rsidRPr="00E00B9D" w:rsidRDefault="0028165D" w:rsidP="00596A03">
            <w:pPr>
              <w:pStyle w:val="NormalWeb"/>
              <w:jc w:val="center"/>
              <w:rPr>
                <w:sz w:val="22"/>
                <w:szCs w:val="22"/>
              </w:rPr>
            </w:pPr>
            <w:r w:rsidRPr="00E00B9D">
              <w:rPr>
                <w:sz w:val="22"/>
                <w:szCs w:val="22"/>
              </w:rPr>
              <w:t>50</w:t>
            </w:r>
          </w:p>
        </w:tc>
        <w:tc>
          <w:tcPr>
            <w:tcW w:w="0" w:type="auto"/>
            <w:hideMark/>
          </w:tcPr>
          <w:p w14:paraId="76819BFA"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6549B889" w14:textId="77777777" w:rsidR="0028165D" w:rsidRPr="00E00B9D" w:rsidRDefault="0028165D" w:rsidP="00596A03">
            <w:pPr>
              <w:rPr>
                <w:sz w:val="22"/>
                <w:szCs w:val="22"/>
              </w:rPr>
            </w:pPr>
          </w:p>
        </w:tc>
      </w:tr>
      <w:tr w:rsidR="0028165D" w14:paraId="67D965EF" w14:textId="77777777" w:rsidTr="00BF38B8">
        <w:tc>
          <w:tcPr>
            <w:tcW w:w="0" w:type="auto"/>
            <w:hideMark/>
          </w:tcPr>
          <w:p w14:paraId="26EDE123" w14:textId="77777777" w:rsidR="0028165D" w:rsidRPr="00E00B9D" w:rsidRDefault="0028165D" w:rsidP="00596A03">
            <w:pPr>
              <w:pStyle w:val="NormalWeb"/>
              <w:rPr>
                <w:sz w:val="22"/>
                <w:szCs w:val="22"/>
              </w:rPr>
            </w:pPr>
            <w:r w:rsidRPr="00E00B9D">
              <w:rPr>
                <w:sz w:val="22"/>
                <w:szCs w:val="22"/>
              </w:rPr>
              <w:t>Warehouse Classroom</w:t>
            </w:r>
          </w:p>
        </w:tc>
        <w:tc>
          <w:tcPr>
            <w:tcW w:w="0" w:type="auto"/>
            <w:hideMark/>
          </w:tcPr>
          <w:p w14:paraId="0EE2CF1D" w14:textId="77777777" w:rsidR="0028165D" w:rsidRPr="00E00B9D" w:rsidRDefault="0028165D" w:rsidP="00596A03">
            <w:pPr>
              <w:pStyle w:val="NormalWeb"/>
              <w:jc w:val="center"/>
              <w:rPr>
                <w:sz w:val="22"/>
                <w:szCs w:val="22"/>
              </w:rPr>
            </w:pPr>
            <w:r w:rsidRPr="00E00B9D">
              <w:rPr>
                <w:sz w:val="22"/>
                <w:szCs w:val="22"/>
              </w:rPr>
              <w:t>114</w:t>
            </w:r>
          </w:p>
        </w:tc>
        <w:tc>
          <w:tcPr>
            <w:tcW w:w="0" w:type="auto"/>
            <w:hideMark/>
          </w:tcPr>
          <w:p w14:paraId="2E304562"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0CE27CC6" w14:textId="77777777" w:rsidR="0028165D" w:rsidRPr="00E00B9D" w:rsidRDefault="0028165D" w:rsidP="00596A03">
            <w:pPr>
              <w:rPr>
                <w:sz w:val="22"/>
                <w:szCs w:val="22"/>
              </w:rPr>
            </w:pPr>
          </w:p>
        </w:tc>
      </w:tr>
      <w:tr w:rsidR="0028165D" w14:paraId="700BB01D" w14:textId="77777777" w:rsidTr="00BF38B8">
        <w:tc>
          <w:tcPr>
            <w:tcW w:w="0" w:type="auto"/>
            <w:hideMark/>
          </w:tcPr>
          <w:p w14:paraId="1A286FE6" w14:textId="77777777" w:rsidR="0028165D" w:rsidRPr="00E00B9D" w:rsidRDefault="0028165D" w:rsidP="00596A03">
            <w:pPr>
              <w:pStyle w:val="NormalWeb"/>
              <w:rPr>
                <w:sz w:val="22"/>
                <w:szCs w:val="22"/>
              </w:rPr>
            </w:pPr>
            <w:r w:rsidRPr="00E00B9D">
              <w:rPr>
                <w:sz w:val="22"/>
                <w:szCs w:val="22"/>
              </w:rPr>
              <w:t>Factory Lab</w:t>
            </w:r>
          </w:p>
        </w:tc>
        <w:tc>
          <w:tcPr>
            <w:tcW w:w="0" w:type="auto"/>
            <w:hideMark/>
          </w:tcPr>
          <w:p w14:paraId="1C597784" w14:textId="77777777" w:rsidR="0028165D" w:rsidRPr="00E00B9D" w:rsidRDefault="0028165D" w:rsidP="00596A03">
            <w:pPr>
              <w:pStyle w:val="NormalWeb"/>
              <w:jc w:val="center"/>
              <w:rPr>
                <w:sz w:val="22"/>
                <w:szCs w:val="22"/>
              </w:rPr>
            </w:pPr>
            <w:r w:rsidRPr="00E00B9D">
              <w:rPr>
                <w:sz w:val="22"/>
                <w:szCs w:val="22"/>
              </w:rPr>
              <w:t>69</w:t>
            </w:r>
          </w:p>
        </w:tc>
        <w:tc>
          <w:tcPr>
            <w:tcW w:w="0" w:type="auto"/>
            <w:hideMark/>
          </w:tcPr>
          <w:p w14:paraId="2F4AB5D5"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602E6CAA" w14:textId="77777777" w:rsidR="0028165D" w:rsidRPr="00E00B9D" w:rsidRDefault="0028165D" w:rsidP="00596A03">
            <w:pPr>
              <w:rPr>
                <w:sz w:val="22"/>
                <w:szCs w:val="22"/>
              </w:rPr>
            </w:pPr>
          </w:p>
        </w:tc>
      </w:tr>
      <w:tr w:rsidR="0028165D" w14:paraId="45E56EC9" w14:textId="77777777" w:rsidTr="00BF38B8">
        <w:tc>
          <w:tcPr>
            <w:tcW w:w="0" w:type="auto"/>
            <w:hideMark/>
          </w:tcPr>
          <w:p w14:paraId="0B703A21" w14:textId="77777777" w:rsidR="0028165D" w:rsidRPr="00E00B9D" w:rsidRDefault="0028165D" w:rsidP="00596A03">
            <w:pPr>
              <w:pStyle w:val="NormalWeb"/>
              <w:rPr>
                <w:sz w:val="22"/>
                <w:szCs w:val="22"/>
              </w:rPr>
            </w:pPr>
            <w:r w:rsidRPr="00E00B9D">
              <w:rPr>
                <w:sz w:val="22"/>
                <w:szCs w:val="22"/>
              </w:rPr>
              <w:t>Offices</w:t>
            </w:r>
          </w:p>
        </w:tc>
        <w:tc>
          <w:tcPr>
            <w:tcW w:w="0" w:type="auto"/>
            <w:hideMark/>
          </w:tcPr>
          <w:p w14:paraId="6B72C58C" w14:textId="77777777" w:rsidR="0028165D" w:rsidRPr="00E00B9D" w:rsidRDefault="0028165D" w:rsidP="00596A03">
            <w:pPr>
              <w:pStyle w:val="NormalWeb"/>
              <w:jc w:val="center"/>
              <w:rPr>
                <w:sz w:val="22"/>
                <w:szCs w:val="22"/>
              </w:rPr>
            </w:pPr>
            <w:r w:rsidRPr="00E00B9D">
              <w:rPr>
                <w:b/>
                <w:bCs/>
                <w:sz w:val="22"/>
                <w:szCs w:val="22"/>
              </w:rPr>
              <w:t>327</w:t>
            </w:r>
          </w:p>
        </w:tc>
        <w:tc>
          <w:tcPr>
            <w:tcW w:w="0" w:type="auto"/>
            <w:hideMark/>
          </w:tcPr>
          <w:p w14:paraId="2D118997" w14:textId="77777777" w:rsidR="0028165D" w:rsidRPr="00E00B9D" w:rsidRDefault="0028165D" w:rsidP="00596A03">
            <w:pPr>
              <w:pStyle w:val="NormalWeb"/>
              <w:jc w:val="center"/>
              <w:rPr>
                <w:sz w:val="22"/>
                <w:szCs w:val="22"/>
              </w:rPr>
            </w:pPr>
            <w:r w:rsidRPr="00E00B9D">
              <w:rPr>
                <w:b/>
                <w:bCs/>
                <w:sz w:val="22"/>
                <w:szCs w:val="22"/>
              </w:rPr>
              <w:t>6</w:t>
            </w:r>
          </w:p>
        </w:tc>
        <w:tc>
          <w:tcPr>
            <w:tcW w:w="0" w:type="auto"/>
            <w:hideMark/>
          </w:tcPr>
          <w:p w14:paraId="14D837E8" w14:textId="77777777" w:rsidR="0028165D" w:rsidRPr="00E00B9D" w:rsidRDefault="0028165D" w:rsidP="00596A03">
            <w:pPr>
              <w:rPr>
                <w:sz w:val="22"/>
                <w:szCs w:val="22"/>
              </w:rPr>
            </w:pPr>
            <w:r w:rsidRPr="00E00B9D">
              <w:rPr>
                <w:sz w:val="22"/>
                <w:szCs w:val="22"/>
              </w:rPr>
              <w:t>Thomas Edison High School - Offices is the row label</w:t>
            </w:r>
          </w:p>
        </w:tc>
      </w:tr>
      <w:tr w:rsidR="0028165D" w14:paraId="57BDD0B7" w14:textId="77777777" w:rsidTr="00BF38B8">
        <w:tc>
          <w:tcPr>
            <w:tcW w:w="0" w:type="auto"/>
            <w:hideMark/>
          </w:tcPr>
          <w:p w14:paraId="0DD7F502" w14:textId="77777777" w:rsidR="0028165D" w:rsidRPr="00E00B9D" w:rsidRDefault="0028165D" w:rsidP="00596A03">
            <w:pPr>
              <w:pStyle w:val="NormalWeb"/>
              <w:jc w:val="center"/>
              <w:rPr>
                <w:sz w:val="22"/>
                <w:szCs w:val="22"/>
              </w:rPr>
            </w:pPr>
            <w:r w:rsidRPr="00E00B9D">
              <w:rPr>
                <w:sz w:val="22"/>
                <w:szCs w:val="22"/>
              </w:rPr>
              <w:t>Janitor Close and Storage Rooms</w:t>
            </w:r>
          </w:p>
        </w:tc>
        <w:tc>
          <w:tcPr>
            <w:tcW w:w="0" w:type="auto"/>
            <w:hideMark/>
          </w:tcPr>
          <w:p w14:paraId="30DEF4FE" w14:textId="77777777" w:rsidR="0028165D" w:rsidRPr="00E00B9D" w:rsidRDefault="0028165D" w:rsidP="00596A03">
            <w:pPr>
              <w:pStyle w:val="NormalWeb"/>
              <w:jc w:val="center"/>
              <w:rPr>
                <w:sz w:val="22"/>
                <w:szCs w:val="22"/>
              </w:rPr>
            </w:pPr>
            <w:r w:rsidRPr="00E00B9D">
              <w:rPr>
                <w:sz w:val="22"/>
                <w:szCs w:val="22"/>
              </w:rPr>
              <w:t>82</w:t>
            </w:r>
          </w:p>
        </w:tc>
        <w:tc>
          <w:tcPr>
            <w:tcW w:w="0" w:type="auto"/>
            <w:hideMark/>
          </w:tcPr>
          <w:p w14:paraId="74696EA4"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0BC67687" w14:textId="77777777" w:rsidR="0028165D" w:rsidRPr="00E00B9D" w:rsidRDefault="0028165D" w:rsidP="00596A03">
            <w:pPr>
              <w:rPr>
                <w:sz w:val="22"/>
                <w:szCs w:val="22"/>
              </w:rPr>
            </w:pPr>
          </w:p>
        </w:tc>
      </w:tr>
      <w:tr w:rsidR="0028165D" w14:paraId="18089AE6" w14:textId="77777777" w:rsidTr="00BF38B8">
        <w:tc>
          <w:tcPr>
            <w:tcW w:w="0" w:type="auto"/>
            <w:hideMark/>
          </w:tcPr>
          <w:p w14:paraId="27FCD4BF" w14:textId="77777777" w:rsidR="0028165D" w:rsidRPr="00E00B9D" w:rsidRDefault="0028165D" w:rsidP="00596A03">
            <w:pPr>
              <w:pStyle w:val="NormalWeb"/>
              <w:rPr>
                <w:sz w:val="22"/>
                <w:szCs w:val="22"/>
              </w:rPr>
            </w:pPr>
            <w:r w:rsidRPr="00E00B9D">
              <w:rPr>
                <w:sz w:val="22"/>
                <w:szCs w:val="22"/>
              </w:rPr>
              <w:t>CAFE</w:t>
            </w:r>
          </w:p>
        </w:tc>
        <w:tc>
          <w:tcPr>
            <w:tcW w:w="0" w:type="auto"/>
            <w:hideMark/>
          </w:tcPr>
          <w:p w14:paraId="297A7C2E" w14:textId="77777777" w:rsidR="0028165D" w:rsidRPr="00E00B9D" w:rsidRDefault="0028165D" w:rsidP="00596A03">
            <w:pPr>
              <w:pStyle w:val="NormalWeb"/>
              <w:jc w:val="center"/>
              <w:rPr>
                <w:sz w:val="22"/>
                <w:szCs w:val="22"/>
              </w:rPr>
            </w:pPr>
            <w:r w:rsidRPr="00E00B9D">
              <w:rPr>
                <w:sz w:val="22"/>
                <w:szCs w:val="22"/>
              </w:rPr>
              <w:t>70</w:t>
            </w:r>
          </w:p>
        </w:tc>
        <w:tc>
          <w:tcPr>
            <w:tcW w:w="0" w:type="auto"/>
            <w:hideMark/>
          </w:tcPr>
          <w:p w14:paraId="5AFAAD8D"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5DE0E6F1" w14:textId="77777777" w:rsidR="0028165D" w:rsidRPr="00E00B9D" w:rsidRDefault="0028165D" w:rsidP="00596A03">
            <w:pPr>
              <w:rPr>
                <w:sz w:val="22"/>
                <w:szCs w:val="22"/>
              </w:rPr>
            </w:pPr>
          </w:p>
        </w:tc>
      </w:tr>
      <w:tr w:rsidR="0028165D" w14:paraId="17D1E4BC" w14:textId="77777777" w:rsidTr="00BF38B8">
        <w:tc>
          <w:tcPr>
            <w:tcW w:w="0" w:type="auto"/>
            <w:hideMark/>
          </w:tcPr>
          <w:p w14:paraId="1D2B19E3" w14:textId="77777777" w:rsidR="0028165D" w:rsidRPr="00E00B9D" w:rsidRDefault="0028165D" w:rsidP="00596A03">
            <w:pPr>
              <w:pStyle w:val="NormalWeb"/>
              <w:rPr>
                <w:sz w:val="22"/>
                <w:szCs w:val="22"/>
              </w:rPr>
            </w:pPr>
            <w:r w:rsidRPr="00E00B9D">
              <w:rPr>
                <w:sz w:val="22"/>
                <w:szCs w:val="22"/>
              </w:rPr>
              <w:t>Classroom</w:t>
            </w:r>
          </w:p>
        </w:tc>
        <w:tc>
          <w:tcPr>
            <w:tcW w:w="0" w:type="auto"/>
            <w:hideMark/>
          </w:tcPr>
          <w:p w14:paraId="198CD303" w14:textId="77777777" w:rsidR="0028165D" w:rsidRPr="00E00B9D" w:rsidRDefault="0028165D" w:rsidP="00596A03">
            <w:pPr>
              <w:pStyle w:val="NormalWeb"/>
              <w:jc w:val="center"/>
              <w:rPr>
                <w:sz w:val="22"/>
                <w:szCs w:val="22"/>
              </w:rPr>
            </w:pPr>
            <w:r w:rsidRPr="00E00B9D">
              <w:rPr>
                <w:sz w:val="22"/>
                <w:szCs w:val="22"/>
              </w:rPr>
              <w:t>57</w:t>
            </w:r>
          </w:p>
        </w:tc>
        <w:tc>
          <w:tcPr>
            <w:tcW w:w="0" w:type="auto"/>
            <w:hideMark/>
          </w:tcPr>
          <w:p w14:paraId="4A87E0BF"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59C5E43D" w14:textId="77777777" w:rsidR="0028165D" w:rsidRPr="00E00B9D" w:rsidRDefault="0028165D" w:rsidP="00596A03">
            <w:pPr>
              <w:rPr>
                <w:sz w:val="22"/>
                <w:szCs w:val="22"/>
              </w:rPr>
            </w:pPr>
          </w:p>
        </w:tc>
      </w:tr>
      <w:tr w:rsidR="0028165D" w14:paraId="70B0B59D" w14:textId="77777777" w:rsidTr="00BF38B8">
        <w:tc>
          <w:tcPr>
            <w:tcW w:w="0" w:type="auto"/>
            <w:hideMark/>
          </w:tcPr>
          <w:p w14:paraId="6A40BB57" w14:textId="77777777" w:rsidR="0028165D" w:rsidRPr="00E00B9D" w:rsidRDefault="0028165D" w:rsidP="00596A03">
            <w:pPr>
              <w:pStyle w:val="NormalWeb"/>
              <w:rPr>
                <w:sz w:val="22"/>
                <w:szCs w:val="22"/>
              </w:rPr>
            </w:pPr>
            <w:r w:rsidRPr="00E00B9D">
              <w:rPr>
                <w:sz w:val="22"/>
                <w:szCs w:val="22"/>
              </w:rPr>
              <w:t>Gym</w:t>
            </w:r>
          </w:p>
        </w:tc>
        <w:tc>
          <w:tcPr>
            <w:tcW w:w="0" w:type="auto"/>
            <w:hideMark/>
          </w:tcPr>
          <w:p w14:paraId="505FD78A" w14:textId="77777777" w:rsidR="0028165D" w:rsidRPr="00E00B9D" w:rsidRDefault="0028165D" w:rsidP="00596A03">
            <w:pPr>
              <w:pStyle w:val="NormalWeb"/>
              <w:jc w:val="center"/>
              <w:rPr>
                <w:sz w:val="22"/>
                <w:szCs w:val="22"/>
              </w:rPr>
            </w:pPr>
            <w:r w:rsidRPr="00E00B9D">
              <w:rPr>
                <w:sz w:val="22"/>
                <w:szCs w:val="22"/>
              </w:rPr>
              <w:t>57</w:t>
            </w:r>
          </w:p>
        </w:tc>
        <w:tc>
          <w:tcPr>
            <w:tcW w:w="0" w:type="auto"/>
            <w:hideMark/>
          </w:tcPr>
          <w:p w14:paraId="07DCA84C"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373112F3" w14:textId="77777777" w:rsidR="0028165D" w:rsidRPr="00E00B9D" w:rsidRDefault="0028165D" w:rsidP="00596A03">
            <w:pPr>
              <w:rPr>
                <w:sz w:val="22"/>
                <w:szCs w:val="22"/>
              </w:rPr>
            </w:pPr>
          </w:p>
        </w:tc>
      </w:tr>
      <w:tr w:rsidR="0028165D" w14:paraId="4779A893" w14:textId="77777777" w:rsidTr="00BF38B8">
        <w:tc>
          <w:tcPr>
            <w:tcW w:w="0" w:type="auto"/>
            <w:hideMark/>
          </w:tcPr>
          <w:p w14:paraId="463430DC" w14:textId="77777777" w:rsidR="0028165D" w:rsidRPr="00E00B9D" w:rsidRDefault="0028165D" w:rsidP="00596A03">
            <w:pPr>
              <w:pStyle w:val="NormalWeb"/>
              <w:rPr>
                <w:sz w:val="22"/>
                <w:szCs w:val="22"/>
              </w:rPr>
            </w:pPr>
            <w:r w:rsidRPr="00E00B9D">
              <w:rPr>
                <w:sz w:val="22"/>
                <w:szCs w:val="22"/>
              </w:rPr>
              <w:t>Asist Prince</w:t>
            </w:r>
          </w:p>
        </w:tc>
        <w:tc>
          <w:tcPr>
            <w:tcW w:w="0" w:type="auto"/>
            <w:hideMark/>
          </w:tcPr>
          <w:p w14:paraId="5B434641" w14:textId="77777777" w:rsidR="0028165D" w:rsidRPr="00E00B9D" w:rsidRDefault="0028165D" w:rsidP="00596A03">
            <w:pPr>
              <w:pStyle w:val="NormalWeb"/>
              <w:jc w:val="center"/>
              <w:rPr>
                <w:sz w:val="22"/>
                <w:szCs w:val="22"/>
              </w:rPr>
            </w:pPr>
            <w:r w:rsidRPr="00E00B9D">
              <w:rPr>
                <w:sz w:val="22"/>
                <w:szCs w:val="22"/>
              </w:rPr>
              <w:t>117</w:t>
            </w:r>
          </w:p>
        </w:tc>
        <w:tc>
          <w:tcPr>
            <w:tcW w:w="0" w:type="auto"/>
            <w:hideMark/>
          </w:tcPr>
          <w:p w14:paraId="3EEB1FC1"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5D2DF76B" w14:textId="77777777" w:rsidR="0028165D" w:rsidRPr="00E00B9D" w:rsidRDefault="0028165D" w:rsidP="00596A03">
            <w:pPr>
              <w:rPr>
                <w:sz w:val="22"/>
                <w:szCs w:val="22"/>
              </w:rPr>
            </w:pPr>
          </w:p>
        </w:tc>
      </w:tr>
      <w:tr w:rsidR="0028165D" w14:paraId="426763CD" w14:textId="77777777" w:rsidTr="00BF38B8">
        <w:tc>
          <w:tcPr>
            <w:tcW w:w="0" w:type="auto"/>
            <w:hideMark/>
          </w:tcPr>
          <w:p w14:paraId="2144EE0A" w14:textId="77777777" w:rsidR="0028165D" w:rsidRPr="00E00B9D" w:rsidRDefault="0028165D" w:rsidP="00596A03">
            <w:pPr>
              <w:pStyle w:val="NormalWeb"/>
              <w:rPr>
                <w:sz w:val="22"/>
                <w:szCs w:val="22"/>
              </w:rPr>
            </w:pPr>
            <w:r w:rsidRPr="00E00B9D">
              <w:rPr>
                <w:sz w:val="22"/>
                <w:szCs w:val="22"/>
              </w:rPr>
              <w:t>Classroom</w:t>
            </w:r>
          </w:p>
        </w:tc>
        <w:tc>
          <w:tcPr>
            <w:tcW w:w="0" w:type="auto"/>
            <w:hideMark/>
          </w:tcPr>
          <w:p w14:paraId="6C6CB8EB" w14:textId="77777777" w:rsidR="0028165D" w:rsidRPr="00E00B9D" w:rsidRDefault="0028165D" w:rsidP="00596A03">
            <w:pPr>
              <w:pStyle w:val="NormalWeb"/>
              <w:jc w:val="center"/>
              <w:rPr>
                <w:sz w:val="22"/>
                <w:szCs w:val="22"/>
              </w:rPr>
            </w:pPr>
            <w:r w:rsidRPr="00E00B9D">
              <w:rPr>
                <w:sz w:val="22"/>
                <w:szCs w:val="22"/>
              </w:rPr>
              <w:t>72</w:t>
            </w:r>
          </w:p>
        </w:tc>
        <w:tc>
          <w:tcPr>
            <w:tcW w:w="0" w:type="auto"/>
            <w:hideMark/>
          </w:tcPr>
          <w:p w14:paraId="21FEED8F"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4BEC46DD" w14:textId="77777777" w:rsidR="0028165D" w:rsidRPr="00E00B9D" w:rsidRDefault="0028165D" w:rsidP="00596A03">
            <w:pPr>
              <w:rPr>
                <w:sz w:val="22"/>
                <w:szCs w:val="22"/>
              </w:rPr>
            </w:pPr>
          </w:p>
        </w:tc>
      </w:tr>
      <w:tr w:rsidR="0028165D" w14:paraId="0B72E689" w14:textId="77777777" w:rsidTr="00BF38B8">
        <w:tc>
          <w:tcPr>
            <w:tcW w:w="0" w:type="auto"/>
            <w:hideMark/>
          </w:tcPr>
          <w:p w14:paraId="136C8F4F" w14:textId="77777777" w:rsidR="0028165D" w:rsidRPr="00E00B9D" w:rsidRDefault="0028165D" w:rsidP="00596A03">
            <w:pPr>
              <w:pStyle w:val="NormalWeb"/>
              <w:rPr>
                <w:sz w:val="22"/>
                <w:szCs w:val="22"/>
              </w:rPr>
            </w:pPr>
            <w:r w:rsidRPr="00E00B9D">
              <w:rPr>
                <w:sz w:val="22"/>
                <w:szCs w:val="22"/>
              </w:rPr>
              <w:t>Office</w:t>
            </w:r>
          </w:p>
        </w:tc>
        <w:tc>
          <w:tcPr>
            <w:tcW w:w="0" w:type="auto"/>
            <w:hideMark/>
          </w:tcPr>
          <w:p w14:paraId="46C28963" w14:textId="77777777" w:rsidR="0028165D" w:rsidRPr="00E00B9D" w:rsidRDefault="0028165D" w:rsidP="00596A03">
            <w:pPr>
              <w:pStyle w:val="NormalWeb"/>
              <w:jc w:val="center"/>
              <w:rPr>
                <w:sz w:val="22"/>
                <w:szCs w:val="22"/>
              </w:rPr>
            </w:pPr>
            <w:r w:rsidRPr="00E00B9D">
              <w:rPr>
                <w:sz w:val="22"/>
                <w:szCs w:val="22"/>
              </w:rPr>
              <w:t>73</w:t>
            </w:r>
          </w:p>
        </w:tc>
        <w:tc>
          <w:tcPr>
            <w:tcW w:w="0" w:type="auto"/>
            <w:hideMark/>
          </w:tcPr>
          <w:p w14:paraId="301D83F1"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775B7A62" w14:textId="77777777" w:rsidR="0028165D" w:rsidRPr="00E00B9D" w:rsidRDefault="0028165D" w:rsidP="00596A03">
            <w:pPr>
              <w:rPr>
                <w:sz w:val="22"/>
                <w:szCs w:val="22"/>
              </w:rPr>
            </w:pPr>
          </w:p>
        </w:tc>
      </w:tr>
      <w:tr w:rsidR="0028165D" w14:paraId="09659E25" w14:textId="77777777" w:rsidTr="00BF38B8">
        <w:tc>
          <w:tcPr>
            <w:tcW w:w="0" w:type="auto"/>
            <w:hideMark/>
          </w:tcPr>
          <w:p w14:paraId="5202BCA8" w14:textId="77777777" w:rsidR="0028165D" w:rsidRPr="00E00B9D" w:rsidRDefault="0028165D" w:rsidP="00596A03">
            <w:pPr>
              <w:pStyle w:val="NormalWeb"/>
              <w:rPr>
                <w:sz w:val="22"/>
                <w:szCs w:val="22"/>
              </w:rPr>
            </w:pPr>
            <w:r w:rsidRPr="00E00B9D">
              <w:rPr>
                <w:sz w:val="22"/>
                <w:szCs w:val="22"/>
              </w:rPr>
              <w:t>Classroom</w:t>
            </w:r>
          </w:p>
        </w:tc>
        <w:tc>
          <w:tcPr>
            <w:tcW w:w="0" w:type="auto"/>
            <w:hideMark/>
          </w:tcPr>
          <w:p w14:paraId="4E0C5D49" w14:textId="77777777" w:rsidR="0028165D" w:rsidRPr="00E00B9D" w:rsidRDefault="0028165D" w:rsidP="00596A03">
            <w:pPr>
              <w:pStyle w:val="NormalWeb"/>
              <w:jc w:val="center"/>
              <w:rPr>
                <w:sz w:val="22"/>
                <w:szCs w:val="22"/>
              </w:rPr>
            </w:pPr>
            <w:r w:rsidRPr="00E00B9D">
              <w:rPr>
                <w:sz w:val="22"/>
                <w:szCs w:val="22"/>
              </w:rPr>
              <w:t>79</w:t>
            </w:r>
          </w:p>
        </w:tc>
        <w:tc>
          <w:tcPr>
            <w:tcW w:w="0" w:type="auto"/>
            <w:hideMark/>
          </w:tcPr>
          <w:p w14:paraId="4B6394B5"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464CBFC4" w14:textId="77777777" w:rsidR="0028165D" w:rsidRPr="00E00B9D" w:rsidRDefault="0028165D" w:rsidP="00596A03">
            <w:pPr>
              <w:rPr>
                <w:sz w:val="22"/>
                <w:szCs w:val="22"/>
              </w:rPr>
            </w:pPr>
          </w:p>
        </w:tc>
      </w:tr>
      <w:tr w:rsidR="0028165D" w14:paraId="74AED091" w14:textId="77777777" w:rsidTr="00BF38B8">
        <w:tc>
          <w:tcPr>
            <w:tcW w:w="0" w:type="auto"/>
            <w:hideMark/>
          </w:tcPr>
          <w:p w14:paraId="1A70A00D" w14:textId="77777777" w:rsidR="0028165D" w:rsidRPr="00E00B9D" w:rsidRDefault="0028165D" w:rsidP="00596A03">
            <w:pPr>
              <w:pStyle w:val="NormalWeb"/>
              <w:rPr>
                <w:sz w:val="22"/>
                <w:szCs w:val="22"/>
              </w:rPr>
            </w:pPr>
            <w:r w:rsidRPr="00E00B9D">
              <w:rPr>
                <w:sz w:val="22"/>
                <w:szCs w:val="22"/>
              </w:rPr>
              <w:t xml:space="preserve">1st </w:t>
            </w:r>
            <w:proofErr w:type="spellStart"/>
            <w:r w:rsidRPr="00E00B9D">
              <w:rPr>
                <w:sz w:val="22"/>
                <w:szCs w:val="22"/>
              </w:rPr>
              <w:t>Flr</w:t>
            </w:r>
            <w:proofErr w:type="spellEnd"/>
            <w:r w:rsidRPr="00E00B9D">
              <w:rPr>
                <w:sz w:val="22"/>
                <w:szCs w:val="22"/>
              </w:rPr>
              <w:t xml:space="preserve"> Kitchen</w:t>
            </w:r>
          </w:p>
        </w:tc>
        <w:tc>
          <w:tcPr>
            <w:tcW w:w="0" w:type="auto"/>
            <w:hideMark/>
          </w:tcPr>
          <w:p w14:paraId="6DB8C572" w14:textId="77777777" w:rsidR="0028165D" w:rsidRPr="00E00B9D" w:rsidRDefault="0028165D" w:rsidP="00596A03">
            <w:pPr>
              <w:pStyle w:val="NormalWeb"/>
              <w:jc w:val="center"/>
              <w:rPr>
                <w:sz w:val="22"/>
                <w:szCs w:val="22"/>
              </w:rPr>
            </w:pPr>
            <w:r w:rsidRPr="00E00B9D">
              <w:rPr>
                <w:sz w:val="22"/>
                <w:szCs w:val="22"/>
              </w:rPr>
              <w:t>68</w:t>
            </w:r>
          </w:p>
        </w:tc>
        <w:tc>
          <w:tcPr>
            <w:tcW w:w="0" w:type="auto"/>
            <w:hideMark/>
          </w:tcPr>
          <w:p w14:paraId="647BA57E"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7688AF02" w14:textId="77777777" w:rsidR="0028165D" w:rsidRPr="00E00B9D" w:rsidRDefault="0028165D" w:rsidP="00596A03">
            <w:pPr>
              <w:rPr>
                <w:sz w:val="22"/>
                <w:szCs w:val="22"/>
              </w:rPr>
            </w:pPr>
          </w:p>
        </w:tc>
      </w:tr>
      <w:tr w:rsidR="0028165D" w14:paraId="766BC138" w14:textId="77777777" w:rsidTr="00BF38B8">
        <w:tc>
          <w:tcPr>
            <w:tcW w:w="0" w:type="auto"/>
            <w:hideMark/>
          </w:tcPr>
          <w:p w14:paraId="718439CB" w14:textId="77777777" w:rsidR="0028165D" w:rsidRPr="00E00B9D" w:rsidRDefault="0028165D" w:rsidP="00596A03">
            <w:pPr>
              <w:pStyle w:val="NormalWeb"/>
              <w:rPr>
                <w:sz w:val="22"/>
                <w:szCs w:val="22"/>
              </w:rPr>
            </w:pPr>
            <w:r w:rsidRPr="00E00B9D">
              <w:rPr>
                <w:sz w:val="22"/>
                <w:szCs w:val="22"/>
              </w:rPr>
              <w:t>Exercise</w:t>
            </w:r>
          </w:p>
        </w:tc>
        <w:tc>
          <w:tcPr>
            <w:tcW w:w="0" w:type="auto"/>
            <w:hideMark/>
          </w:tcPr>
          <w:p w14:paraId="78AA08F8" w14:textId="77777777" w:rsidR="0028165D" w:rsidRPr="00E00B9D" w:rsidRDefault="0028165D" w:rsidP="00596A03">
            <w:pPr>
              <w:pStyle w:val="NormalWeb"/>
              <w:jc w:val="center"/>
              <w:rPr>
                <w:sz w:val="22"/>
                <w:szCs w:val="22"/>
              </w:rPr>
            </w:pPr>
            <w:r w:rsidRPr="00E00B9D">
              <w:rPr>
                <w:sz w:val="22"/>
                <w:szCs w:val="22"/>
              </w:rPr>
              <w:t>105</w:t>
            </w:r>
          </w:p>
        </w:tc>
        <w:tc>
          <w:tcPr>
            <w:tcW w:w="0" w:type="auto"/>
            <w:hideMark/>
          </w:tcPr>
          <w:p w14:paraId="2E270569"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2A07559A" w14:textId="77777777" w:rsidR="0028165D" w:rsidRPr="00E00B9D" w:rsidRDefault="0028165D" w:rsidP="00596A03">
            <w:pPr>
              <w:rPr>
                <w:sz w:val="22"/>
                <w:szCs w:val="22"/>
              </w:rPr>
            </w:pPr>
          </w:p>
        </w:tc>
      </w:tr>
      <w:tr w:rsidR="0028165D" w14:paraId="13A3033A" w14:textId="77777777" w:rsidTr="00BF38B8">
        <w:tc>
          <w:tcPr>
            <w:tcW w:w="0" w:type="auto"/>
            <w:hideMark/>
          </w:tcPr>
          <w:p w14:paraId="1EE07E1A" w14:textId="77777777" w:rsidR="0028165D" w:rsidRPr="00E00B9D" w:rsidRDefault="0028165D" w:rsidP="00596A03">
            <w:pPr>
              <w:pStyle w:val="NormalWeb"/>
              <w:rPr>
                <w:sz w:val="22"/>
                <w:szCs w:val="22"/>
              </w:rPr>
            </w:pPr>
            <w:r w:rsidRPr="00E00B9D">
              <w:rPr>
                <w:sz w:val="22"/>
                <w:szCs w:val="22"/>
              </w:rPr>
              <w:t>Storage</w:t>
            </w:r>
          </w:p>
        </w:tc>
        <w:tc>
          <w:tcPr>
            <w:tcW w:w="0" w:type="auto"/>
            <w:hideMark/>
          </w:tcPr>
          <w:p w14:paraId="25526F8F" w14:textId="77777777" w:rsidR="0028165D" w:rsidRPr="00E00B9D" w:rsidRDefault="0028165D" w:rsidP="00596A03">
            <w:pPr>
              <w:pStyle w:val="NormalWeb"/>
              <w:jc w:val="center"/>
              <w:rPr>
                <w:sz w:val="22"/>
                <w:szCs w:val="22"/>
              </w:rPr>
            </w:pPr>
            <w:r w:rsidRPr="00E00B9D">
              <w:rPr>
                <w:sz w:val="22"/>
                <w:szCs w:val="22"/>
              </w:rPr>
              <w:t>105</w:t>
            </w:r>
          </w:p>
        </w:tc>
        <w:tc>
          <w:tcPr>
            <w:tcW w:w="0" w:type="auto"/>
            <w:hideMark/>
          </w:tcPr>
          <w:p w14:paraId="668E78B2"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02B923E7" w14:textId="77777777" w:rsidR="0028165D" w:rsidRPr="00E00B9D" w:rsidRDefault="0028165D" w:rsidP="00596A03">
            <w:pPr>
              <w:rPr>
                <w:sz w:val="22"/>
                <w:szCs w:val="22"/>
              </w:rPr>
            </w:pPr>
          </w:p>
        </w:tc>
      </w:tr>
      <w:tr w:rsidR="0028165D" w14:paraId="7E55761A" w14:textId="77777777" w:rsidTr="00BF38B8">
        <w:tc>
          <w:tcPr>
            <w:tcW w:w="0" w:type="auto"/>
            <w:hideMark/>
          </w:tcPr>
          <w:p w14:paraId="6FBF8549" w14:textId="77777777" w:rsidR="0028165D" w:rsidRPr="00E00B9D" w:rsidRDefault="0028165D" w:rsidP="00596A03">
            <w:pPr>
              <w:pStyle w:val="NormalWeb"/>
              <w:rPr>
                <w:sz w:val="22"/>
                <w:szCs w:val="22"/>
              </w:rPr>
            </w:pPr>
            <w:r w:rsidRPr="00E00B9D">
              <w:rPr>
                <w:sz w:val="22"/>
                <w:szCs w:val="22"/>
              </w:rPr>
              <w:t>Boiler Rm.</w:t>
            </w:r>
          </w:p>
        </w:tc>
        <w:tc>
          <w:tcPr>
            <w:tcW w:w="0" w:type="auto"/>
            <w:hideMark/>
          </w:tcPr>
          <w:p w14:paraId="216941B9" w14:textId="77777777" w:rsidR="0028165D" w:rsidRPr="00E00B9D" w:rsidRDefault="0028165D" w:rsidP="00596A03">
            <w:pPr>
              <w:pStyle w:val="NormalWeb"/>
              <w:jc w:val="center"/>
              <w:rPr>
                <w:sz w:val="22"/>
                <w:szCs w:val="22"/>
              </w:rPr>
            </w:pPr>
            <w:r w:rsidRPr="00E00B9D">
              <w:rPr>
                <w:sz w:val="22"/>
                <w:szCs w:val="22"/>
              </w:rPr>
              <w:t>118</w:t>
            </w:r>
          </w:p>
        </w:tc>
        <w:tc>
          <w:tcPr>
            <w:tcW w:w="0" w:type="auto"/>
            <w:hideMark/>
          </w:tcPr>
          <w:p w14:paraId="5E0B27F4"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6D089BFF" w14:textId="77777777" w:rsidR="0028165D" w:rsidRPr="00E00B9D" w:rsidRDefault="0028165D" w:rsidP="00596A03">
            <w:pPr>
              <w:rPr>
                <w:sz w:val="22"/>
                <w:szCs w:val="22"/>
              </w:rPr>
            </w:pPr>
          </w:p>
        </w:tc>
      </w:tr>
      <w:tr w:rsidR="0028165D" w14:paraId="55FF0644" w14:textId="77777777" w:rsidTr="00BF38B8">
        <w:tc>
          <w:tcPr>
            <w:tcW w:w="0" w:type="auto"/>
            <w:hideMark/>
          </w:tcPr>
          <w:p w14:paraId="2FA0B603" w14:textId="77777777" w:rsidR="0028165D" w:rsidRPr="00E00B9D" w:rsidRDefault="0028165D" w:rsidP="00596A03">
            <w:pPr>
              <w:pStyle w:val="NormalWeb"/>
              <w:rPr>
                <w:sz w:val="22"/>
                <w:szCs w:val="22"/>
              </w:rPr>
            </w:pPr>
            <w:r w:rsidRPr="00E00B9D">
              <w:rPr>
                <w:sz w:val="22"/>
                <w:szCs w:val="22"/>
              </w:rPr>
              <w:t>Classrooms</w:t>
            </w:r>
          </w:p>
        </w:tc>
        <w:tc>
          <w:tcPr>
            <w:tcW w:w="0" w:type="auto"/>
            <w:hideMark/>
          </w:tcPr>
          <w:p w14:paraId="43736097" w14:textId="77777777" w:rsidR="0028165D" w:rsidRPr="00E00B9D" w:rsidRDefault="0028165D" w:rsidP="00596A03">
            <w:pPr>
              <w:pStyle w:val="NormalWeb"/>
              <w:jc w:val="center"/>
              <w:rPr>
                <w:sz w:val="22"/>
                <w:szCs w:val="22"/>
              </w:rPr>
            </w:pPr>
            <w:r w:rsidRPr="00E00B9D">
              <w:rPr>
                <w:sz w:val="22"/>
                <w:szCs w:val="22"/>
              </w:rPr>
              <w:t>60</w:t>
            </w:r>
          </w:p>
        </w:tc>
        <w:tc>
          <w:tcPr>
            <w:tcW w:w="0" w:type="auto"/>
            <w:hideMark/>
          </w:tcPr>
          <w:p w14:paraId="3C4D4FFB"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7D0222D3" w14:textId="77777777" w:rsidR="0028165D" w:rsidRPr="00E00B9D" w:rsidRDefault="0028165D" w:rsidP="00596A03">
            <w:pPr>
              <w:rPr>
                <w:sz w:val="22"/>
                <w:szCs w:val="22"/>
              </w:rPr>
            </w:pPr>
          </w:p>
        </w:tc>
      </w:tr>
      <w:tr w:rsidR="0028165D" w14:paraId="25C5A2BE" w14:textId="77777777" w:rsidTr="00BF38B8">
        <w:tc>
          <w:tcPr>
            <w:tcW w:w="0" w:type="auto"/>
            <w:hideMark/>
          </w:tcPr>
          <w:p w14:paraId="33A0443B" w14:textId="77777777" w:rsidR="0028165D" w:rsidRPr="00E00B9D" w:rsidRDefault="0028165D" w:rsidP="00596A03">
            <w:pPr>
              <w:pStyle w:val="NormalWeb"/>
              <w:rPr>
                <w:sz w:val="22"/>
                <w:szCs w:val="22"/>
              </w:rPr>
            </w:pPr>
            <w:r w:rsidRPr="00E00B9D">
              <w:rPr>
                <w:sz w:val="22"/>
                <w:szCs w:val="22"/>
              </w:rPr>
              <w:t>Nurses</w:t>
            </w:r>
          </w:p>
        </w:tc>
        <w:tc>
          <w:tcPr>
            <w:tcW w:w="0" w:type="auto"/>
            <w:hideMark/>
          </w:tcPr>
          <w:p w14:paraId="266669FF" w14:textId="77777777" w:rsidR="0028165D" w:rsidRPr="00E00B9D" w:rsidRDefault="0028165D" w:rsidP="00596A03">
            <w:pPr>
              <w:pStyle w:val="NormalWeb"/>
              <w:jc w:val="center"/>
              <w:rPr>
                <w:sz w:val="22"/>
                <w:szCs w:val="22"/>
              </w:rPr>
            </w:pPr>
            <w:r w:rsidRPr="00E00B9D">
              <w:rPr>
                <w:sz w:val="22"/>
                <w:szCs w:val="22"/>
              </w:rPr>
              <w:t>59</w:t>
            </w:r>
          </w:p>
        </w:tc>
        <w:tc>
          <w:tcPr>
            <w:tcW w:w="0" w:type="auto"/>
            <w:hideMark/>
          </w:tcPr>
          <w:p w14:paraId="41FD17F4"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258CCDF3" w14:textId="77777777" w:rsidR="0028165D" w:rsidRPr="00E00B9D" w:rsidRDefault="0028165D" w:rsidP="00596A03">
            <w:pPr>
              <w:rPr>
                <w:sz w:val="22"/>
                <w:szCs w:val="22"/>
              </w:rPr>
            </w:pPr>
          </w:p>
        </w:tc>
      </w:tr>
      <w:tr w:rsidR="0028165D" w14:paraId="281612B6" w14:textId="77777777" w:rsidTr="00BF38B8">
        <w:tc>
          <w:tcPr>
            <w:tcW w:w="0" w:type="auto"/>
            <w:hideMark/>
          </w:tcPr>
          <w:p w14:paraId="2A012718" w14:textId="77777777" w:rsidR="0028165D" w:rsidRPr="00E00B9D" w:rsidRDefault="0028165D" w:rsidP="00596A03">
            <w:pPr>
              <w:pStyle w:val="NormalWeb"/>
              <w:rPr>
                <w:sz w:val="22"/>
                <w:szCs w:val="22"/>
              </w:rPr>
            </w:pPr>
            <w:r w:rsidRPr="00E00B9D">
              <w:rPr>
                <w:sz w:val="22"/>
                <w:szCs w:val="22"/>
              </w:rPr>
              <w:lastRenderedPageBreak/>
              <w:t>Kitchen</w:t>
            </w:r>
          </w:p>
        </w:tc>
        <w:tc>
          <w:tcPr>
            <w:tcW w:w="0" w:type="auto"/>
            <w:hideMark/>
          </w:tcPr>
          <w:p w14:paraId="094595EB" w14:textId="77777777" w:rsidR="0028165D" w:rsidRPr="00E00B9D" w:rsidRDefault="0028165D" w:rsidP="00596A03">
            <w:pPr>
              <w:pStyle w:val="NormalWeb"/>
              <w:jc w:val="center"/>
              <w:rPr>
                <w:sz w:val="22"/>
                <w:szCs w:val="22"/>
              </w:rPr>
            </w:pPr>
            <w:r w:rsidRPr="00E00B9D">
              <w:rPr>
                <w:sz w:val="22"/>
                <w:szCs w:val="22"/>
              </w:rPr>
              <w:t>51</w:t>
            </w:r>
          </w:p>
        </w:tc>
        <w:tc>
          <w:tcPr>
            <w:tcW w:w="0" w:type="auto"/>
            <w:hideMark/>
          </w:tcPr>
          <w:p w14:paraId="4D9515D0"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6B72A44D" w14:textId="77777777" w:rsidR="0028165D" w:rsidRPr="00E00B9D" w:rsidRDefault="0028165D" w:rsidP="00596A03">
            <w:pPr>
              <w:rPr>
                <w:sz w:val="22"/>
                <w:szCs w:val="22"/>
              </w:rPr>
            </w:pPr>
          </w:p>
        </w:tc>
      </w:tr>
      <w:tr w:rsidR="0028165D" w14:paraId="4C457680" w14:textId="77777777" w:rsidTr="00BF38B8">
        <w:tc>
          <w:tcPr>
            <w:tcW w:w="0" w:type="auto"/>
            <w:hideMark/>
          </w:tcPr>
          <w:p w14:paraId="71D8A9F4" w14:textId="77777777" w:rsidR="0028165D" w:rsidRPr="00E00B9D" w:rsidRDefault="0028165D" w:rsidP="00596A03">
            <w:pPr>
              <w:pStyle w:val="NormalWeb"/>
              <w:rPr>
                <w:sz w:val="22"/>
                <w:szCs w:val="22"/>
              </w:rPr>
            </w:pPr>
            <w:r w:rsidRPr="00E00B9D">
              <w:rPr>
                <w:sz w:val="22"/>
                <w:szCs w:val="22"/>
              </w:rPr>
              <w:t>Kitchen</w:t>
            </w:r>
          </w:p>
        </w:tc>
        <w:tc>
          <w:tcPr>
            <w:tcW w:w="0" w:type="auto"/>
            <w:hideMark/>
          </w:tcPr>
          <w:p w14:paraId="1FFCEDAE" w14:textId="77777777" w:rsidR="0028165D" w:rsidRPr="00E00B9D" w:rsidRDefault="0028165D" w:rsidP="00596A03">
            <w:pPr>
              <w:pStyle w:val="NormalWeb"/>
              <w:jc w:val="center"/>
              <w:rPr>
                <w:sz w:val="22"/>
                <w:szCs w:val="22"/>
              </w:rPr>
            </w:pPr>
            <w:r w:rsidRPr="00E00B9D">
              <w:rPr>
                <w:sz w:val="22"/>
                <w:szCs w:val="22"/>
              </w:rPr>
              <w:t>53</w:t>
            </w:r>
          </w:p>
        </w:tc>
        <w:tc>
          <w:tcPr>
            <w:tcW w:w="0" w:type="auto"/>
            <w:hideMark/>
          </w:tcPr>
          <w:p w14:paraId="4536DF63"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6524B520" w14:textId="77777777" w:rsidR="0028165D" w:rsidRPr="00E00B9D" w:rsidRDefault="0028165D" w:rsidP="00596A03">
            <w:pPr>
              <w:rPr>
                <w:sz w:val="22"/>
                <w:szCs w:val="22"/>
              </w:rPr>
            </w:pPr>
          </w:p>
        </w:tc>
      </w:tr>
      <w:tr w:rsidR="0028165D" w14:paraId="52392326" w14:textId="77777777" w:rsidTr="00BF38B8">
        <w:tc>
          <w:tcPr>
            <w:tcW w:w="0" w:type="auto"/>
            <w:hideMark/>
          </w:tcPr>
          <w:p w14:paraId="1FDFD93B" w14:textId="77777777" w:rsidR="0028165D" w:rsidRPr="00E00B9D" w:rsidRDefault="0028165D" w:rsidP="00596A03">
            <w:pPr>
              <w:pStyle w:val="NormalWeb"/>
              <w:rPr>
                <w:sz w:val="22"/>
                <w:szCs w:val="22"/>
              </w:rPr>
            </w:pPr>
            <w:r w:rsidRPr="00E00B9D">
              <w:rPr>
                <w:sz w:val="22"/>
                <w:szCs w:val="22"/>
              </w:rPr>
              <w:t>MEDIA LAB B</w:t>
            </w:r>
          </w:p>
        </w:tc>
        <w:tc>
          <w:tcPr>
            <w:tcW w:w="0" w:type="auto"/>
            <w:hideMark/>
          </w:tcPr>
          <w:p w14:paraId="699D5FE8" w14:textId="77777777" w:rsidR="0028165D" w:rsidRPr="00E00B9D" w:rsidRDefault="0028165D" w:rsidP="00596A03">
            <w:pPr>
              <w:pStyle w:val="NormalWeb"/>
              <w:jc w:val="center"/>
              <w:rPr>
                <w:sz w:val="22"/>
                <w:szCs w:val="22"/>
              </w:rPr>
            </w:pPr>
            <w:r w:rsidRPr="00E00B9D">
              <w:rPr>
                <w:sz w:val="22"/>
                <w:szCs w:val="22"/>
              </w:rPr>
              <w:t>71</w:t>
            </w:r>
          </w:p>
        </w:tc>
        <w:tc>
          <w:tcPr>
            <w:tcW w:w="0" w:type="auto"/>
            <w:hideMark/>
          </w:tcPr>
          <w:p w14:paraId="55753F51"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0E0ADFD2" w14:textId="77777777" w:rsidR="0028165D" w:rsidRPr="00E00B9D" w:rsidRDefault="0028165D" w:rsidP="00596A03">
            <w:pPr>
              <w:rPr>
                <w:sz w:val="22"/>
                <w:szCs w:val="22"/>
              </w:rPr>
            </w:pPr>
          </w:p>
        </w:tc>
      </w:tr>
      <w:tr w:rsidR="0028165D" w14:paraId="0E7E81BE" w14:textId="77777777" w:rsidTr="00BF38B8">
        <w:tc>
          <w:tcPr>
            <w:tcW w:w="0" w:type="auto"/>
            <w:hideMark/>
          </w:tcPr>
          <w:p w14:paraId="75065AEB" w14:textId="77777777" w:rsidR="0028165D" w:rsidRPr="00E00B9D" w:rsidRDefault="0028165D" w:rsidP="00596A03">
            <w:pPr>
              <w:pStyle w:val="NormalWeb"/>
              <w:rPr>
                <w:sz w:val="22"/>
                <w:szCs w:val="22"/>
              </w:rPr>
            </w:pPr>
            <w:r w:rsidRPr="00E00B9D">
              <w:rPr>
                <w:sz w:val="22"/>
                <w:szCs w:val="22"/>
              </w:rPr>
              <w:t>Gym- Weight Room A</w:t>
            </w:r>
          </w:p>
        </w:tc>
        <w:tc>
          <w:tcPr>
            <w:tcW w:w="0" w:type="auto"/>
            <w:hideMark/>
          </w:tcPr>
          <w:p w14:paraId="0FDADBB7" w14:textId="77777777" w:rsidR="0028165D" w:rsidRPr="00E00B9D" w:rsidRDefault="0028165D" w:rsidP="00596A03">
            <w:pPr>
              <w:pStyle w:val="NormalWeb"/>
              <w:jc w:val="center"/>
              <w:rPr>
                <w:sz w:val="22"/>
                <w:szCs w:val="22"/>
              </w:rPr>
            </w:pPr>
            <w:r w:rsidRPr="00E00B9D">
              <w:rPr>
                <w:sz w:val="22"/>
                <w:szCs w:val="22"/>
              </w:rPr>
              <w:t>51</w:t>
            </w:r>
          </w:p>
        </w:tc>
        <w:tc>
          <w:tcPr>
            <w:tcW w:w="0" w:type="auto"/>
            <w:hideMark/>
          </w:tcPr>
          <w:p w14:paraId="5A2BB626"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59F7B242" w14:textId="77777777" w:rsidR="0028165D" w:rsidRPr="00E00B9D" w:rsidRDefault="0028165D" w:rsidP="00596A03">
            <w:pPr>
              <w:rPr>
                <w:sz w:val="22"/>
                <w:szCs w:val="22"/>
              </w:rPr>
            </w:pPr>
          </w:p>
        </w:tc>
      </w:tr>
    </w:tbl>
    <w:p w14:paraId="264421DA" w14:textId="18270247" w:rsidR="0028165D" w:rsidRDefault="008512BF" w:rsidP="00596A03">
      <w:pPr>
        <w:pStyle w:val="NormalWeb"/>
      </w:pPr>
      <w:r>
        <w:t xml:space="preserve">The Philadelphia School District purchased 2000+ Active </w:t>
      </w:r>
      <w:bookmarkStart w:id="21" w:name="_Hlk71789672"/>
      <w:r>
        <w:t xml:space="preserve">Pure </w:t>
      </w:r>
      <w:bookmarkEnd w:id="21"/>
      <w:r>
        <w:t xml:space="preserve">systems. For this analysis it is assumed that the Active Pure systems have an </w:t>
      </w:r>
      <w:proofErr w:type="spellStart"/>
      <w:r>
        <w:t>eAUC</w:t>
      </w:r>
      <w:proofErr w:type="spellEnd"/>
      <w:r>
        <w:t xml:space="preserve"> = 20. This is similar to a ceiling level UV-C system. Again </w:t>
      </w:r>
      <w:proofErr w:type="spellStart"/>
      <w:r>
        <w:t>eAUC</w:t>
      </w:r>
      <w:proofErr w:type="spellEnd"/>
      <w:r>
        <w:t xml:space="preserve"> of 20 for the Active </w:t>
      </w:r>
      <w:r w:rsidR="0091550C">
        <w:t xml:space="preserve">Pure </w:t>
      </w:r>
      <w:r>
        <w:t>system is based only on some broad assumptions in this analysis and the number may be significantly smaller. However for this analysis the best case is selected. In both instances</w:t>
      </w:r>
      <w:r w:rsidR="00EF3139">
        <w:t xml:space="preserve">, UV-C or PCO, </w:t>
      </w:r>
      <w:r>
        <w:t xml:space="preserve"> the costs are approximately the same, $1500 retail price per unit. It is unclear what the negotiated prices might be for a large purchase like the Philadelphia School District</w:t>
      </w:r>
      <w:r w:rsidR="0028165D">
        <w:t xml:space="preserve">. </w:t>
      </w:r>
    </w:p>
    <w:p w14:paraId="3227F0D7" w14:textId="77777777" w:rsidR="0028165D" w:rsidRDefault="0028165D" w:rsidP="00596A03">
      <w:pPr>
        <w:pStyle w:val="Heading3"/>
      </w:pPr>
      <w:bookmarkStart w:id="22" w:name="_Toc72241322"/>
      <w:r>
        <w:t>What If Analysis</w:t>
      </w:r>
      <w:bookmarkEnd w:id="22"/>
      <w:r>
        <w:t xml:space="preserve"> </w:t>
      </w:r>
    </w:p>
    <w:p w14:paraId="414F3D00" w14:textId="4709D566" w:rsidR="0028165D" w:rsidRDefault="0028165D" w:rsidP="00596A03">
      <w:pPr>
        <w:pStyle w:val="NormalWeb"/>
      </w:pPr>
      <w:r>
        <w:t>A What If Analysis can be performed using the Philadelphia School District site survey. The site survey provided data to calculate the AUC, CML, and CMCL. The data shows that the school district purchased 2500 PCO like systems to help with classroom ventilation. This allowed the school district to move from a CMCL of 1 to 2 and it moved 2000+ rooms into CMCL 3. This analysis increases the number of PCO like systems to determine its impact on the overall school district CMCL rating. The analysis is approximate and is based on the total district cubic feet, AUC, and number of rooms. This results in a slightly different AUC number than when the individual room AUCs are calculated. This is an artifact of the site survey data where in some instances cubic feet is provided but no ventilation number is provided. Regardless the results are similar and what is desired is a What If Analysis to determine the effect of adding more mitigation technology units. The results are as follows.</w:t>
      </w:r>
    </w:p>
    <w:p w14:paraId="17E3FB20" w14:textId="00AF64AA" w:rsidR="0028165D" w:rsidRDefault="0028165D" w:rsidP="00596A03">
      <w:pPr>
        <w:pStyle w:val="NormalWeb"/>
      </w:pPr>
      <w:r>
        <w:t xml:space="preserve">For the analysis the following date was used: </w:t>
      </w:r>
    </w:p>
    <w:p w14:paraId="63B56BE1" w14:textId="17333A24" w:rsidR="00BF7B66" w:rsidRDefault="00BF7B66" w:rsidP="00596A03">
      <w:pPr>
        <w:pStyle w:val="Caption"/>
      </w:pPr>
      <w:bookmarkStart w:id="23" w:name="_Toc72241342"/>
      <w:r>
        <w:t xml:space="preserve">Table </w:t>
      </w:r>
      <w:r w:rsidR="00DB2E45">
        <w:fldChar w:fldCharType="begin"/>
      </w:r>
      <w:r w:rsidR="00DB2E45">
        <w:instrText xml:space="preserve"> SEQ Table \* ARABIC </w:instrText>
      </w:r>
      <w:r w:rsidR="00DB2E45">
        <w:fldChar w:fldCharType="separate"/>
      </w:r>
      <w:r w:rsidR="000846D3">
        <w:rPr>
          <w:noProof/>
        </w:rPr>
        <w:t>8</w:t>
      </w:r>
      <w:r w:rsidR="00DB2E45">
        <w:rPr>
          <w:noProof/>
        </w:rPr>
        <w:fldChar w:fldCharType="end"/>
      </w:r>
      <w:r>
        <w:t xml:space="preserve"> Site Survey Summary Data</w:t>
      </w:r>
      <w:bookmarkEnd w:id="23"/>
    </w:p>
    <w:tbl>
      <w:tblPr>
        <w:tblStyle w:val="TableGrid"/>
        <w:tblW w:w="5000" w:type="pct"/>
        <w:tblLook w:val="04A0" w:firstRow="1" w:lastRow="0" w:firstColumn="1" w:lastColumn="0" w:noHBand="0" w:noVBand="1"/>
      </w:tblPr>
      <w:tblGrid>
        <w:gridCol w:w="2869"/>
        <w:gridCol w:w="1741"/>
        <w:gridCol w:w="4966"/>
      </w:tblGrid>
      <w:tr w:rsidR="0028165D" w14:paraId="22487A39" w14:textId="77777777" w:rsidTr="00BF7B66">
        <w:tc>
          <w:tcPr>
            <w:tcW w:w="1498" w:type="pct"/>
            <w:hideMark/>
          </w:tcPr>
          <w:p w14:paraId="2025B11A" w14:textId="77777777" w:rsidR="0028165D" w:rsidRPr="00E00B9D" w:rsidRDefault="0028165D" w:rsidP="00596A03">
            <w:pPr>
              <w:pStyle w:val="NormalWeb"/>
              <w:rPr>
                <w:sz w:val="22"/>
                <w:szCs w:val="22"/>
              </w:rPr>
            </w:pPr>
            <w:proofErr w:type="spellStart"/>
            <w:r w:rsidRPr="00E00B9D">
              <w:rPr>
                <w:b/>
                <w:bCs/>
                <w:sz w:val="22"/>
                <w:szCs w:val="22"/>
              </w:rPr>
              <w:t>eAUC</w:t>
            </w:r>
            <w:proofErr w:type="spellEnd"/>
            <w:r w:rsidRPr="00E00B9D">
              <w:rPr>
                <w:b/>
                <w:bCs/>
                <w:sz w:val="22"/>
                <w:szCs w:val="22"/>
              </w:rPr>
              <w:t xml:space="preserve"> / PCO</w:t>
            </w:r>
          </w:p>
        </w:tc>
        <w:tc>
          <w:tcPr>
            <w:tcW w:w="909" w:type="pct"/>
            <w:hideMark/>
          </w:tcPr>
          <w:p w14:paraId="6107E7F1" w14:textId="77777777" w:rsidR="0028165D" w:rsidRPr="00E00B9D" w:rsidRDefault="0028165D" w:rsidP="00596A03">
            <w:pPr>
              <w:rPr>
                <w:sz w:val="22"/>
                <w:szCs w:val="22"/>
              </w:rPr>
            </w:pPr>
            <w:r w:rsidRPr="00E00B9D">
              <w:rPr>
                <w:sz w:val="22"/>
                <w:szCs w:val="22"/>
              </w:rPr>
              <w:t>20</w:t>
            </w:r>
          </w:p>
        </w:tc>
        <w:tc>
          <w:tcPr>
            <w:tcW w:w="2593" w:type="pct"/>
            <w:hideMark/>
          </w:tcPr>
          <w:p w14:paraId="0759FCEB" w14:textId="77777777" w:rsidR="0028165D" w:rsidRPr="00E00B9D" w:rsidRDefault="0028165D" w:rsidP="00596A03">
            <w:pPr>
              <w:rPr>
                <w:sz w:val="22"/>
                <w:szCs w:val="22"/>
              </w:rPr>
            </w:pPr>
            <w:r w:rsidRPr="00E00B9D">
              <w:rPr>
                <w:sz w:val="22"/>
                <w:szCs w:val="22"/>
              </w:rPr>
              <w:t>Assumption based on vendor claims</w:t>
            </w:r>
          </w:p>
        </w:tc>
      </w:tr>
      <w:tr w:rsidR="0028165D" w14:paraId="0F348077" w14:textId="77777777" w:rsidTr="00BF7B66">
        <w:tc>
          <w:tcPr>
            <w:tcW w:w="1498" w:type="pct"/>
            <w:hideMark/>
          </w:tcPr>
          <w:p w14:paraId="51858EAF" w14:textId="77777777" w:rsidR="0028165D" w:rsidRPr="00E00B9D" w:rsidRDefault="0028165D" w:rsidP="00596A03">
            <w:pPr>
              <w:rPr>
                <w:sz w:val="22"/>
                <w:szCs w:val="22"/>
              </w:rPr>
            </w:pPr>
            <w:r w:rsidRPr="00E00B9D">
              <w:rPr>
                <w:b/>
                <w:bCs/>
                <w:sz w:val="22"/>
                <w:szCs w:val="22"/>
              </w:rPr>
              <w:t>Total cu-ft</w:t>
            </w:r>
          </w:p>
        </w:tc>
        <w:tc>
          <w:tcPr>
            <w:tcW w:w="909" w:type="pct"/>
            <w:hideMark/>
          </w:tcPr>
          <w:p w14:paraId="0BBFAF56" w14:textId="77777777" w:rsidR="0028165D" w:rsidRPr="00E00B9D" w:rsidRDefault="0028165D" w:rsidP="00596A03">
            <w:pPr>
              <w:rPr>
                <w:sz w:val="22"/>
                <w:szCs w:val="22"/>
              </w:rPr>
            </w:pPr>
            <w:r w:rsidRPr="00E00B9D">
              <w:rPr>
                <w:sz w:val="22"/>
                <w:szCs w:val="22"/>
              </w:rPr>
              <w:t>92,871,681</w:t>
            </w:r>
          </w:p>
        </w:tc>
        <w:tc>
          <w:tcPr>
            <w:tcW w:w="2593" w:type="pct"/>
            <w:hideMark/>
          </w:tcPr>
          <w:p w14:paraId="53B62EF6" w14:textId="77777777" w:rsidR="0028165D" w:rsidRPr="00E00B9D" w:rsidRDefault="0028165D" w:rsidP="00596A03">
            <w:pPr>
              <w:rPr>
                <w:sz w:val="22"/>
                <w:szCs w:val="22"/>
              </w:rPr>
            </w:pPr>
            <w:r w:rsidRPr="00E00B9D">
              <w:rPr>
                <w:sz w:val="22"/>
                <w:szCs w:val="22"/>
              </w:rPr>
              <w:t>site survey data</w:t>
            </w:r>
          </w:p>
        </w:tc>
      </w:tr>
      <w:tr w:rsidR="0028165D" w14:paraId="02AFBF8B" w14:textId="77777777" w:rsidTr="00BF7B66">
        <w:tc>
          <w:tcPr>
            <w:tcW w:w="1498" w:type="pct"/>
            <w:hideMark/>
          </w:tcPr>
          <w:p w14:paraId="6C311AB0" w14:textId="77777777" w:rsidR="0028165D" w:rsidRPr="00E00B9D" w:rsidRDefault="0028165D" w:rsidP="00596A03">
            <w:pPr>
              <w:rPr>
                <w:sz w:val="22"/>
                <w:szCs w:val="22"/>
              </w:rPr>
            </w:pPr>
            <w:r w:rsidRPr="00E00B9D">
              <w:rPr>
                <w:b/>
                <w:bCs/>
                <w:sz w:val="22"/>
                <w:szCs w:val="22"/>
              </w:rPr>
              <w:t>Total HVAC CFM</w:t>
            </w:r>
          </w:p>
        </w:tc>
        <w:tc>
          <w:tcPr>
            <w:tcW w:w="909" w:type="pct"/>
            <w:hideMark/>
          </w:tcPr>
          <w:p w14:paraId="32D9BA64" w14:textId="77777777" w:rsidR="0028165D" w:rsidRPr="00E00B9D" w:rsidRDefault="0028165D" w:rsidP="00596A03">
            <w:pPr>
              <w:rPr>
                <w:sz w:val="22"/>
                <w:szCs w:val="22"/>
              </w:rPr>
            </w:pPr>
            <w:r w:rsidRPr="00E00B9D">
              <w:rPr>
                <w:sz w:val="22"/>
                <w:szCs w:val="22"/>
              </w:rPr>
              <w:t>4,337,033</w:t>
            </w:r>
          </w:p>
        </w:tc>
        <w:tc>
          <w:tcPr>
            <w:tcW w:w="2593" w:type="pct"/>
            <w:hideMark/>
          </w:tcPr>
          <w:p w14:paraId="65D049E5" w14:textId="77777777" w:rsidR="0028165D" w:rsidRPr="00E00B9D" w:rsidRDefault="0028165D" w:rsidP="00596A03">
            <w:pPr>
              <w:rPr>
                <w:sz w:val="22"/>
                <w:szCs w:val="22"/>
              </w:rPr>
            </w:pPr>
            <w:r w:rsidRPr="00E00B9D">
              <w:rPr>
                <w:sz w:val="22"/>
                <w:szCs w:val="22"/>
              </w:rPr>
              <w:t>site survey data</w:t>
            </w:r>
          </w:p>
        </w:tc>
      </w:tr>
      <w:tr w:rsidR="0028165D" w14:paraId="2616DAE9" w14:textId="77777777" w:rsidTr="00BF7B66">
        <w:tc>
          <w:tcPr>
            <w:tcW w:w="1498" w:type="pct"/>
            <w:hideMark/>
          </w:tcPr>
          <w:p w14:paraId="2B53F9CF" w14:textId="77777777" w:rsidR="0028165D" w:rsidRPr="00E00B9D" w:rsidRDefault="0028165D" w:rsidP="00596A03">
            <w:pPr>
              <w:rPr>
                <w:sz w:val="22"/>
                <w:szCs w:val="22"/>
              </w:rPr>
            </w:pPr>
            <w:r w:rsidRPr="00E00B9D">
              <w:rPr>
                <w:b/>
                <w:bCs/>
                <w:sz w:val="22"/>
                <w:szCs w:val="22"/>
              </w:rPr>
              <w:t>Total HVAC AUC</w:t>
            </w:r>
          </w:p>
        </w:tc>
        <w:tc>
          <w:tcPr>
            <w:tcW w:w="909" w:type="pct"/>
            <w:hideMark/>
          </w:tcPr>
          <w:p w14:paraId="4FA34A86" w14:textId="77777777" w:rsidR="0028165D" w:rsidRPr="00E00B9D" w:rsidRDefault="0028165D" w:rsidP="00596A03">
            <w:pPr>
              <w:rPr>
                <w:sz w:val="22"/>
                <w:szCs w:val="22"/>
              </w:rPr>
            </w:pPr>
            <w:r w:rsidRPr="00E00B9D">
              <w:rPr>
                <w:sz w:val="22"/>
                <w:szCs w:val="22"/>
              </w:rPr>
              <w:t>38,489</w:t>
            </w:r>
          </w:p>
        </w:tc>
        <w:tc>
          <w:tcPr>
            <w:tcW w:w="2593" w:type="pct"/>
            <w:hideMark/>
          </w:tcPr>
          <w:p w14:paraId="466EDCBB" w14:textId="77777777" w:rsidR="0028165D" w:rsidRPr="00E00B9D" w:rsidRDefault="0028165D" w:rsidP="00596A03">
            <w:pPr>
              <w:rPr>
                <w:sz w:val="22"/>
                <w:szCs w:val="22"/>
              </w:rPr>
            </w:pPr>
            <w:r w:rsidRPr="00E00B9D">
              <w:rPr>
                <w:sz w:val="22"/>
                <w:szCs w:val="22"/>
              </w:rPr>
              <w:t>site survey data</w:t>
            </w:r>
          </w:p>
        </w:tc>
      </w:tr>
    </w:tbl>
    <w:p w14:paraId="4077BE01" w14:textId="009B3010" w:rsidR="00272FB7" w:rsidRDefault="0028165D" w:rsidP="00596A03">
      <w:pPr>
        <w:pStyle w:val="NormalWeb"/>
      </w:pPr>
      <w:r>
        <w:t>The analysis results are:</w:t>
      </w:r>
    </w:p>
    <w:p w14:paraId="5E2EB269" w14:textId="0A164273" w:rsidR="00BF7B66" w:rsidRDefault="00BF7B66" w:rsidP="00596A03">
      <w:pPr>
        <w:pStyle w:val="Caption"/>
      </w:pPr>
      <w:bookmarkStart w:id="24" w:name="_Toc72241343"/>
      <w:r>
        <w:t xml:space="preserve">Table </w:t>
      </w:r>
      <w:r w:rsidR="00DB2E45">
        <w:fldChar w:fldCharType="begin"/>
      </w:r>
      <w:r w:rsidR="00DB2E45">
        <w:instrText xml:space="preserve"> SEQ Table \* ARABIC </w:instrText>
      </w:r>
      <w:r w:rsidR="00DB2E45">
        <w:fldChar w:fldCharType="separate"/>
      </w:r>
      <w:r w:rsidR="000846D3">
        <w:rPr>
          <w:noProof/>
        </w:rPr>
        <w:t>9</w:t>
      </w:r>
      <w:r w:rsidR="00DB2E45">
        <w:rPr>
          <w:noProof/>
        </w:rPr>
        <w:fldChar w:fldCharType="end"/>
      </w:r>
      <w:r>
        <w:t xml:space="preserve"> Contagion Mitigation Certificate Levels Possible</w:t>
      </w:r>
      <w:bookmarkEnd w:id="24"/>
    </w:p>
    <w:tbl>
      <w:tblPr>
        <w:tblStyle w:val="TableGrid"/>
        <w:tblW w:w="0" w:type="auto"/>
        <w:tblLook w:val="04A0" w:firstRow="1" w:lastRow="0" w:firstColumn="1" w:lastColumn="0" w:noHBand="0" w:noVBand="1"/>
      </w:tblPr>
      <w:tblGrid>
        <w:gridCol w:w="812"/>
        <w:gridCol w:w="1107"/>
        <w:gridCol w:w="1103"/>
        <w:gridCol w:w="711"/>
        <w:gridCol w:w="889"/>
        <w:gridCol w:w="1426"/>
        <w:gridCol w:w="808"/>
        <w:gridCol w:w="2720"/>
      </w:tblGrid>
      <w:tr w:rsidR="0028165D" w:rsidRPr="00E00B9D" w14:paraId="0BA78C9A" w14:textId="77777777" w:rsidTr="0091550C">
        <w:trPr>
          <w:tblHeader/>
        </w:trPr>
        <w:tc>
          <w:tcPr>
            <w:tcW w:w="0" w:type="auto"/>
            <w:hideMark/>
          </w:tcPr>
          <w:p w14:paraId="7C75473F" w14:textId="77777777" w:rsidR="0028165D" w:rsidRPr="00E00B9D" w:rsidRDefault="0028165D" w:rsidP="00596A03">
            <w:pPr>
              <w:pStyle w:val="NormalWeb"/>
              <w:jc w:val="center"/>
              <w:rPr>
                <w:sz w:val="22"/>
                <w:szCs w:val="22"/>
              </w:rPr>
            </w:pPr>
            <w:r w:rsidRPr="00E00B9D">
              <w:rPr>
                <w:b/>
                <w:bCs/>
                <w:sz w:val="22"/>
                <w:szCs w:val="22"/>
              </w:rPr>
              <w:t>Num PCO Units</w:t>
            </w:r>
          </w:p>
        </w:tc>
        <w:tc>
          <w:tcPr>
            <w:tcW w:w="0" w:type="auto"/>
            <w:hideMark/>
          </w:tcPr>
          <w:p w14:paraId="3A3B2F6D" w14:textId="77777777" w:rsidR="0028165D" w:rsidRPr="00E00B9D" w:rsidRDefault="0028165D" w:rsidP="00596A03">
            <w:pPr>
              <w:pStyle w:val="NormalWeb"/>
              <w:jc w:val="center"/>
              <w:rPr>
                <w:sz w:val="22"/>
                <w:szCs w:val="22"/>
              </w:rPr>
            </w:pPr>
            <w:r w:rsidRPr="00E00B9D">
              <w:rPr>
                <w:b/>
                <w:bCs/>
                <w:sz w:val="22"/>
                <w:szCs w:val="22"/>
              </w:rPr>
              <w:t xml:space="preserve">Total </w:t>
            </w:r>
            <w:proofErr w:type="spellStart"/>
            <w:r w:rsidRPr="00E00B9D">
              <w:rPr>
                <w:b/>
                <w:bCs/>
                <w:sz w:val="22"/>
                <w:szCs w:val="22"/>
              </w:rPr>
              <w:t>eAUC</w:t>
            </w:r>
            <w:proofErr w:type="spellEnd"/>
          </w:p>
        </w:tc>
        <w:tc>
          <w:tcPr>
            <w:tcW w:w="0" w:type="auto"/>
            <w:hideMark/>
          </w:tcPr>
          <w:p w14:paraId="0B974609" w14:textId="77777777" w:rsidR="0028165D" w:rsidRPr="00E00B9D" w:rsidRDefault="0028165D" w:rsidP="00596A03">
            <w:pPr>
              <w:pStyle w:val="NormalWeb"/>
              <w:jc w:val="center"/>
              <w:rPr>
                <w:sz w:val="22"/>
                <w:szCs w:val="22"/>
              </w:rPr>
            </w:pPr>
            <w:r w:rsidRPr="00E00B9D">
              <w:rPr>
                <w:b/>
                <w:bCs/>
                <w:sz w:val="22"/>
                <w:szCs w:val="22"/>
              </w:rPr>
              <w:t>Total AUC</w:t>
            </w:r>
          </w:p>
        </w:tc>
        <w:tc>
          <w:tcPr>
            <w:tcW w:w="0" w:type="auto"/>
            <w:hideMark/>
          </w:tcPr>
          <w:p w14:paraId="45668E27" w14:textId="77777777" w:rsidR="0028165D" w:rsidRPr="00E00B9D" w:rsidRDefault="0028165D" w:rsidP="00596A03">
            <w:pPr>
              <w:pStyle w:val="NormalWeb"/>
              <w:jc w:val="center"/>
              <w:rPr>
                <w:sz w:val="22"/>
                <w:szCs w:val="22"/>
              </w:rPr>
            </w:pPr>
            <w:r w:rsidRPr="00E00B9D">
              <w:rPr>
                <w:b/>
                <w:bCs/>
                <w:sz w:val="22"/>
                <w:szCs w:val="22"/>
              </w:rPr>
              <w:t>AUC</w:t>
            </w:r>
          </w:p>
        </w:tc>
        <w:tc>
          <w:tcPr>
            <w:tcW w:w="0" w:type="auto"/>
            <w:hideMark/>
          </w:tcPr>
          <w:p w14:paraId="0A684191" w14:textId="77777777" w:rsidR="0028165D" w:rsidRPr="00E00B9D" w:rsidRDefault="0028165D" w:rsidP="00596A03">
            <w:pPr>
              <w:pStyle w:val="NormalWeb"/>
              <w:jc w:val="center"/>
              <w:rPr>
                <w:sz w:val="22"/>
                <w:szCs w:val="22"/>
              </w:rPr>
            </w:pPr>
            <w:r w:rsidRPr="00E00B9D">
              <w:rPr>
                <w:b/>
                <w:bCs/>
                <w:sz w:val="22"/>
                <w:szCs w:val="22"/>
              </w:rPr>
              <w:t>CML</w:t>
            </w:r>
            <w:r w:rsidRPr="00E00B9D">
              <w:rPr>
                <w:b/>
                <w:bCs/>
                <w:sz w:val="22"/>
                <w:szCs w:val="22"/>
              </w:rPr>
              <w:br/>
              <w:t>CMCL</w:t>
            </w:r>
          </w:p>
        </w:tc>
        <w:tc>
          <w:tcPr>
            <w:tcW w:w="0" w:type="auto"/>
            <w:hideMark/>
          </w:tcPr>
          <w:p w14:paraId="5CA81185" w14:textId="77777777" w:rsidR="0028165D" w:rsidRPr="00E00B9D" w:rsidRDefault="0028165D" w:rsidP="00596A03">
            <w:pPr>
              <w:pStyle w:val="NormalWeb"/>
              <w:jc w:val="center"/>
              <w:rPr>
                <w:sz w:val="22"/>
                <w:szCs w:val="22"/>
              </w:rPr>
            </w:pPr>
            <w:r w:rsidRPr="00E00B9D">
              <w:rPr>
                <w:b/>
                <w:bCs/>
                <w:sz w:val="22"/>
                <w:szCs w:val="22"/>
              </w:rPr>
              <w:t>Cost</w:t>
            </w:r>
          </w:p>
        </w:tc>
        <w:tc>
          <w:tcPr>
            <w:tcW w:w="0" w:type="auto"/>
            <w:hideMark/>
          </w:tcPr>
          <w:p w14:paraId="36B4FDD9" w14:textId="77777777" w:rsidR="0028165D" w:rsidRPr="00E00B9D" w:rsidRDefault="0028165D" w:rsidP="00596A03">
            <w:pPr>
              <w:pStyle w:val="NormalWeb"/>
              <w:jc w:val="center"/>
              <w:rPr>
                <w:sz w:val="22"/>
                <w:szCs w:val="22"/>
              </w:rPr>
            </w:pPr>
            <w:r w:rsidRPr="00E00B9D">
              <w:rPr>
                <w:b/>
                <w:bCs/>
                <w:sz w:val="22"/>
                <w:szCs w:val="22"/>
              </w:rPr>
              <w:t>PCO / Room</w:t>
            </w:r>
          </w:p>
        </w:tc>
        <w:tc>
          <w:tcPr>
            <w:tcW w:w="0" w:type="auto"/>
            <w:hideMark/>
          </w:tcPr>
          <w:p w14:paraId="587B4233" w14:textId="77777777" w:rsidR="0028165D" w:rsidRPr="00E00B9D" w:rsidRDefault="0028165D" w:rsidP="00596A03">
            <w:pPr>
              <w:pStyle w:val="NormalWeb"/>
              <w:rPr>
                <w:sz w:val="22"/>
                <w:szCs w:val="22"/>
              </w:rPr>
            </w:pPr>
            <w:r w:rsidRPr="00E00B9D">
              <w:rPr>
                <w:b/>
                <w:bCs/>
                <w:sz w:val="22"/>
                <w:szCs w:val="22"/>
              </w:rPr>
              <w:t>Comments</w:t>
            </w:r>
          </w:p>
        </w:tc>
      </w:tr>
      <w:tr w:rsidR="0028165D" w:rsidRPr="00E00B9D" w14:paraId="07586A4F" w14:textId="77777777" w:rsidTr="0091550C">
        <w:tc>
          <w:tcPr>
            <w:tcW w:w="0" w:type="auto"/>
            <w:hideMark/>
          </w:tcPr>
          <w:p w14:paraId="35C99CE7" w14:textId="77777777" w:rsidR="0028165D" w:rsidRPr="00E00B9D" w:rsidRDefault="0028165D" w:rsidP="00596A03">
            <w:pPr>
              <w:pStyle w:val="NormalWeb"/>
              <w:jc w:val="center"/>
              <w:rPr>
                <w:sz w:val="22"/>
                <w:szCs w:val="22"/>
              </w:rPr>
            </w:pPr>
            <w:r w:rsidRPr="00E00B9D">
              <w:rPr>
                <w:sz w:val="22"/>
                <w:szCs w:val="22"/>
              </w:rPr>
              <w:t>0</w:t>
            </w:r>
          </w:p>
        </w:tc>
        <w:tc>
          <w:tcPr>
            <w:tcW w:w="0" w:type="auto"/>
            <w:hideMark/>
          </w:tcPr>
          <w:p w14:paraId="12952329" w14:textId="77777777" w:rsidR="0028165D" w:rsidRPr="00E00B9D" w:rsidRDefault="0028165D" w:rsidP="00596A03">
            <w:pPr>
              <w:pStyle w:val="NormalWeb"/>
              <w:jc w:val="center"/>
              <w:rPr>
                <w:sz w:val="22"/>
                <w:szCs w:val="22"/>
              </w:rPr>
            </w:pPr>
            <w:r w:rsidRPr="00E00B9D">
              <w:rPr>
                <w:sz w:val="22"/>
                <w:szCs w:val="22"/>
              </w:rPr>
              <w:t>0</w:t>
            </w:r>
          </w:p>
        </w:tc>
        <w:tc>
          <w:tcPr>
            <w:tcW w:w="0" w:type="auto"/>
            <w:hideMark/>
          </w:tcPr>
          <w:p w14:paraId="7E729C2E" w14:textId="77777777" w:rsidR="0028165D" w:rsidRPr="00E00B9D" w:rsidRDefault="0028165D" w:rsidP="00596A03">
            <w:pPr>
              <w:pStyle w:val="NormalWeb"/>
              <w:jc w:val="center"/>
              <w:rPr>
                <w:sz w:val="22"/>
                <w:szCs w:val="22"/>
              </w:rPr>
            </w:pPr>
            <w:r w:rsidRPr="00E00B9D">
              <w:rPr>
                <w:sz w:val="22"/>
                <w:szCs w:val="22"/>
              </w:rPr>
              <w:t>38,489</w:t>
            </w:r>
          </w:p>
        </w:tc>
        <w:tc>
          <w:tcPr>
            <w:tcW w:w="0" w:type="auto"/>
            <w:hideMark/>
          </w:tcPr>
          <w:p w14:paraId="0DDE8B12" w14:textId="77777777" w:rsidR="0028165D" w:rsidRPr="00E00B9D" w:rsidRDefault="0028165D" w:rsidP="00596A03">
            <w:pPr>
              <w:pStyle w:val="NormalWeb"/>
              <w:jc w:val="center"/>
              <w:rPr>
                <w:sz w:val="22"/>
                <w:szCs w:val="22"/>
              </w:rPr>
            </w:pPr>
            <w:r w:rsidRPr="00E00B9D">
              <w:rPr>
                <w:sz w:val="22"/>
                <w:szCs w:val="22"/>
              </w:rPr>
              <w:t>3.0</w:t>
            </w:r>
          </w:p>
        </w:tc>
        <w:tc>
          <w:tcPr>
            <w:tcW w:w="0" w:type="auto"/>
            <w:hideMark/>
          </w:tcPr>
          <w:p w14:paraId="2D89FCD8" w14:textId="77777777" w:rsidR="0028165D" w:rsidRPr="00E00B9D" w:rsidRDefault="0028165D" w:rsidP="00596A03">
            <w:pPr>
              <w:pStyle w:val="NormalWeb"/>
              <w:jc w:val="center"/>
              <w:rPr>
                <w:sz w:val="22"/>
                <w:szCs w:val="22"/>
              </w:rPr>
            </w:pPr>
            <w:r w:rsidRPr="00E00B9D">
              <w:rPr>
                <w:sz w:val="22"/>
                <w:szCs w:val="22"/>
              </w:rPr>
              <w:t>1</w:t>
            </w:r>
          </w:p>
        </w:tc>
        <w:tc>
          <w:tcPr>
            <w:tcW w:w="0" w:type="auto"/>
            <w:hideMark/>
          </w:tcPr>
          <w:p w14:paraId="21B5B300" w14:textId="77777777" w:rsidR="0028165D" w:rsidRPr="00E00B9D" w:rsidRDefault="0028165D" w:rsidP="00596A03">
            <w:pPr>
              <w:pStyle w:val="NormalWeb"/>
              <w:jc w:val="center"/>
              <w:rPr>
                <w:sz w:val="22"/>
                <w:szCs w:val="22"/>
              </w:rPr>
            </w:pPr>
          </w:p>
        </w:tc>
        <w:tc>
          <w:tcPr>
            <w:tcW w:w="0" w:type="auto"/>
            <w:hideMark/>
          </w:tcPr>
          <w:p w14:paraId="52A0DA3F" w14:textId="77777777" w:rsidR="0028165D" w:rsidRPr="00E00B9D" w:rsidRDefault="0028165D" w:rsidP="00596A03">
            <w:pPr>
              <w:pStyle w:val="NormalWeb"/>
              <w:jc w:val="center"/>
              <w:rPr>
                <w:sz w:val="22"/>
                <w:szCs w:val="22"/>
              </w:rPr>
            </w:pPr>
          </w:p>
        </w:tc>
        <w:tc>
          <w:tcPr>
            <w:tcW w:w="0" w:type="auto"/>
            <w:hideMark/>
          </w:tcPr>
          <w:p w14:paraId="7FE17528" w14:textId="77777777" w:rsidR="0028165D" w:rsidRPr="00E00B9D" w:rsidRDefault="0028165D" w:rsidP="00596A03">
            <w:pPr>
              <w:rPr>
                <w:sz w:val="22"/>
                <w:szCs w:val="22"/>
              </w:rPr>
            </w:pPr>
          </w:p>
        </w:tc>
      </w:tr>
      <w:tr w:rsidR="0028165D" w:rsidRPr="00E00B9D" w14:paraId="0C50780B" w14:textId="77777777" w:rsidTr="0091550C">
        <w:tc>
          <w:tcPr>
            <w:tcW w:w="0" w:type="auto"/>
            <w:hideMark/>
          </w:tcPr>
          <w:p w14:paraId="65F30607" w14:textId="77777777" w:rsidR="0028165D" w:rsidRPr="00E00B9D" w:rsidRDefault="0028165D" w:rsidP="00596A03">
            <w:pPr>
              <w:pStyle w:val="NormalWeb"/>
              <w:jc w:val="center"/>
              <w:rPr>
                <w:sz w:val="22"/>
                <w:szCs w:val="22"/>
              </w:rPr>
            </w:pPr>
            <w:r w:rsidRPr="00E00B9D">
              <w:rPr>
                <w:sz w:val="22"/>
                <w:szCs w:val="22"/>
              </w:rPr>
              <w:t>2503</w:t>
            </w:r>
          </w:p>
        </w:tc>
        <w:tc>
          <w:tcPr>
            <w:tcW w:w="0" w:type="auto"/>
            <w:hideMark/>
          </w:tcPr>
          <w:p w14:paraId="373B36A0" w14:textId="77777777" w:rsidR="0028165D" w:rsidRPr="00E00B9D" w:rsidRDefault="0028165D" w:rsidP="00596A03">
            <w:pPr>
              <w:pStyle w:val="NormalWeb"/>
              <w:jc w:val="center"/>
              <w:rPr>
                <w:sz w:val="22"/>
                <w:szCs w:val="22"/>
              </w:rPr>
            </w:pPr>
            <w:r w:rsidRPr="00E00B9D">
              <w:rPr>
                <w:sz w:val="22"/>
                <w:szCs w:val="22"/>
              </w:rPr>
              <w:t>50,060</w:t>
            </w:r>
          </w:p>
        </w:tc>
        <w:tc>
          <w:tcPr>
            <w:tcW w:w="0" w:type="auto"/>
            <w:hideMark/>
          </w:tcPr>
          <w:p w14:paraId="75AB6A2B" w14:textId="77777777" w:rsidR="0028165D" w:rsidRPr="00E00B9D" w:rsidRDefault="0028165D" w:rsidP="00596A03">
            <w:pPr>
              <w:pStyle w:val="NormalWeb"/>
              <w:jc w:val="center"/>
              <w:rPr>
                <w:sz w:val="22"/>
                <w:szCs w:val="22"/>
              </w:rPr>
            </w:pPr>
            <w:r w:rsidRPr="00E00B9D">
              <w:rPr>
                <w:sz w:val="22"/>
                <w:szCs w:val="22"/>
              </w:rPr>
              <w:t>88,549</w:t>
            </w:r>
          </w:p>
        </w:tc>
        <w:tc>
          <w:tcPr>
            <w:tcW w:w="0" w:type="auto"/>
            <w:hideMark/>
          </w:tcPr>
          <w:p w14:paraId="4C14EFDA" w14:textId="77777777" w:rsidR="0028165D" w:rsidRPr="00E00B9D" w:rsidRDefault="0028165D" w:rsidP="00596A03">
            <w:pPr>
              <w:pStyle w:val="NormalWeb"/>
              <w:jc w:val="center"/>
              <w:rPr>
                <w:sz w:val="22"/>
                <w:szCs w:val="22"/>
              </w:rPr>
            </w:pPr>
            <w:r w:rsidRPr="00E00B9D">
              <w:rPr>
                <w:sz w:val="22"/>
                <w:szCs w:val="22"/>
              </w:rPr>
              <w:t>6.9</w:t>
            </w:r>
          </w:p>
        </w:tc>
        <w:tc>
          <w:tcPr>
            <w:tcW w:w="0" w:type="auto"/>
            <w:hideMark/>
          </w:tcPr>
          <w:p w14:paraId="5A425E54" w14:textId="77777777" w:rsidR="0028165D" w:rsidRPr="00E00B9D" w:rsidRDefault="0028165D" w:rsidP="00596A03">
            <w:pPr>
              <w:pStyle w:val="NormalWeb"/>
              <w:jc w:val="center"/>
              <w:rPr>
                <w:sz w:val="22"/>
                <w:szCs w:val="22"/>
              </w:rPr>
            </w:pPr>
            <w:r w:rsidRPr="00E00B9D">
              <w:rPr>
                <w:sz w:val="22"/>
                <w:szCs w:val="22"/>
              </w:rPr>
              <w:t>2</w:t>
            </w:r>
          </w:p>
        </w:tc>
        <w:tc>
          <w:tcPr>
            <w:tcW w:w="0" w:type="auto"/>
            <w:hideMark/>
          </w:tcPr>
          <w:p w14:paraId="3F299814" w14:textId="77777777" w:rsidR="0028165D" w:rsidRPr="00E00B9D" w:rsidRDefault="0028165D" w:rsidP="00596A03">
            <w:pPr>
              <w:pStyle w:val="NormalWeb"/>
              <w:jc w:val="center"/>
              <w:rPr>
                <w:sz w:val="22"/>
                <w:szCs w:val="22"/>
              </w:rPr>
            </w:pPr>
            <w:r w:rsidRPr="00E00B9D">
              <w:rPr>
                <w:sz w:val="22"/>
                <w:szCs w:val="22"/>
              </w:rPr>
              <w:t>$3,754,500</w:t>
            </w:r>
          </w:p>
        </w:tc>
        <w:tc>
          <w:tcPr>
            <w:tcW w:w="0" w:type="auto"/>
            <w:hideMark/>
          </w:tcPr>
          <w:p w14:paraId="39BC0FC2" w14:textId="77777777" w:rsidR="0028165D" w:rsidRPr="00E00B9D" w:rsidRDefault="0028165D" w:rsidP="00596A03">
            <w:pPr>
              <w:pStyle w:val="NormalWeb"/>
              <w:jc w:val="center"/>
              <w:rPr>
                <w:sz w:val="22"/>
                <w:szCs w:val="22"/>
              </w:rPr>
            </w:pPr>
            <w:r w:rsidRPr="00E00B9D">
              <w:rPr>
                <w:sz w:val="22"/>
                <w:szCs w:val="22"/>
              </w:rPr>
              <w:t>0.19</w:t>
            </w:r>
          </w:p>
        </w:tc>
        <w:tc>
          <w:tcPr>
            <w:tcW w:w="0" w:type="auto"/>
            <w:hideMark/>
          </w:tcPr>
          <w:p w14:paraId="7EB54CCE" w14:textId="77777777" w:rsidR="0028165D" w:rsidRPr="00E00B9D" w:rsidRDefault="0028165D" w:rsidP="00596A03">
            <w:pPr>
              <w:pStyle w:val="NormalWeb"/>
              <w:rPr>
                <w:sz w:val="22"/>
                <w:szCs w:val="22"/>
              </w:rPr>
            </w:pPr>
            <w:r w:rsidRPr="00E00B9D">
              <w:rPr>
                <w:sz w:val="22"/>
                <w:szCs w:val="22"/>
              </w:rPr>
              <w:t>From site survey.</w:t>
            </w:r>
          </w:p>
        </w:tc>
      </w:tr>
      <w:tr w:rsidR="0028165D" w:rsidRPr="00E00B9D" w14:paraId="436B4B57" w14:textId="77777777" w:rsidTr="0091550C">
        <w:tc>
          <w:tcPr>
            <w:tcW w:w="0" w:type="auto"/>
            <w:hideMark/>
          </w:tcPr>
          <w:p w14:paraId="061A058E" w14:textId="77777777" w:rsidR="0028165D" w:rsidRPr="00E00B9D" w:rsidRDefault="0028165D" w:rsidP="00596A03">
            <w:pPr>
              <w:pStyle w:val="NormalWeb"/>
              <w:jc w:val="center"/>
              <w:rPr>
                <w:sz w:val="22"/>
                <w:szCs w:val="22"/>
              </w:rPr>
            </w:pPr>
            <w:r w:rsidRPr="00E00B9D">
              <w:rPr>
                <w:sz w:val="22"/>
                <w:szCs w:val="22"/>
              </w:rPr>
              <w:lastRenderedPageBreak/>
              <w:t>4503</w:t>
            </w:r>
          </w:p>
        </w:tc>
        <w:tc>
          <w:tcPr>
            <w:tcW w:w="0" w:type="auto"/>
            <w:hideMark/>
          </w:tcPr>
          <w:p w14:paraId="2F53DDF9" w14:textId="77777777" w:rsidR="0028165D" w:rsidRPr="00E00B9D" w:rsidRDefault="0028165D" w:rsidP="00596A03">
            <w:pPr>
              <w:pStyle w:val="NormalWeb"/>
              <w:jc w:val="center"/>
              <w:rPr>
                <w:sz w:val="22"/>
                <w:szCs w:val="22"/>
              </w:rPr>
            </w:pPr>
            <w:r w:rsidRPr="00E00B9D">
              <w:rPr>
                <w:sz w:val="22"/>
                <w:szCs w:val="22"/>
              </w:rPr>
              <w:t>90,060</w:t>
            </w:r>
          </w:p>
        </w:tc>
        <w:tc>
          <w:tcPr>
            <w:tcW w:w="0" w:type="auto"/>
            <w:hideMark/>
          </w:tcPr>
          <w:p w14:paraId="3F775493" w14:textId="77777777" w:rsidR="0028165D" w:rsidRPr="00E00B9D" w:rsidRDefault="0028165D" w:rsidP="00596A03">
            <w:pPr>
              <w:pStyle w:val="NormalWeb"/>
              <w:jc w:val="center"/>
              <w:rPr>
                <w:sz w:val="22"/>
                <w:szCs w:val="22"/>
              </w:rPr>
            </w:pPr>
            <w:r w:rsidRPr="00E00B9D">
              <w:rPr>
                <w:sz w:val="22"/>
                <w:szCs w:val="22"/>
              </w:rPr>
              <w:t>128,549</w:t>
            </w:r>
          </w:p>
        </w:tc>
        <w:tc>
          <w:tcPr>
            <w:tcW w:w="0" w:type="auto"/>
            <w:hideMark/>
          </w:tcPr>
          <w:p w14:paraId="5FF4714E" w14:textId="77777777" w:rsidR="0028165D" w:rsidRPr="00E00B9D" w:rsidRDefault="0028165D" w:rsidP="00596A03">
            <w:pPr>
              <w:pStyle w:val="NormalWeb"/>
              <w:jc w:val="center"/>
              <w:rPr>
                <w:sz w:val="22"/>
                <w:szCs w:val="22"/>
              </w:rPr>
            </w:pPr>
            <w:r w:rsidRPr="00E00B9D">
              <w:rPr>
                <w:sz w:val="22"/>
                <w:szCs w:val="22"/>
              </w:rPr>
              <w:t>10.0</w:t>
            </w:r>
          </w:p>
        </w:tc>
        <w:tc>
          <w:tcPr>
            <w:tcW w:w="0" w:type="auto"/>
            <w:hideMark/>
          </w:tcPr>
          <w:p w14:paraId="3FAB9860" w14:textId="77777777" w:rsidR="0028165D" w:rsidRPr="00E00B9D" w:rsidRDefault="0028165D" w:rsidP="00596A03">
            <w:pPr>
              <w:pStyle w:val="NormalWeb"/>
              <w:jc w:val="center"/>
              <w:rPr>
                <w:sz w:val="22"/>
                <w:szCs w:val="22"/>
              </w:rPr>
            </w:pPr>
            <w:r w:rsidRPr="00E00B9D">
              <w:rPr>
                <w:b/>
                <w:bCs/>
                <w:sz w:val="22"/>
                <w:szCs w:val="22"/>
              </w:rPr>
              <w:t>3</w:t>
            </w:r>
          </w:p>
        </w:tc>
        <w:tc>
          <w:tcPr>
            <w:tcW w:w="0" w:type="auto"/>
            <w:hideMark/>
          </w:tcPr>
          <w:p w14:paraId="350168F4" w14:textId="77777777" w:rsidR="0028165D" w:rsidRPr="00E00B9D" w:rsidRDefault="0028165D" w:rsidP="00596A03">
            <w:pPr>
              <w:pStyle w:val="NormalWeb"/>
              <w:jc w:val="center"/>
              <w:rPr>
                <w:sz w:val="22"/>
                <w:szCs w:val="22"/>
              </w:rPr>
            </w:pPr>
            <w:r w:rsidRPr="00E00B9D">
              <w:rPr>
                <w:sz w:val="22"/>
                <w:szCs w:val="22"/>
              </w:rPr>
              <w:t>$6,754,500</w:t>
            </w:r>
          </w:p>
        </w:tc>
        <w:tc>
          <w:tcPr>
            <w:tcW w:w="0" w:type="auto"/>
            <w:hideMark/>
          </w:tcPr>
          <w:p w14:paraId="12241676" w14:textId="77777777" w:rsidR="0028165D" w:rsidRPr="00E00B9D" w:rsidRDefault="0028165D" w:rsidP="00596A03">
            <w:pPr>
              <w:pStyle w:val="NormalWeb"/>
              <w:jc w:val="center"/>
              <w:rPr>
                <w:sz w:val="22"/>
                <w:szCs w:val="22"/>
              </w:rPr>
            </w:pPr>
            <w:r w:rsidRPr="00E00B9D">
              <w:rPr>
                <w:sz w:val="22"/>
                <w:szCs w:val="22"/>
              </w:rPr>
              <w:t>0.35</w:t>
            </w:r>
          </w:p>
        </w:tc>
        <w:tc>
          <w:tcPr>
            <w:tcW w:w="0" w:type="auto"/>
            <w:hideMark/>
          </w:tcPr>
          <w:p w14:paraId="0D7E5ABA" w14:textId="77777777" w:rsidR="0028165D" w:rsidRPr="00E00B9D" w:rsidRDefault="0028165D" w:rsidP="00596A03">
            <w:pPr>
              <w:pStyle w:val="NormalWeb"/>
              <w:rPr>
                <w:sz w:val="22"/>
                <w:szCs w:val="22"/>
              </w:rPr>
            </w:pPr>
            <w:r w:rsidRPr="00E00B9D">
              <w:rPr>
                <w:sz w:val="22"/>
                <w:szCs w:val="22"/>
              </w:rPr>
              <w:t>If the technology complements the HVAC system then the system quickly jumps to CML 3</w:t>
            </w:r>
          </w:p>
        </w:tc>
      </w:tr>
      <w:tr w:rsidR="0028165D" w:rsidRPr="00E00B9D" w14:paraId="6FA571B7" w14:textId="77777777" w:rsidTr="0091550C">
        <w:tc>
          <w:tcPr>
            <w:tcW w:w="0" w:type="auto"/>
            <w:hideMark/>
          </w:tcPr>
          <w:p w14:paraId="0636242C" w14:textId="77777777" w:rsidR="0028165D" w:rsidRPr="00E00B9D" w:rsidRDefault="0028165D" w:rsidP="00596A03">
            <w:pPr>
              <w:pStyle w:val="NormalWeb"/>
              <w:jc w:val="center"/>
              <w:rPr>
                <w:sz w:val="22"/>
                <w:szCs w:val="22"/>
              </w:rPr>
            </w:pPr>
            <w:r w:rsidRPr="00E00B9D">
              <w:rPr>
                <w:sz w:val="22"/>
                <w:szCs w:val="22"/>
              </w:rPr>
              <w:t>6503</w:t>
            </w:r>
          </w:p>
        </w:tc>
        <w:tc>
          <w:tcPr>
            <w:tcW w:w="0" w:type="auto"/>
            <w:hideMark/>
          </w:tcPr>
          <w:p w14:paraId="66165E1C" w14:textId="77777777" w:rsidR="0028165D" w:rsidRPr="00E00B9D" w:rsidRDefault="0028165D" w:rsidP="00596A03">
            <w:pPr>
              <w:pStyle w:val="NormalWeb"/>
              <w:jc w:val="center"/>
              <w:rPr>
                <w:sz w:val="22"/>
                <w:szCs w:val="22"/>
              </w:rPr>
            </w:pPr>
            <w:r w:rsidRPr="00E00B9D">
              <w:rPr>
                <w:sz w:val="22"/>
                <w:szCs w:val="22"/>
              </w:rPr>
              <w:t>130,060</w:t>
            </w:r>
          </w:p>
        </w:tc>
        <w:tc>
          <w:tcPr>
            <w:tcW w:w="0" w:type="auto"/>
            <w:hideMark/>
          </w:tcPr>
          <w:p w14:paraId="032545DF" w14:textId="77777777" w:rsidR="0028165D" w:rsidRPr="00E00B9D" w:rsidRDefault="0028165D" w:rsidP="00596A03">
            <w:pPr>
              <w:pStyle w:val="NormalWeb"/>
              <w:jc w:val="center"/>
              <w:rPr>
                <w:sz w:val="22"/>
                <w:szCs w:val="22"/>
              </w:rPr>
            </w:pPr>
            <w:r w:rsidRPr="00E00B9D">
              <w:rPr>
                <w:sz w:val="22"/>
                <w:szCs w:val="22"/>
              </w:rPr>
              <w:t>168,549</w:t>
            </w:r>
          </w:p>
        </w:tc>
        <w:tc>
          <w:tcPr>
            <w:tcW w:w="0" w:type="auto"/>
            <w:hideMark/>
          </w:tcPr>
          <w:p w14:paraId="47F62C7D" w14:textId="77777777" w:rsidR="0028165D" w:rsidRPr="00E00B9D" w:rsidRDefault="0028165D" w:rsidP="00596A03">
            <w:pPr>
              <w:pStyle w:val="NormalWeb"/>
              <w:jc w:val="center"/>
              <w:rPr>
                <w:sz w:val="22"/>
                <w:szCs w:val="22"/>
              </w:rPr>
            </w:pPr>
            <w:r w:rsidRPr="00E00B9D">
              <w:rPr>
                <w:sz w:val="22"/>
                <w:szCs w:val="22"/>
              </w:rPr>
              <w:t>13.1</w:t>
            </w:r>
          </w:p>
        </w:tc>
        <w:tc>
          <w:tcPr>
            <w:tcW w:w="0" w:type="auto"/>
            <w:hideMark/>
          </w:tcPr>
          <w:p w14:paraId="4A15A542" w14:textId="77777777" w:rsidR="0028165D" w:rsidRPr="00E00B9D" w:rsidRDefault="0028165D" w:rsidP="00596A03">
            <w:pPr>
              <w:pStyle w:val="NormalWeb"/>
              <w:jc w:val="center"/>
              <w:rPr>
                <w:sz w:val="22"/>
                <w:szCs w:val="22"/>
              </w:rPr>
            </w:pPr>
            <w:r w:rsidRPr="00E00B9D">
              <w:rPr>
                <w:sz w:val="22"/>
                <w:szCs w:val="22"/>
              </w:rPr>
              <w:t>3</w:t>
            </w:r>
          </w:p>
        </w:tc>
        <w:tc>
          <w:tcPr>
            <w:tcW w:w="0" w:type="auto"/>
            <w:hideMark/>
          </w:tcPr>
          <w:p w14:paraId="3B71AA65" w14:textId="77777777" w:rsidR="0028165D" w:rsidRPr="00E00B9D" w:rsidRDefault="0028165D" w:rsidP="00596A03">
            <w:pPr>
              <w:pStyle w:val="NormalWeb"/>
              <w:jc w:val="center"/>
              <w:rPr>
                <w:sz w:val="22"/>
                <w:szCs w:val="22"/>
              </w:rPr>
            </w:pPr>
            <w:r w:rsidRPr="00E00B9D">
              <w:rPr>
                <w:sz w:val="22"/>
                <w:szCs w:val="22"/>
              </w:rPr>
              <w:t>$9,754,500</w:t>
            </w:r>
          </w:p>
        </w:tc>
        <w:tc>
          <w:tcPr>
            <w:tcW w:w="0" w:type="auto"/>
            <w:hideMark/>
          </w:tcPr>
          <w:p w14:paraId="12A2C13B" w14:textId="77777777" w:rsidR="0028165D" w:rsidRPr="00E00B9D" w:rsidRDefault="0028165D" w:rsidP="00596A03">
            <w:pPr>
              <w:pStyle w:val="NormalWeb"/>
              <w:jc w:val="center"/>
              <w:rPr>
                <w:sz w:val="22"/>
                <w:szCs w:val="22"/>
              </w:rPr>
            </w:pPr>
            <w:r w:rsidRPr="00E00B9D">
              <w:rPr>
                <w:sz w:val="22"/>
                <w:szCs w:val="22"/>
              </w:rPr>
              <w:t>0.51</w:t>
            </w:r>
          </w:p>
        </w:tc>
        <w:tc>
          <w:tcPr>
            <w:tcW w:w="0" w:type="auto"/>
            <w:hideMark/>
          </w:tcPr>
          <w:p w14:paraId="08DBB46D" w14:textId="77777777" w:rsidR="0028165D" w:rsidRPr="00E00B9D" w:rsidRDefault="0028165D" w:rsidP="00596A03">
            <w:pPr>
              <w:pStyle w:val="NormalWeb"/>
              <w:rPr>
                <w:sz w:val="22"/>
                <w:szCs w:val="22"/>
              </w:rPr>
            </w:pPr>
            <w:r w:rsidRPr="00E00B9D">
              <w:rPr>
                <w:sz w:val="22"/>
                <w:szCs w:val="22"/>
              </w:rPr>
              <w:t>This does not impact the overall rating for the school district but it continue to the number of rooms to the next CML level.</w:t>
            </w:r>
          </w:p>
        </w:tc>
      </w:tr>
      <w:tr w:rsidR="0028165D" w:rsidRPr="00E00B9D" w14:paraId="52F4646E" w14:textId="77777777" w:rsidTr="0091550C">
        <w:tc>
          <w:tcPr>
            <w:tcW w:w="0" w:type="auto"/>
            <w:hideMark/>
          </w:tcPr>
          <w:p w14:paraId="39087B8F" w14:textId="77777777" w:rsidR="0028165D" w:rsidRPr="00E00B9D" w:rsidRDefault="0028165D" w:rsidP="00596A03">
            <w:pPr>
              <w:pStyle w:val="NormalWeb"/>
              <w:jc w:val="center"/>
              <w:rPr>
                <w:sz w:val="22"/>
                <w:szCs w:val="22"/>
              </w:rPr>
            </w:pPr>
            <w:r w:rsidRPr="00E00B9D">
              <w:rPr>
                <w:sz w:val="22"/>
                <w:szCs w:val="22"/>
              </w:rPr>
              <w:t>8503</w:t>
            </w:r>
          </w:p>
        </w:tc>
        <w:tc>
          <w:tcPr>
            <w:tcW w:w="0" w:type="auto"/>
            <w:hideMark/>
          </w:tcPr>
          <w:p w14:paraId="1578DD04" w14:textId="77777777" w:rsidR="0028165D" w:rsidRPr="00E00B9D" w:rsidRDefault="0028165D" w:rsidP="00596A03">
            <w:pPr>
              <w:pStyle w:val="NormalWeb"/>
              <w:jc w:val="center"/>
              <w:rPr>
                <w:sz w:val="22"/>
                <w:szCs w:val="22"/>
              </w:rPr>
            </w:pPr>
            <w:r w:rsidRPr="00E00B9D">
              <w:rPr>
                <w:sz w:val="22"/>
                <w:szCs w:val="22"/>
              </w:rPr>
              <w:t>170,060</w:t>
            </w:r>
          </w:p>
        </w:tc>
        <w:tc>
          <w:tcPr>
            <w:tcW w:w="0" w:type="auto"/>
            <w:hideMark/>
          </w:tcPr>
          <w:p w14:paraId="58C3A18B" w14:textId="77777777" w:rsidR="0028165D" w:rsidRPr="00E00B9D" w:rsidRDefault="0028165D" w:rsidP="00596A03">
            <w:pPr>
              <w:pStyle w:val="NormalWeb"/>
              <w:jc w:val="center"/>
              <w:rPr>
                <w:sz w:val="22"/>
                <w:szCs w:val="22"/>
              </w:rPr>
            </w:pPr>
            <w:r w:rsidRPr="00E00B9D">
              <w:rPr>
                <w:sz w:val="22"/>
                <w:szCs w:val="22"/>
              </w:rPr>
              <w:t>208,549</w:t>
            </w:r>
          </w:p>
        </w:tc>
        <w:tc>
          <w:tcPr>
            <w:tcW w:w="0" w:type="auto"/>
            <w:hideMark/>
          </w:tcPr>
          <w:p w14:paraId="64192916" w14:textId="77777777" w:rsidR="0028165D" w:rsidRPr="00E00B9D" w:rsidRDefault="0028165D" w:rsidP="00596A03">
            <w:pPr>
              <w:pStyle w:val="NormalWeb"/>
              <w:jc w:val="center"/>
              <w:rPr>
                <w:sz w:val="22"/>
                <w:szCs w:val="22"/>
              </w:rPr>
            </w:pPr>
            <w:r w:rsidRPr="00E00B9D">
              <w:rPr>
                <w:sz w:val="22"/>
                <w:szCs w:val="22"/>
              </w:rPr>
              <w:t>16.2</w:t>
            </w:r>
          </w:p>
        </w:tc>
        <w:tc>
          <w:tcPr>
            <w:tcW w:w="0" w:type="auto"/>
            <w:hideMark/>
          </w:tcPr>
          <w:p w14:paraId="344A17CB" w14:textId="77777777" w:rsidR="0028165D" w:rsidRPr="00E00B9D" w:rsidRDefault="0028165D" w:rsidP="00596A03">
            <w:pPr>
              <w:pStyle w:val="NormalWeb"/>
              <w:jc w:val="center"/>
              <w:rPr>
                <w:sz w:val="22"/>
                <w:szCs w:val="22"/>
              </w:rPr>
            </w:pPr>
            <w:r w:rsidRPr="00E00B9D">
              <w:rPr>
                <w:sz w:val="22"/>
                <w:szCs w:val="22"/>
              </w:rPr>
              <w:t>3</w:t>
            </w:r>
          </w:p>
        </w:tc>
        <w:tc>
          <w:tcPr>
            <w:tcW w:w="0" w:type="auto"/>
            <w:hideMark/>
          </w:tcPr>
          <w:p w14:paraId="197FA8AE" w14:textId="77777777" w:rsidR="0028165D" w:rsidRPr="00E00B9D" w:rsidRDefault="0028165D" w:rsidP="00596A03">
            <w:pPr>
              <w:pStyle w:val="NormalWeb"/>
              <w:jc w:val="center"/>
              <w:rPr>
                <w:sz w:val="22"/>
                <w:szCs w:val="22"/>
              </w:rPr>
            </w:pPr>
            <w:r w:rsidRPr="00E00B9D">
              <w:rPr>
                <w:sz w:val="22"/>
                <w:szCs w:val="22"/>
              </w:rPr>
              <w:t>$12,754,500</w:t>
            </w:r>
          </w:p>
        </w:tc>
        <w:tc>
          <w:tcPr>
            <w:tcW w:w="0" w:type="auto"/>
            <w:hideMark/>
          </w:tcPr>
          <w:p w14:paraId="5176DE32" w14:textId="77777777" w:rsidR="0028165D" w:rsidRPr="00E00B9D" w:rsidRDefault="0028165D" w:rsidP="00596A03">
            <w:pPr>
              <w:pStyle w:val="NormalWeb"/>
              <w:jc w:val="center"/>
              <w:rPr>
                <w:sz w:val="22"/>
                <w:szCs w:val="22"/>
              </w:rPr>
            </w:pPr>
            <w:r w:rsidRPr="00E00B9D">
              <w:rPr>
                <w:sz w:val="22"/>
                <w:szCs w:val="22"/>
              </w:rPr>
              <w:t>0.66</w:t>
            </w:r>
          </w:p>
        </w:tc>
        <w:tc>
          <w:tcPr>
            <w:tcW w:w="0" w:type="auto"/>
            <w:hideMark/>
          </w:tcPr>
          <w:p w14:paraId="58370CD6" w14:textId="77777777" w:rsidR="0028165D" w:rsidRPr="00E00B9D" w:rsidRDefault="0028165D" w:rsidP="00596A03">
            <w:pPr>
              <w:rPr>
                <w:sz w:val="22"/>
                <w:szCs w:val="22"/>
              </w:rPr>
            </w:pPr>
          </w:p>
        </w:tc>
      </w:tr>
      <w:tr w:rsidR="0028165D" w:rsidRPr="00E00B9D" w14:paraId="4E47F042" w14:textId="77777777" w:rsidTr="0091550C">
        <w:tc>
          <w:tcPr>
            <w:tcW w:w="0" w:type="auto"/>
            <w:hideMark/>
          </w:tcPr>
          <w:p w14:paraId="04BD9F04" w14:textId="77777777" w:rsidR="0028165D" w:rsidRPr="00E00B9D" w:rsidRDefault="0028165D" w:rsidP="00596A03">
            <w:pPr>
              <w:pStyle w:val="NormalWeb"/>
              <w:jc w:val="center"/>
              <w:rPr>
                <w:sz w:val="22"/>
                <w:szCs w:val="22"/>
              </w:rPr>
            </w:pPr>
            <w:r w:rsidRPr="00E00B9D">
              <w:rPr>
                <w:sz w:val="22"/>
                <w:szCs w:val="22"/>
              </w:rPr>
              <w:t>10503</w:t>
            </w:r>
          </w:p>
        </w:tc>
        <w:tc>
          <w:tcPr>
            <w:tcW w:w="0" w:type="auto"/>
            <w:hideMark/>
          </w:tcPr>
          <w:p w14:paraId="798A01C4" w14:textId="77777777" w:rsidR="0028165D" w:rsidRPr="00E00B9D" w:rsidRDefault="0028165D" w:rsidP="00596A03">
            <w:pPr>
              <w:pStyle w:val="NormalWeb"/>
              <w:jc w:val="center"/>
              <w:rPr>
                <w:sz w:val="22"/>
                <w:szCs w:val="22"/>
              </w:rPr>
            </w:pPr>
            <w:r w:rsidRPr="00E00B9D">
              <w:rPr>
                <w:sz w:val="22"/>
                <w:szCs w:val="22"/>
              </w:rPr>
              <w:t>210,060</w:t>
            </w:r>
          </w:p>
        </w:tc>
        <w:tc>
          <w:tcPr>
            <w:tcW w:w="0" w:type="auto"/>
            <w:hideMark/>
          </w:tcPr>
          <w:p w14:paraId="3E72A793" w14:textId="77777777" w:rsidR="0028165D" w:rsidRPr="00E00B9D" w:rsidRDefault="0028165D" w:rsidP="00596A03">
            <w:pPr>
              <w:pStyle w:val="NormalWeb"/>
              <w:jc w:val="center"/>
              <w:rPr>
                <w:sz w:val="22"/>
                <w:szCs w:val="22"/>
              </w:rPr>
            </w:pPr>
            <w:r w:rsidRPr="00E00B9D">
              <w:rPr>
                <w:sz w:val="22"/>
                <w:szCs w:val="22"/>
              </w:rPr>
              <w:t>248,549</w:t>
            </w:r>
          </w:p>
        </w:tc>
        <w:tc>
          <w:tcPr>
            <w:tcW w:w="0" w:type="auto"/>
            <w:hideMark/>
          </w:tcPr>
          <w:p w14:paraId="4F93977B" w14:textId="77777777" w:rsidR="0028165D" w:rsidRPr="00E00B9D" w:rsidRDefault="0028165D" w:rsidP="00596A03">
            <w:pPr>
              <w:pStyle w:val="NormalWeb"/>
              <w:jc w:val="center"/>
              <w:rPr>
                <w:sz w:val="22"/>
                <w:szCs w:val="22"/>
              </w:rPr>
            </w:pPr>
            <w:r w:rsidRPr="00E00B9D">
              <w:rPr>
                <w:sz w:val="22"/>
                <w:szCs w:val="22"/>
              </w:rPr>
              <w:t>19.4</w:t>
            </w:r>
          </w:p>
        </w:tc>
        <w:tc>
          <w:tcPr>
            <w:tcW w:w="0" w:type="auto"/>
            <w:hideMark/>
          </w:tcPr>
          <w:p w14:paraId="6C2724CB" w14:textId="77777777" w:rsidR="0028165D" w:rsidRPr="00E00B9D" w:rsidRDefault="0028165D" w:rsidP="00596A03">
            <w:pPr>
              <w:pStyle w:val="NormalWeb"/>
              <w:jc w:val="center"/>
              <w:rPr>
                <w:sz w:val="22"/>
                <w:szCs w:val="22"/>
              </w:rPr>
            </w:pPr>
            <w:r w:rsidRPr="00E00B9D">
              <w:rPr>
                <w:sz w:val="22"/>
                <w:szCs w:val="22"/>
              </w:rPr>
              <w:t>3</w:t>
            </w:r>
          </w:p>
        </w:tc>
        <w:tc>
          <w:tcPr>
            <w:tcW w:w="0" w:type="auto"/>
            <w:hideMark/>
          </w:tcPr>
          <w:p w14:paraId="34BB7B27" w14:textId="77777777" w:rsidR="0028165D" w:rsidRPr="00E00B9D" w:rsidRDefault="0028165D" w:rsidP="00596A03">
            <w:pPr>
              <w:pStyle w:val="NormalWeb"/>
              <w:jc w:val="center"/>
              <w:rPr>
                <w:sz w:val="22"/>
                <w:szCs w:val="22"/>
              </w:rPr>
            </w:pPr>
            <w:r w:rsidRPr="00E00B9D">
              <w:rPr>
                <w:sz w:val="22"/>
                <w:szCs w:val="22"/>
              </w:rPr>
              <w:t>$15,754,500</w:t>
            </w:r>
          </w:p>
        </w:tc>
        <w:tc>
          <w:tcPr>
            <w:tcW w:w="0" w:type="auto"/>
            <w:hideMark/>
          </w:tcPr>
          <w:p w14:paraId="1770674E" w14:textId="77777777" w:rsidR="0028165D" w:rsidRPr="00E00B9D" w:rsidRDefault="0028165D" w:rsidP="00596A03">
            <w:pPr>
              <w:pStyle w:val="NormalWeb"/>
              <w:jc w:val="center"/>
              <w:rPr>
                <w:sz w:val="22"/>
                <w:szCs w:val="22"/>
              </w:rPr>
            </w:pPr>
            <w:r w:rsidRPr="00E00B9D">
              <w:rPr>
                <w:sz w:val="22"/>
                <w:szCs w:val="22"/>
              </w:rPr>
              <w:t>0.82</w:t>
            </w:r>
          </w:p>
        </w:tc>
        <w:tc>
          <w:tcPr>
            <w:tcW w:w="0" w:type="auto"/>
            <w:hideMark/>
          </w:tcPr>
          <w:p w14:paraId="4E37D089" w14:textId="77777777" w:rsidR="0028165D" w:rsidRPr="00E00B9D" w:rsidRDefault="0028165D" w:rsidP="00596A03">
            <w:pPr>
              <w:rPr>
                <w:sz w:val="22"/>
                <w:szCs w:val="22"/>
              </w:rPr>
            </w:pPr>
          </w:p>
        </w:tc>
      </w:tr>
      <w:tr w:rsidR="0028165D" w:rsidRPr="00E00B9D" w14:paraId="7CC0131A" w14:textId="77777777" w:rsidTr="0091550C">
        <w:tc>
          <w:tcPr>
            <w:tcW w:w="0" w:type="auto"/>
            <w:hideMark/>
          </w:tcPr>
          <w:p w14:paraId="38D901AC" w14:textId="77777777" w:rsidR="0028165D" w:rsidRPr="00E00B9D" w:rsidRDefault="0028165D" w:rsidP="00596A03">
            <w:pPr>
              <w:pStyle w:val="NormalWeb"/>
              <w:jc w:val="center"/>
              <w:rPr>
                <w:sz w:val="22"/>
                <w:szCs w:val="22"/>
              </w:rPr>
            </w:pPr>
            <w:r w:rsidRPr="00E00B9D">
              <w:rPr>
                <w:sz w:val="22"/>
                <w:szCs w:val="22"/>
              </w:rPr>
              <w:t>12503</w:t>
            </w:r>
          </w:p>
        </w:tc>
        <w:tc>
          <w:tcPr>
            <w:tcW w:w="0" w:type="auto"/>
            <w:hideMark/>
          </w:tcPr>
          <w:p w14:paraId="7821FA53" w14:textId="77777777" w:rsidR="0028165D" w:rsidRPr="00E00B9D" w:rsidRDefault="0028165D" w:rsidP="00596A03">
            <w:pPr>
              <w:pStyle w:val="NormalWeb"/>
              <w:jc w:val="center"/>
              <w:rPr>
                <w:sz w:val="22"/>
                <w:szCs w:val="22"/>
              </w:rPr>
            </w:pPr>
            <w:r w:rsidRPr="00E00B9D">
              <w:rPr>
                <w:sz w:val="22"/>
                <w:szCs w:val="22"/>
              </w:rPr>
              <w:t>250,060</w:t>
            </w:r>
          </w:p>
        </w:tc>
        <w:tc>
          <w:tcPr>
            <w:tcW w:w="0" w:type="auto"/>
            <w:hideMark/>
          </w:tcPr>
          <w:p w14:paraId="4A8D2FFF" w14:textId="77777777" w:rsidR="0028165D" w:rsidRPr="00E00B9D" w:rsidRDefault="0028165D" w:rsidP="00596A03">
            <w:pPr>
              <w:pStyle w:val="NormalWeb"/>
              <w:jc w:val="center"/>
              <w:rPr>
                <w:sz w:val="22"/>
                <w:szCs w:val="22"/>
              </w:rPr>
            </w:pPr>
            <w:r w:rsidRPr="00E00B9D">
              <w:rPr>
                <w:sz w:val="22"/>
                <w:szCs w:val="22"/>
              </w:rPr>
              <w:t>288,549</w:t>
            </w:r>
          </w:p>
        </w:tc>
        <w:tc>
          <w:tcPr>
            <w:tcW w:w="0" w:type="auto"/>
            <w:hideMark/>
          </w:tcPr>
          <w:p w14:paraId="25772E91" w14:textId="77777777" w:rsidR="0028165D" w:rsidRPr="00E00B9D" w:rsidRDefault="0028165D" w:rsidP="00596A03">
            <w:pPr>
              <w:pStyle w:val="NormalWeb"/>
              <w:jc w:val="center"/>
              <w:rPr>
                <w:sz w:val="22"/>
                <w:szCs w:val="22"/>
              </w:rPr>
            </w:pPr>
            <w:r w:rsidRPr="00E00B9D">
              <w:rPr>
                <w:sz w:val="22"/>
                <w:szCs w:val="22"/>
              </w:rPr>
              <w:t>22.5</w:t>
            </w:r>
          </w:p>
        </w:tc>
        <w:tc>
          <w:tcPr>
            <w:tcW w:w="0" w:type="auto"/>
            <w:hideMark/>
          </w:tcPr>
          <w:p w14:paraId="68423DDA" w14:textId="77777777" w:rsidR="0028165D" w:rsidRPr="00E00B9D" w:rsidRDefault="0028165D" w:rsidP="00596A03">
            <w:pPr>
              <w:pStyle w:val="NormalWeb"/>
              <w:jc w:val="center"/>
              <w:rPr>
                <w:sz w:val="22"/>
                <w:szCs w:val="22"/>
              </w:rPr>
            </w:pPr>
            <w:r w:rsidRPr="00E00B9D">
              <w:rPr>
                <w:sz w:val="22"/>
                <w:szCs w:val="22"/>
              </w:rPr>
              <w:t>3</w:t>
            </w:r>
          </w:p>
        </w:tc>
        <w:tc>
          <w:tcPr>
            <w:tcW w:w="0" w:type="auto"/>
            <w:hideMark/>
          </w:tcPr>
          <w:p w14:paraId="504BB17B" w14:textId="77777777" w:rsidR="0028165D" w:rsidRPr="00E00B9D" w:rsidRDefault="0028165D" w:rsidP="00596A03">
            <w:pPr>
              <w:pStyle w:val="NormalWeb"/>
              <w:jc w:val="center"/>
              <w:rPr>
                <w:sz w:val="22"/>
                <w:szCs w:val="22"/>
              </w:rPr>
            </w:pPr>
            <w:r w:rsidRPr="00E00B9D">
              <w:rPr>
                <w:sz w:val="22"/>
                <w:szCs w:val="22"/>
              </w:rPr>
              <w:t>$18,754,500</w:t>
            </w:r>
          </w:p>
        </w:tc>
        <w:tc>
          <w:tcPr>
            <w:tcW w:w="0" w:type="auto"/>
            <w:hideMark/>
          </w:tcPr>
          <w:p w14:paraId="02E49AFF" w14:textId="77777777" w:rsidR="0028165D" w:rsidRPr="00E00B9D" w:rsidRDefault="0028165D" w:rsidP="00596A03">
            <w:pPr>
              <w:pStyle w:val="NormalWeb"/>
              <w:jc w:val="center"/>
              <w:rPr>
                <w:sz w:val="22"/>
                <w:szCs w:val="22"/>
              </w:rPr>
            </w:pPr>
            <w:r w:rsidRPr="00E00B9D">
              <w:rPr>
                <w:sz w:val="22"/>
                <w:szCs w:val="22"/>
              </w:rPr>
              <w:t>0.97</w:t>
            </w:r>
          </w:p>
        </w:tc>
        <w:tc>
          <w:tcPr>
            <w:tcW w:w="0" w:type="auto"/>
            <w:hideMark/>
          </w:tcPr>
          <w:p w14:paraId="171ADDEA" w14:textId="77777777" w:rsidR="0028165D" w:rsidRPr="00E00B9D" w:rsidRDefault="0028165D" w:rsidP="00596A03">
            <w:pPr>
              <w:rPr>
                <w:sz w:val="22"/>
                <w:szCs w:val="22"/>
              </w:rPr>
            </w:pPr>
          </w:p>
        </w:tc>
      </w:tr>
      <w:tr w:rsidR="0028165D" w:rsidRPr="00E00B9D" w14:paraId="2E5D74B5" w14:textId="77777777" w:rsidTr="0091550C">
        <w:tc>
          <w:tcPr>
            <w:tcW w:w="0" w:type="auto"/>
            <w:hideMark/>
          </w:tcPr>
          <w:p w14:paraId="6FA9CD05" w14:textId="77777777" w:rsidR="0028165D" w:rsidRPr="00E00B9D" w:rsidRDefault="0028165D" w:rsidP="00596A03">
            <w:pPr>
              <w:pStyle w:val="NormalWeb"/>
              <w:jc w:val="center"/>
              <w:rPr>
                <w:sz w:val="22"/>
                <w:szCs w:val="22"/>
              </w:rPr>
            </w:pPr>
            <w:r w:rsidRPr="00E00B9D">
              <w:rPr>
                <w:sz w:val="22"/>
                <w:szCs w:val="22"/>
              </w:rPr>
              <w:t>14503</w:t>
            </w:r>
          </w:p>
        </w:tc>
        <w:tc>
          <w:tcPr>
            <w:tcW w:w="0" w:type="auto"/>
            <w:hideMark/>
          </w:tcPr>
          <w:p w14:paraId="602B2D54" w14:textId="77777777" w:rsidR="0028165D" w:rsidRPr="00E00B9D" w:rsidRDefault="0028165D" w:rsidP="00596A03">
            <w:pPr>
              <w:pStyle w:val="NormalWeb"/>
              <w:jc w:val="center"/>
              <w:rPr>
                <w:sz w:val="22"/>
                <w:szCs w:val="22"/>
              </w:rPr>
            </w:pPr>
            <w:r w:rsidRPr="00E00B9D">
              <w:rPr>
                <w:sz w:val="22"/>
                <w:szCs w:val="22"/>
              </w:rPr>
              <w:t>290,060</w:t>
            </w:r>
          </w:p>
        </w:tc>
        <w:tc>
          <w:tcPr>
            <w:tcW w:w="0" w:type="auto"/>
            <w:hideMark/>
          </w:tcPr>
          <w:p w14:paraId="7376DABC" w14:textId="77777777" w:rsidR="0028165D" w:rsidRPr="00E00B9D" w:rsidRDefault="0028165D" w:rsidP="00596A03">
            <w:pPr>
              <w:pStyle w:val="NormalWeb"/>
              <w:jc w:val="center"/>
              <w:rPr>
                <w:sz w:val="22"/>
                <w:szCs w:val="22"/>
              </w:rPr>
            </w:pPr>
            <w:r w:rsidRPr="00E00B9D">
              <w:rPr>
                <w:sz w:val="22"/>
                <w:szCs w:val="22"/>
              </w:rPr>
              <w:t>328,549</w:t>
            </w:r>
          </w:p>
        </w:tc>
        <w:tc>
          <w:tcPr>
            <w:tcW w:w="0" w:type="auto"/>
            <w:hideMark/>
          </w:tcPr>
          <w:p w14:paraId="31B25BBA" w14:textId="77777777" w:rsidR="0028165D" w:rsidRPr="00E00B9D" w:rsidRDefault="0028165D" w:rsidP="00596A03">
            <w:pPr>
              <w:pStyle w:val="NormalWeb"/>
              <w:jc w:val="center"/>
              <w:rPr>
                <w:sz w:val="22"/>
                <w:szCs w:val="22"/>
              </w:rPr>
            </w:pPr>
            <w:r w:rsidRPr="00E00B9D">
              <w:rPr>
                <w:sz w:val="22"/>
                <w:szCs w:val="22"/>
              </w:rPr>
              <w:t>25.6</w:t>
            </w:r>
          </w:p>
        </w:tc>
        <w:tc>
          <w:tcPr>
            <w:tcW w:w="0" w:type="auto"/>
            <w:hideMark/>
          </w:tcPr>
          <w:p w14:paraId="2275CB1C" w14:textId="77777777" w:rsidR="0028165D" w:rsidRPr="00E00B9D" w:rsidRDefault="0028165D" w:rsidP="00596A03">
            <w:pPr>
              <w:pStyle w:val="NormalWeb"/>
              <w:jc w:val="center"/>
              <w:rPr>
                <w:sz w:val="22"/>
                <w:szCs w:val="22"/>
              </w:rPr>
            </w:pPr>
            <w:r w:rsidRPr="00E00B9D">
              <w:rPr>
                <w:sz w:val="22"/>
                <w:szCs w:val="22"/>
              </w:rPr>
              <w:t>4</w:t>
            </w:r>
          </w:p>
        </w:tc>
        <w:tc>
          <w:tcPr>
            <w:tcW w:w="0" w:type="auto"/>
            <w:hideMark/>
          </w:tcPr>
          <w:p w14:paraId="1BFDB12A" w14:textId="77777777" w:rsidR="0028165D" w:rsidRPr="00E00B9D" w:rsidRDefault="0028165D" w:rsidP="00596A03">
            <w:pPr>
              <w:pStyle w:val="NormalWeb"/>
              <w:jc w:val="center"/>
              <w:rPr>
                <w:sz w:val="22"/>
                <w:szCs w:val="22"/>
              </w:rPr>
            </w:pPr>
            <w:r w:rsidRPr="00E00B9D">
              <w:rPr>
                <w:sz w:val="22"/>
                <w:szCs w:val="22"/>
              </w:rPr>
              <w:t>$21,754,500</w:t>
            </w:r>
          </w:p>
        </w:tc>
        <w:tc>
          <w:tcPr>
            <w:tcW w:w="0" w:type="auto"/>
            <w:hideMark/>
          </w:tcPr>
          <w:p w14:paraId="6E825060" w14:textId="77777777" w:rsidR="0028165D" w:rsidRPr="00E00B9D" w:rsidRDefault="0028165D" w:rsidP="00596A03">
            <w:pPr>
              <w:pStyle w:val="NormalWeb"/>
              <w:jc w:val="center"/>
              <w:rPr>
                <w:sz w:val="22"/>
                <w:szCs w:val="22"/>
              </w:rPr>
            </w:pPr>
            <w:r w:rsidRPr="00E00B9D">
              <w:rPr>
                <w:sz w:val="22"/>
                <w:szCs w:val="22"/>
              </w:rPr>
              <w:t>1.13</w:t>
            </w:r>
          </w:p>
        </w:tc>
        <w:tc>
          <w:tcPr>
            <w:tcW w:w="0" w:type="auto"/>
            <w:hideMark/>
          </w:tcPr>
          <w:p w14:paraId="185274F4" w14:textId="77777777" w:rsidR="0028165D" w:rsidRPr="00E00B9D" w:rsidRDefault="0028165D" w:rsidP="00596A03">
            <w:pPr>
              <w:pStyle w:val="NormalWeb"/>
              <w:rPr>
                <w:sz w:val="22"/>
                <w:szCs w:val="22"/>
              </w:rPr>
            </w:pPr>
            <w:r w:rsidRPr="00E00B9D">
              <w:rPr>
                <w:sz w:val="22"/>
                <w:szCs w:val="22"/>
              </w:rPr>
              <w:t>It is unclear if over dosing the space with the PCO technology is an issue.</w:t>
            </w:r>
          </w:p>
        </w:tc>
      </w:tr>
      <w:tr w:rsidR="0028165D" w:rsidRPr="00E00B9D" w14:paraId="0D942B32" w14:textId="77777777" w:rsidTr="0091550C">
        <w:tc>
          <w:tcPr>
            <w:tcW w:w="0" w:type="auto"/>
            <w:hideMark/>
          </w:tcPr>
          <w:p w14:paraId="525302D8" w14:textId="77777777" w:rsidR="0028165D" w:rsidRPr="00E00B9D" w:rsidRDefault="0028165D" w:rsidP="00596A03">
            <w:pPr>
              <w:pStyle w:val="NormalWeb"/>
              <w:jc w:val="center"/>
              <w:rPr>
                <w:sz w:val="22"/>
                <w:szCs w:val="22"/>
              </w:rPr>
            </w:pPr>
            <w:r w:rsidRPr="00E00B9D">
              <w:rPr>
                <w:sz w:val="22"/>
                <w:szCs w:val="22"/>
              </w:rPr>
              <w:t>16503</w:t>
            </w:r>
          </w:p>
        </w:tc>
        <w:tc>
          <w:tcPr>
            <w:tcW w:w="0" w:type="auto"/>
            <w:hideMark/>
          </w:tcPr>
          <w:p w14:paraId="55A0F00F" w14:textId="77777777" w:rsidR="0028165D" w:rsidRPr="00E00B9D" w:rsidRDefault="0028165D" w:rsidP="00596A03">
            <w:pPr>
              <w:pStyle w:val="NormalWeb"/>
              <w:jc w:val="center"/>
              <w:rPr>
                <w:sz w:val="22"/>
                <w:szCs w:val="22"/>
              </w:rPr>
            </w:pPr>
            <w:r w:rsidRPr="00E00B9D">
              <w:rPr>
                <w:sz w:val="22"/>
                <w:szCs w:val="22"/>
              </w:rPr>
              <w:t>330,060</w:t>
            </w:r>
          </w:p>
        </w:tc>
        <w:tc>
          <w:tcPr>
            <w:tcW w:w="0" w:type="auto"/>
            <w:hideMark/>
          </w:tcPr>
          <w:p w14:paraId="1A265641" w14:textId="77777777" w:rsidR="0028165D" w:rsidRPr="00E00B9D" w:rsidRDefault="0028165D" w:rsidP="00596A03">
            <w:pPr>
              <w:pStyle w:val="NormalWeb"/>
              <w:jc w:val="center"/>
              <w:rPr>
                <w:sz w:val="22"/>
                <w:szCs w:val="22"/>
              </w:rPr>
            </w:pPr>
            <w:r w:rsidRPr="00E00B9D">
              <w:rPr>
                <w:sz w:val="22"/>
                <w:szCs w:val="22"/>
              </w:rPr>
              <w:t>368,549</w:t>
            </w:r>
          </w:p>
        </w:tc>
        <w:tc>
          <w:tcPr>
            <w:tcW w:w="0" w:type="auto"/>
            <w:hideMark/>
          </w:tcPr>
          <w:p w14:paraId="4BC7B72E" w14:textId="77777777" w:rsidR="0028165D" w:rsidRPr="00E00B9D" w:rsidRDefault="0028165D" w:rsidP="00596A03">
            <w:pPr>
              <w:pStyle w:val="NormalWeb"/>
              <w:jc w:val="center"/>
              <w:rPr>
                <w:sz w:val="22"/>
                <w:szCs w:val="22"/>
              </w:rPr>
            </w:pPr>
            <w:r w:rsidRPr="00E00B9D">
              <w:rPr>
                <w:sz w:val="22"/>
                <w:szCs w:val="22"/>
              </w:rPr>
              <w:t>28.7</w:t>
            </w:r>
          </w:p>
        </w:tc>
        <w:tc>
          <w:tcPr>
            <w:tcW w:w="0" w:type="auto"/>
            <w:hideMark/>
          </w:tcPr>
          <w:p w14:paraId="47CB490F" w14:textId="77777777" w:rsidR="0028165D" w:rsidRPr="00E00B9D" w:rsidRDefault="0028165D" w:rsidP="00596A03">
            <w:pPr>
              <w:pStyle w:val="NormalWeb"/>
              <w:jc w:val="center"/>
              <w:rPr>
                <w:sz w:val="22"/>
                <w:szCs w:val="22"/>
              </w:rPr>
            </w:pPr>
            <w:r w:rsidRPr="00E00B9D">
              <w:rPr>
                <w:sz w:val="22"/>
                <w:szCs w:val="22"/>
              </w:rPr>
              <w:t>4</w:t>
            </w:r>
          </w:p>
        </w:tc>
        <w:tc>
          <w:tcPr>
            <w:tcW w:w="0" w:type="auto"/>
            <w:hideMark/>
          </w:tcPr>
          <w:p w14:paraId="5CBEAD1F" w14:textId="77777777" w:rsidR="0028165D" w:rsidRPr="00E00B9D" w:rsidRDefault="0028165D" w:rsidP="00596A03">
            <w:pPr>
              <w:pStyle w:val="NormalWeb"/>
              <w:jc w:val="center"/>
              <w:rPr>
                <w:sz w:val="22"/>
                <w:szCs w:val="22"/>
              </w:rPr>
            </w:pPr>
            <w:r w:rsidRPr="00E00B9D">
              <w:rPr>
                <w:sz w:val="22"/>
                <w:szCs w:val="22"/>
              </w:rPr>
              <w:t>$24,754,500</w:t>
            </w:r>
          </w:p>
        </w:tc>
        <w:tc>
          <w:tcPr>
            <w:tcW w:w="0" w:type="auto"/>
            <w:hideMark/>
          </w:tcPr>
          <w:p w14:paraId="1A0474F3" w14:textId="77777777" w:rsidR="0028165D" w:rsidRPr="00E00B9D" w:rsidRDefault="0028165D" w:rsidP="00596A03">
            <w:pPr>
              <w:pStyle w:val="NormalWeb"/>
              <w:jc w:val="center"/>
              <w:rPr>
                <w:sz w:val="22"/>
                <w:szCs w:val="22"/>
              </w:rPr>
            </w:pPr>
            <w:r w:rsidRPr="00E00B9D">
              <w:rPr>
                <w:sz w:val="22"/>
                <w:szCs w:val="22"/>
              </w:rPr>
              <w:t>1.29</w:t>
            </w:r>
          </w:p>
        </w:tc>
        <w:tc>
          <w:tcPr>
            <w:tcW w:w="0" w:type="auto"/>
            <w:hideMark/>
          </w:tcPr>
          <w:p w14:paraId="38075D54" w14:textId="77777777" w:rsidR="0028165D" w:rsidRPr="00E00B9D" w:rsidRDefault="0028165D" w:rsidP="00596A03">
            <w:pPr>
              <w:pStyle w:val="NormalWeb"/>
              <w:rPr>
                <w:sz w:val="22"/>
                <w:szCs w:val="22"/>
              </w:rPr>
            </w:pPr>
            <w:r w:rsidRPr="00E00B9D">
              <w:rPr>
                <w:sz w:val="22"/>
                <w:szCs w:val="22"/>
              </w:rPr>
              <w:t>Eventually the HVAC system becomes irrelevant</w:t>
            </w:r>
          </w:p>
        </w:tc>
      </w:tr>
      <w:tr w:rsidR="0028165D" w:rsidRPr="00E00B9D" w14:paraId="7D51C12B" w14:textId="77777777" w:rsidTr="0091550C">
        <w:tc>
          <w:tcPr>
            <w:tcW w:w="0" w:type="auto"/>
            <w:hideMark/>
          </w:tcPr>
          <w:p w14:paraId="0849E22D" w14:textId="77777777" w:rsidR="0028165D" w:rsidRPr="00E00B9D" w:rsidRDefault="0028165D" w:rsidP="00596A03">
            <w:pPr>
              <w:pStyle w:val="NormalWeb"/>
              <w:jc w:val="center"/>
              <w:rPr>
                <w:sz w:val="22"/>
                <w:szCs w:val="22"/>
              </w:rPr>
            </w:pPr>
            <w:r w:rsidRPr="00E00B9D">
              <w:rPr>
                <w:sz w:val="22"/>
                <w:szCs w:val="22"/>
              </w:rPr>
              <w:t>18503</w:t>
            </w:r>
          </w:p>
        </w:tc>
        <w:tc>
          <w:tcPr>
            <w:tcW w:w="0" w:type="auto"/>
            <w:hideMark/>
          </w:tcPr>
          <w:p w14:paraId="157696FE" w14:textId="77777777" w:rsidR="0028165D" w:rsidRPr="00E00B9D" w:rsidRDefault="0028165D" w:rsidP="00596A03">
            <w:pPr>
              <w:pStyle w:val="NormalWeb"/>
              <w:jc w:val="center"/>
              <w:rPr>
                <w:sz w:val="22"/>
                <w:szCs w:val="22"/>
              </w:rPr>
            </w:pPr>
            <w:r w:rsidRPr="00E00B9D">
              <w:rPr>
                <w:sz w:val="22"/>
                <w:szCs w:val="22"/>
              </w:rPr>
              <w:t>370,060</w:t>
            </w:r>
          </w:p>
        </w:tc>
        <w:tc>
          <w:tcPr>
            <w:tcW w:w="0" w:type="auto"/>
            <w:hideMark/>
          </w:tcPr>
          <w:p w14:paraId="018B3C0F" w14:textId="77777777" w:rsidR="0028165D" w:rsidRPr="00E00B9D" w:rsidRDefault="0028165D" w:rsidP="00596A03">
            <w:pPr>
              <w:pStyle w:val="NormalWeb"/>
              <w:jc w:val="center"/>
              <w:rPr>
                <w:sz w:val="22"/>
                <w:szCs w:val="22"/>
              </w:rPr>
            </w:pPr>
            <w:r w:rsidRPr="00E00B9D">
              <w:rPr>
                <w:sz w:val="22"/>
                <w:szCs w:val="22"/>
              </w:rPr>
              <w:t>408,549</w:t>
            </w:r>
          </w:p>
        </w:tc>
        <w:tc>
          <w:tcPr>
            <w:tcW w:w="0" w:type="auto"/>
            <w:hideMark/>
          </w:tcPr>
          <w:p w14:paraId="558BBE40" w14:textId="77777777" w:rsidR="0028165D" w:rsidRPr="00E00B9D" w:rsidRDefault="0028165D" w:rsidP="00596A03">
            <w:pPr>
              <w:pStyle w:val="NormalWeb"/>
              <w:jc w:val="center"/>
              <w:rPr>
                <w:sz w:val="22"/>
                <w:szCs w:val="22"/>
              </w:rPr>
            </w:pPr>
            <w:r w:rsidRPr="00E00B9D">
              <w:rPr>
                <w:sz w:val="22"/>
                <w:szCs w:val="22"/>
              </w:rPr>
              <w:t>31.8</w:t>
            </w:r>
          </w:p>
        </w:tc>
        <w:tc>
          <w:tcPr>
            <w:tcW w:w="0" w:type="auto"/>
            <w:hideMark/>
          </w:tcPr>
          <w:p w14:paraId="6D0E7CEF" w14:textId="77777777" w:rsidR="0028165D" w:rsidRPr="00E00B9D" w:rsidRDefault="0028165D" w:rsidP="00596A03">
            <w:pPr>
              <w:pStyle w:val="NormalWeb"/>
              <w:jc w:val="center"/>
              <w:rPr>
                <w:sz w:val="22"/>
                <w:szCs w:val="22"/>
              </w:rPr>
            </w:pPr>
            <w:r w:rsidRPr="00E00B9D">
              <w:rPr>
                <w:sz w:val="22"/>
                <w:szCs w:val="22"/>
              </w:rPr>
              <w:t>4</w:t>
            </w:r>
          </w:p>
        </w:tc>
        <w:tc>
          <w:tcPr>
            <w:tcW w:w="0" w:type="auto"/>
            <w:hideMark/>
          </w:tcPr>
          <w:p w14:paraId="5FDBC067" w14:textId="77777777" w:rsidR="0028165D" w:rsidRPr="00E00B9D" w:rsidRDefault="0028165D" w:rsidP="00596A03">
            <w:pPr>
              <w:pStyle w:val="NormalWeb"/>
              <w:jc w:val="center"/>
              <w:rPr>
                <w:sz w:val="22"/>
                <w:szCs w:val="22"/>
              </w:rPr>
            </w:pPr>
            <w:r w:rsidRPr="00E00B9D">
              <w:rPr>
                <w:sz w:val="22"/>
                <w:szCs w:val="22"/>
              </w:rPr>
              <w:t>$27,754,500</w:t>
            </w:r>
          </w:p>
        </w:tc>
        <w:tc>
          <w:tcPr>
            <w:tcW w:w="0" w:type="auto"/>
            <w:hideMark/>
          </w:tcPr>
          <w:p w14:paraId="0C7118B2" w14:textId="77777777" w:rsidR="0028165D" w:rsidRPr="00E00B9D" w:rsidRDefault="0028165D" w:rsidP="00596A03">
            <w:pPr>
              <w:pStyle w:val="NormalWeb"/>
              <w:jc w:val="center"/>
              <w:rPr>
                <w:sz w:val="22"/>
                <w:szCs w:val="22"/>
              </w:rPr>
            </w:pPr>
            <w:r w:rsidRPr="00E00B9D">
              <w:rPr>
                <w:sz w:val="22"/>
                <w:szCs w:val="22"/>
              </w:rPr>
              <w:t>1.44</w:t>
            </w:r>
          </w:p>
        </w:tc>
        <w:tc>
          <w:tcPr>
            <w:tcW w:w="0" w:type="auto"/>
            <w:hideMark/>
          </w:tcPr>
          <w:p w14:paraId="69CD2001" w14:textId="60F3192B" w:rsidR="0028165D" w:rsidRPr="00E00B9D" w:rsidRDefault="0028165D" w:rsidP="00596A03">
            <w:pPr>
              <w:pStyle w:val="NormalWeb"/>
              <w:rPr>
                <w:sz w:val="22"/>
                <w:szCs w:val="22"/>
              </w:rPr>
            </w:pPr>
            <w:r w:rsidRPr="00E00B9D">
              <w:rPr>
                <w:sz w:val="22"/>
                <w:szCs w:val="22"/>
              </w:rPr>
              <w:t xml:space="preserve">Multiple units per room is probably not appropriate for most technologies. What needs to happen is the either other additional technologies are added into the system or the technology performance is increased. For example, instead of HVAC + PCO move to HVAC + PCO + UV but there may be </w:t>
            </w:r>
            <w:r w:rsidR="00E00B9D" w:rsidRPr="00E00B9D">
              <w:rPr>
                <w:sz w:val="22"/>
                <w:szCs w:val="22"/>
              </w:rPr>
              <w:t>compatibility</w:t>
            </w:r>
            <w:r w:rsidRPr="00E00B9D">
              <w:rPr>
                <w:sz w:val="22"/>
                <w:szCs w:val="22"/>
              </w:rPr>
              <w:t xml:space="preserve"> issues that need to be </w:t>
            </w:r>
            <w:r w:rsidR="00E00B9D" w:rsidRPr="00E00B9D">
              <w:rPr>
                <w:sz w:val="22"/>
                <w:szCs w:val="22"/>
              </w:rPr>
              <w:t>understood</w:t>
            </w:r>
            <w:r w:rsidRPr="00E00B9D">
              <w:rPr>
                <w:sz w:val="22"/>
                <w:szCs w:val="22"/>
              </w:rPr>
              <w:t>.</w:t>
            </w:r>
          </w:p>
        </w:tc>
      </w:tr>
      <w:tr w:rsidR="0028165D" w:rsidRPr="00E00B9D" w14:paraId="2B40F8D6" w14:textId="77777777" w:rsidTr="0091550C">
        <w:tc>
          <w:tcPr>
            <w:tcW w:w="0" w:type="auto"/>
            <w:hideMark/>
          </w:tcPr>
          <w:p w14:paraId="446C83A9" w14:textId="77777777" w:rsidR="0028165D" w:rsidRPr="00E00B9D" w:rsidRDefault="0028165D" w:rsidP="00596A03">
            <w:pPr>
              <w:pStyle w:val="NormalWeb"/>
              <w:jc w:val="center"/>
              <w:rPr>
                <w:sz w:val="22"/>
                <w:szCs w:val="22"/>
              </w:rPr>
            </w:pPr>
            <w:r w:rsidRPr="00E00B9D">
              <w:rPr>
                <w:sz w:val="22"/>
                <w:szCs w:val="22"/>
              </w:rPr>
              <w:t>20503</w:t>
            </w:r>
          </w:p>
        </w:tc>
        <w:tc>
          <w:tcPr>
            <w:tcW w:w="0" w:type="auto"/>
            <w:hideMark/>
          </w:tcPr>
          <w:p w14:paraId="1203B9BF" w14:textId="77777777" w:rsidR="0028165D" w:rsidRPr="00E00B9D" w:rsidRDefault="0028165D" w:rsidP="00596A03">
            <w:pPr>
              <w:pStyle w:val="NormalWeb"/>
              <w:jc w:val="center"/>
              <w:rPr>
                <w:sz w:val="22"/>
                <w:szCs w:val="22"/>
              </w:rPr>
            </w:pPr>
            <w:r w:rsidRPr="00E00B9D">
              <w:rPr>
                <w:sz w:val="22"/>
                <w:szCs w:val="22"/>
              </w:rPr>
              <w:t>410,060</w:t>
            </w:r>
          </w:p>
        </w:tc>
        <w:tc>
          <w:tcPr>
            <w:tcW w:w="0" w:type="auto"/>
            <w:hideMark/>
          </w:tcPr>
          <w:p w14:paraId="33F99593" w14:textId="77777777" w:rsidR="0028165D" w:rsidRPr="00E00B9D" w:rsidRDefault="0028165D" w:rsidP="00596A03">
            <w:pPr>
              <w:pStyle w:val="NormalWeb"/>
              <w:jc w:val="center"/>
              <w:rPr>
                <w:sz w:val="22"/>
                <w:szCs w:val="22"/>
              </w:rPr>
            </w:pPr>
            <w:r w:rsidRPr="00E00B9D">
              <w:rPr>
                <w:sz w:val="22"/>
                <w:szCs w:val="22"/>
              </w:rPr>
              <w:t>448,549</w:t>
            </w:r>
          </w:p>
        </w:tc>
        <w:tc>
          <w:tcPr>
            <w:tcW w:w="0" w:type="auto"/>
            <w:hideMark/>
          </w:tcPr>
          <w:p w14:paraId="08EC034B" w14:textId="77777777" w:rsidR="0028165D" w:rsidRPr="00E00B9D" w:rsidRDefault="0028165D" w:rsidP="00596A03">
            <w:pPr>
              <w:pStyle w:val="NormalWeb"/>
              <w:jc w:val="center"/>
              <w:rPr>
                <w:sz w:val="22"/>
                <w:szCs w:val="22"/>
              </w:rPr>
            </w:pPr>
            <w:r w:rsidRPr="00E00B9D">
              <w:rPr>
                <w:sz w:val="22"/>
                <w:szCs w:val="22"/>
              </w:rPr>
              <w:t>34.9</w:t>
            </w:r>
          </w:p>
        </w:tc>
        <w:tc>
          <w:tcPr>
            <w:tcW w:w="0" w:type="auto"/>
            <w:hideMark/>
          </w:tcPr>
          <w:p w14:paraId="61471462" w14:textId="77777777" w:rsidR="0028165D" w:rsidRPr="00E00B9D" w:rsidRDefault="0028165D" w:rsidP="00596A03">
            <w:pPr>
              <w:pStyle w:val="NormalWeb"/>
              <w:jc w:val="center"/>
              <w:rPr>
                <w:sz w:val="22"/>
                <w:szCs w:val="22"/>
              </w:rPr>
            </w:pPr>
            <w:r w:rsidRPr="00E00B9D">
              <w:rPr>
                <w:sz w:val="22"/>
                <w:szCs w:val="22"/>
              </w:rPr>
              <w:t>4</w:t>
            </w:r>
          </w:p>
        </w:tc>
        <w:tc>
          <w:tcPr>
            <w:tcW w:w="0" w:type="auto"/>
            <w:hideMark/>
          </w:tcPr>
          <w:p w14:paraId="7EE5E005" w14:textId="77777777" w:rsidR="0028165D" w:rsidRPr="00E00B9D" w:rsidRDefault="0028165D" w:rsidP="00596A03">
            <w:pPr>
              <w:pStyle w:val="NormalWeb"/>
              <w:jc w:val="center"/>
              <w:rPr>
                <w:sz w:val="22"/>
                <w:szCs w:val="22"/>
              </w:rPr>
            </w:pPr>
            <w:r w:rsidRPr="00E00B9D">
              <w:rPr>
                <w:sz w:val="22"/>
                <w:szCs w:val="22"/>
              </w:rPr>
              <w:t>$30,754,500</w:t>
            </w:r>
          </w:p>
        </w:tc>
        <w:tc>
          <w:tcPr>
            <w:tcW w:w="0" w:type="auto"/>
            <w:hideMark/>
          </w:tcPr>
          <w:p w14:paraId="53D019A6" w14:textId="77777777" w:rsidR="0028165D" w:rsidRPr="00E00B9D" w:rsidRDefault="0028165D" w:rsidP="00596A03">
            <w:pPr>
              <w:pStyle w:val="NormalWeb"/>
              <w:jc w:val="center"/>
              <w:rPr>
                <w:sz w:val="22"/>
                <w:szCs w:val="22"/>
              </w:rPr>
            </w:pPr>
            <w:r w:rsidRPr="00E00B9D">
              <w:rPr>
                <w:sz w:val="22"/>
                <w:szCs w:val="22"/>
              </w:rPr>
              <w:t>1.60</w:t>
            </w:r>
          </w:p>
        </w:tc>
        <w:tc>
          <w:tcPr>
            <w:tcW w:w="0" w:type="auto"/>
            <w:hideMark/>
          </w:tcPr>
          <w:p w14:paraId="7174DCA1" w14:textId="77777777" w:rsidR="0028165D" w:rsidRPr="00E00B9D" w:rsidRDefault="0028165D" w:rsidP="00596A03">
            <w:pPr>
              <w:rPr>
                <w:sz w:val="22"/>
                <w:szCs w:val="22"/>
              </w:rPr>
            </w:pPr>
          </w:p>
        </w:tc>
      </w:tr>
      <w:tr w:rsidR="0028165D" w:rsidRPr="00E00B9D" w14:paraId="6E22412B" w14:textId="77777777" w:rsidTr="0091550C">
        <w:tc>
          <w:tcPr>
            <w:tcW w:w="0" w:type="auto"/>
            <w:hideMark/>
          </w:tcPr>
          <w:p w14:paraId="7696F664" w14:textId="77777777" w:rsidR="0028165D" w:rsidRPr="00E00B9D" w:rsidRDefault="0028165D" w:rsidP="00596A03">
            <w:pPr>
              <w:pStyle w:val="NormalWeb"/>
              <w:jc w:val="center"/>
              <w:rPr>
                <w:sz w:val="22"/>
                <w:szCs w:val="22"/>
              </w:rPr>
            </w:pPr>
            <w:r w:rsidRPr="00E00B9D">
              <w:rPr>
                <w:sz w:val="22"/>
                <w:szCs w:val="22"/>
              </w:rPr>
              <w:t>22503</w:t>
            </w:r>
          </w:p>
        </w:tc>
        <w:tc>
          <w:tcPr>
            <w:tcW w:w="0" w:type="auto"/>
            <w:hideMark/>
          </w:tcPr>
          <w:p w14:paraId="18775391" w14:textId="77777777" w:rsidR="0028165D" w:rsidRPr="00E00B9D" w:rsidRDefault="0028165D" w:rsidP="00596A03">
            <w:pPr>
              <w:pStyle w:val="NormalWeb"/>
              <w:jc w:val="center"/>
              <w:rPr>
                <w:sz w:val="22"/>
                <w:szCs w:val="22"/>
              </w:rPr>
            </w:pPr>
            <w:r w:rsidRPr="00E00B9D">
              <w:rPr>
                <w:sz w:val="22"/>
                <w:szCs w:val="22"/>
              </w:rPr>
              <w:t>450,060</w:t>
            </w:r>
          </w:p>
        </w:tc>
        <w:tc>
          <w:tcPr>
            <w:tcW w:w="0" w:type="auto"/>
            <w:hideMark/>
          </w:tcPr>
          <w:p w14:paraId="34CD9142" w14:textId="77777777" w:rsidR="0028165D" w:rsidRPr="00E00B9D" w:rsidRDefault="0028165D" w:rsidP="00596A03">
            <w:pPr>
              <w:pStyle w:val="NormalWeb"/>
              <w:jc w:val="center"/>
              <w:rPr>
                <w:sz w:val="22"/>
                <w:szCs w:val="22"/>
              </w:rPr>
            </w:pPr>
            <w:r w:rsidRPr="00E00B9D">
              <w:rPr>
                <w:sz w:val="22"/>
                <w:szCs w:val="22"/>
              </w:rPr>
              <w:t>488,549</w:t>
            </w:r>
          </w:p>
        </w:tc>
        <w:tc>
          <w:tcPr>
            <w:tcW w:w="0" w:type="auto"/>
            <w:hideMark/>
          </w:tcPr>
          <w:p w14:paraId="4D4A5190" w14:textId="77777777" w:rsidR="0028165D" w:rsidRPr="00E00B9D" w:rsidRDefault="0028165D" w:rsidP="00596A03">
            <w:pPr>
              <w:pStyle w:val="NormalWeb"/>
              <w:jc w:val="center"/>
              <w:rPr>
                <w:sz w:val="22"/>
                <w:szCs w:val="22"/>
              </w:rPr>
            </w:pPr>
            <w:r w:rsidRPr="00E00B9D">
              <w:rPr>
                <w:sz w:val="22"/>
                <w:szCs w:val="22"/>
              </w:rPr>
              <w:t>38.0</w:t>
            </w:r>
          </w:p>
        </w:tc>
        <w:tc>
          <w:tcPr>
            <w:tcW w:w="0" w:type="auto"/>
            <w:hideMark/>
          </w:tcPr>
          <w:p w14:paraId="3727F12E" w14:textId="77777777" w:rsidR="0028165D" w:rsidRPr="00E00B9D" w:rsidRDefault="0028165D" w:rsidP="00596A03">
            <w:pPr>
              <w:pStyle w:val="NormalWeb"/>
              <w:jc w:val="center"/>
              <w:rPr>
                <w:sz w:val="22"/>
                <w:szCs w:val="22"/>
              </w:rPr>
            </w:pPr>
            <w:r w:rsidRPr="00E00B9D">
              <w:rPr>
                <w:sz w:val="22"/>
                <w:szCs w:val="22"/>
              </w:rPr>
              <w:t>4</w:t>
            </w:r>
          </w:p>
        </w:tc>
        <w:tc>
          <w:tcPr>
            <w:tcW w:w="0" w:type="auto"/>
            <w:hideMark/>
          </w:tcPr>
          <w:p w14:paraId="125C52D2" w14:textId="77777777" w:rsidR="0028165D" w:rsidRPr="00E00B9D" w:rsidRDefault="0028165D" w:rsidP="00596A03">
            <w:pPr>
              <w:pStyle w:val="NormalWeb"/>
              <w:jc w:val="center"/>
              <w:rPr>
                <w:sz w:val="22"/>
                <w:szCs w:val="22"/>
              </w:rPr>
            </w:pPr>
            <w:r w:rsidRPr="00E00B9D">
              <w:rPr>
                <w:sz w:val="22"/>
                <w:szCs w:val="22"/>
              </w:rPr>
              <w:t>$33,754,500</w:t>
            </w:r>
          </w:p>
        </w:tc>
        <w:tc>
          <w:tcPr>
            <w:tcW w:w="0" w:type="auto"/>
            <w:hideMark/>
          </w:tcPr>
          <w:p w14:paraId="7AE20559" w14:textId="77777777" w:rsidR="0028165D" w:rsidRPr="00E00B9D" w:rsidRDefault="0028165D" w:rsidP="00596A03">
            <w:pPr>
              <w:pStyle w:val="NormalWeb"/>
              <w:jc w:val="center"/>
              <w:rPr>
                <w:sz w:val="22"/>
                <w:szCs w:val="22"/>
              </w:rPr>
            </w:pPr>
            <w:r w:rsidRPr="00E00B9D">
              <w:rPr>
                <w:sz w:val="22"/>
                <w:szCs w:val="22"/>
              </w:rPr>
              <w:t>1.75</w:t>
            </w:r>
          </w:p>
        </w:tc>
        <w:tc>
          <w:tcPr>
            <w:tcW w:w="0" w:type="auto"/>
            <w:hideMark/>
          </w:tcPr>
          <w:p w14:paraId="4BF416FA" w14:textId="77777777" w:rsidR="0028165D" w:rsidRPr="00E00B9D" w:rsidRDefault="0028165D" w:rsidP="00596A03">
            <w:pPr>
              <w:rPr>
                <w:sz w:val="22"/>
                <w:szCs w:val="22"/>
              </w:rPr>
            </w:pPr>
          </w:p>
        </w:tc>
      </w:tr>
      <w:tr w:rsidR="0028165D" w:rsidRPr="00E00B9D" w14:paraId="3429A978" w14:textId="77777777" w:rsidTr="0091550C">
        <w:tc>
          <w:tcPr>
            <w:tcW w:w="0" w:type="auto"/>
            <w:hideMark/>
          </w:tcPr>
          <w:p w14:paraId="332B1259" w14:textId="77777777" w:rsidR="0028165D" w:rsidRPr="00E00B9D" w:rsidRDefault="0028165D" w:rsidP="00596A03">
            <w:pPr>
              <w:pStyle w:val="NormalWeb"/>
              <w:jc w:val="center"/>
              <w:rPr>
                <w:sz w:val="22"/>
                <w:szCs w:val="22"/>
              </w:rPr>
            </w:pPr>
            <w:r w:rsidRPr="00E00B9D">
              <w:rPr>
                <w:sz w:val="22"/>
                <w:szCs w:val="22"/>
              </w:rPr>
              <w:t>24503</w:t>
            </w:r>
          </w:p>
        </w:tc>
        <w:tc>
          <w:tcPr>
            <w:tcW w:w="0" w:type="auto"/>
            <w:hideMark/>
          </w:tcPr>
          <w:p w14:paraId="166BA066" w14:textId="77777777" w:rsidR="0028165D" w:rsidRPr="00E00B9D" w:rsidRDefault="0028165D" w:rsidP="00596A03">
            <w:pPr>
              <w:pStyle w:val="NormalWeb"/>
              <w:jc w:val="center"/>
              <w:rPr>
                <w:sz w:val="22"/>
                <w:szCs w:val="22"/>
              </w:rPr>
            </w:pPr>
            <w:r w:rsidRPr="00E00B9D">
              <w:rPr>
                <w:sz w:val="22"/>
                <w:szCs w:val="22"/>
              </w:rPr>
              <w:t>490,060</w:t>
            </w:r>
          </w:p>
        </w:tc>
        <w:tc>
          <w:tcPr>
            <w:tcW w:w="0" w:type="auto"/>
            <w:hideMark/>
          </w:tcPr>
          <w:p w14:paraId="39F52825" w14:textId="77777777" w:rsidR="0028165D" w:rsidRPr="00E00B9D" w:rsidRDefault="0028165D" w:rsidP="00596A03">
            <w:pPr>
              <w:pStyle w:val="NormalWeb"/>
              <w:jc w:val="center"/>
              <w:rPr>
                <w:sz w:val="22"/>
                <w:szCs w:val="22"/>
              </w:rPr>
            </w:pPr>
            <w:r w:rsidRPr="00E00B9D">
              <w:rPr>
                <w:sz w:val="22"/>
                <w:szCs w:val="22"/>
              </w:rPr>
              <w:t>528,549</w:t>
            </w:r>
          </w:p>
        </w:tc>
        <w:tc>
          <w:tcPr>
            <w:tcW w:w="0" w:type="auto"/>
            <w:hideMark/>
          </w:tcPr>
          <w:p w14:paraId="0D11EB09" w14:textId="77777777" w:rsidR="0028165D" w:rsidRPr="00E00B9D" w:rsidRDefault="0028165D" w:rsidP="00596A03">
            <w:pPr>
              <w:pStyle w:val="NormalWeb"/>
              <w:jc w:val="center"/>
              <w:rPr>
                <w:sz w:val="22"/>
                <w:szCs w:val="22"/>
              </w:rPr>
            </w:pPr>
            <w:r w:rsidRPr="00E00B9D">
              <w:rPr>
                <w:sz w:val="22"/>
                <w:szCs w:val="22"/>
              </w:rPr>
              <w:t>41.2</w:t>
            </w:r>
          </w:p>
        </w:tc>
        <w:tc>
          <w:tcPr>
            <w:tcW w:w="0" w:type="auto"/>
            <w:hideMark/>
          </w:tcPr>
          <w:p w14:paraId="037278B6" w14:textId="77777777" w:rsidR="0028165D" w:rsidRPr="00E00B9D" w:rsidRDefault="0028165D" w:rsidP="00596A03">
            <w:pPr>
              <w:pStyle w:val="NormalWeb"/>
              <w:jc w:val="center"/>
              <w:rPr>
                <w:sz w:val="22"/>
                <w:szCs w:val="22"/>
              </w:rPr>
            </w:pPr>
            <w:r w:rsidRPr="00E00B9D">
              <w:rPr>
                <w:sz w:val="22"/>
                <w:szCs w:val="22"/>
              </w:rPr>
              <w:t>4</w:t>
            </w:r>
          </w:p>
        </w:tc>
        <w:tc>
          <w:tcPr>
            <w:tcW w:w="0" w:type="auto"/>
            <w:hideMark/>
          </w:tcPr>
          <w:p w14:paraId="598D99AF" w14:textId="77777777" w:rsidR="0028165D" w:rsidRPr="00E00B9D" w:rsidRDefault="0028165D" w:rsidP="00596A03">
            <w:pPr>
              <w:pStyle w:val="NormalWeb"/>
              <w:jc w:val="center"/>
              <w:rPr>
                <w:sz w:val="22"/>
                <w:szCs w:val="22"/>
              </w:rPr>
            </w:pPr>
            <w:r w:rsidRPr="00E00B9D">
              <w:rPr>
                <w:sz w:val="22"/>
                <w:szCs w:val="22"/>
              </w:rPr>
              <w:t>$36,754,500</w:t>
            </w:r>
          </w:p>
        </w:tc>
        <w:tc>
          <w:tcPr>
            <w:tcW w:w="0" w:type="auto"/>
            <w:hideMark/>
          </w:tcPr>
          <w:p w14:paraId="284DB7ED" w14:textId="77777777" w:rsidR="0028165D" w:rsidRPr="00E00B9D" w:rsidRDefault="0028165D" w:rsidP="00596A03">
            <w:pPr>
              <w:pStyle w:val="NormalWeb"/>
              <w:jc w:val="center"/>
              <w:rPr>
                <w:sz w:val="22"/>
                <w:szCs w:val="22"/>
              </w:rPr>
            </w:pPr>
            <w:r w:rsidRPr="00E00B9D">
              <w:rPr>
                <w:sz w:val="22"/>
                <w:szCs w:val="22"/>
              </w:rPr>
              <w:t>1.91</w:t>
            </w:r>
          </w:p>
        </w:tc>
        <w:tc>
          <w:tcPr>
            <w:tcW w:w="0" w:type="auto"/>
            <w:hideMark/>
          </w:tcPr>
          <w:p w14:paraId="4895C169" w14:textId="77777777" w:rsidR="0028165D" w:rsidRPr="00E00B9D" w:rsidRDefault="0028165D" w:rsidP="00596A03">
            <w:pPr>
              <w:rPr>
                <w:sz w:val="22"/>
                <w:szCs w:val="22"/>
              </w:rPr>
            </w:pPr>
          </w:p>
        </w:tc>
      </w:tr>
      <w:tr w:rsidR="0028165D" w:rsidRPr="00E00B9D" w14:paraId="0516BD21" w14:textId="77777777" w:rsidTr="0091550C">
        <w:tc>
          <w:tcPr>
            <w:tcW w:w="0" w:type="auto"/>
            <w:hideMark/>
          </w:tcPr>
          <w:p w14:paraId="3D572FA5" w14:textId="77777777" w:rsidR="0028165D" w:rsidRPr="00E00B9D" w:rsidRDefault="0028165D" w:rsidP="00596A03">
            <w:pPr>
              <w:pStyle w:val="NormalWeb"/>
              <w:jc w:val="center"/>
              <w:rPr>
                <w:sz w:val="22"/>
                <w:szCs w:val="22"/>
              </w:rPr>
            </w:pPr>
            <w:r w:rsidRPr="00E00B9D">
              <w:rPr>
                <w:sz w:val="22"/>
                <w:szCs w:val="22"/>
              </w:rPr>
              <w:t>26503</w:t>
            </w:r>
          </w:p>
        </w:tc>
        <w:tc>
          <w:tcPr>
            <w:tcW w:w="0" w:type="auto"/>
            <w:hideMark/>
          </w:tcPr>
          <w:p w14:paraId="54CB989E" w14:textId="77777777" w:rsidR="0028165D" w:rsidRPr="00E00B9D" w:rsidRDefault="0028165D" w:rsidP="00596A03">
            <w:pPr>
              <w:pStyle w:val="NormalWeb"/>
              <w:jc w:val="center"/>
              <w:rPr>
                <w:sz w:val="22"/>
                <w:szCs w:val="22"/>
              </w:rPr>
            </w:pPr>
            <w:r w:rsidRPr="00E00B9D">
              <w:rPr>
                <w:sz w:val="22"/>
                <w:szCs w:val="22"/>
              </w:rPr>
              <w:t>530,060</w:t>
            </w:r>
          </w:p>
        </w:tc>
        <w:tc>
          <w:tcPr>
            <w:tcW w:w="0" w:type="auto"/>
            <w:hideMark/>
          </w:tcPr>
          <w:p w14:paraId="21AAD0C6" w14:textId="77777777" w:rsidR="0028165D" w:rsidRPr="00E00B9D" w:rsidRDefault="0028165D" w:rsidP="00596A03">
            <w:pPr>
              <w:pStyle w:val="NormalWeb"/>
              <w:jc w:val="center"/>
              <w:rPr>
                <w:sz w:val="22"/>
                <w:szCs w:val="22"/>
              </w:rPr>
            </w:pPr>
            <w:r w:rsidRPr="00E00B9D">
              <w:rPr>
                <w:sz w:val="22"/>
                <w:szCs w:val="22"/>
              </w:rPr>
              <w:t>568,549</w:t>
            </w:r>
          </w:p>
        </w:tc>
        <w:tc>
          <w:tcPr>
            <w:tcW w:w="0" w:type="auto"/>
            <w:hideMark/>
          </w:tcPr>
          <w:p w14:paraId="3117FA92" w14:textId="77777777" w:rsidR="0028165D" w:rsidRPr="00E00B9D" w:rsidRDefault="0028165D" w:rsidP="00596A03">
            <w:pPr>
              <w:pStyle w:val="NormalWeb"/>
              <w:jc w:val="center"/>
              <w:rPr>
                <w:sz w:val="22"/>
                <w:szCs w:val="22"/>
              </w:rPr>
            </w:pPr>
            <w:r w:rsidRPr="00E00B9D">
              <w:rPr>
                <w:sz w:val="22"/>
                <w:szCs w:val="22"/>
              </w:rPr>
              <w:t>44.3</w:t>
            </w:r>
          </w:p>
        </w:tc>
        <w:tc>
          <w:tcPr>
            <w:tcW w:w="0" w:type="auto"/>
            <w:hideMark/>
          </w:tcPr>
          <w:p w14:paraId="7FF4872E" w14:textId="77777777" w:rsidR="0028165D" w:rsidRPr="00E00B9D" w:rsidRDefault="0028165D" w:rsidP="00596A03">
            <w:pPr>
              <w:pStyle w:val="NormalWeb"/>
              <w:jc w:val="center"/>
              <w:rPr>
                <w:sz w:val="22"/>
                <w:szCs w:val="22"/>
              </w:rPr>
            </w:pPr>
            <w:r w:rsidRPr="00E00B9D">
              <w:rPr>
                <w:sz w:val="22"/>
                <w:szCs w:val="22"/>
              </w:rPr>
              <w:t>4</w:t>
            </w:r>
          </w:p>
        </w:tc>
        <w:tc>
          <w:tcPr>
            <w:tcW w:w="0" w:type="auto"/>
            <w:hideMark/>
          </w:tcPr>
          <w:p w14:paraId="62F2EF3D" w14:textId="77777777" w:rsidR="0028165D" w:rsidRPr="00E00B9D" w:rsidRDefault="0028165D" w:rsidP="00596A03">
            <w:pPr>
              <w:pStyle w:val="NormalWeb"/>
              <w:jc w:val="center"/>
              <w:rPr>
                <w:sz w:val="22"/>
                <w:szCs w:val="22"/>
              </w:rPr>
            </w:pPr>
            <w:r w:rsidRPr="00E00B9D">
              <w:rPr>
                <w:sz w:val="22"/>
                <w:szCs w:val="22"/>
              </w:rPr>
              <w:t>$39,754,500</w:t>
            </w:r>
          </w:p>
        </w:tc>
        <w:tc>
          <w:tcPr>
            <w:tcW w:w="0" w:type="auto"/>
            <w:hideMark/>
          </w:tcPr>
          <w:p w14:paraId="1CD0D6FF" w14:textId="77777777" w:rsidR="0028165D" w:rsidRPr="00E00B9D" w:rsidRDefault="0028165D" w:rsidP="00596A03">
            <w:pPr>
              <w:pStyle w:val="NormalWeb"/>
              <w:jc w:val="center"/>
              <w:rPr>
                <w:sz w:val="22"/>
                <w:szCs w:val="22"/>
              </w:rPr>
            </w:pPr>
            <w:r w:rsidRPr="00E00B9D">
              <w:rPr>
                <w:sz w:val="22"/>
                <w:szCs w:val="22"/>
              </w:rPr>
              <w:t>2.06</w:t>
            </w:r>
          </w:p>
        </w:tc>
        <w:tc>
          <w:tcPr>
            <w:tcW w:w="0" w:type="auto"/>
            <w:hideMark/>
          </w:tcPr>
          <w:p w14:paraId="12D4B454" w14:textId="77777777" w:rsidR="0028165D" w:rsidRPr="00E00B9D" w:rsidRDefault="0028165D" w:rsidP="00596A03">
            <w:pPr>
              <w:rPr>
                <w:sz w:val="22"/>
                <w:szCs w:val="22"/>
              </w:rPr>
            </w:pPr>
          </w:p>
        </w:tc>
      </w:tr>
      <w:tr w:rsidR="0028165D" w:rsidRPr="00E00B9D" w14:paraId="735971BB" w14:textId="77777777" w:rsidTr="0091550C">
        <w:tc>
          <w:tcPr>
            <w:tcW w:w="0" w:type="auto"/>
            <w:hideMark/>
          </w:tcPr>
          <w:p w14:paraId="546260D2" w14:textId="77777777" w:rsidR="0028165D" w:rsidRPr="00E00B9D" w:rsidRDefault="0028165D" w:rsidP="00596A03">
            <w:pPr>
              <w:pStyle w:val="NormalWeb"/>
              <w:jc w:val="center"/>
              <w:rPr>
                <w:sz w:val="22"/>
                <w:szCs w:val="22"/>
              </w:rPr>
            </w:pPr>
            <w:r w:rsidRPr="00E00B9D">
              <w:rPr>
                <w:sz w:val="22"/>
                <w:szCs w:val="22"/>
              </w:rPr>
              <w:t>28503</w:t>
            </w:r>
          </w:p>
        </w:tc>
        <w:tc>
          <w:tcPr>
            <w:tcW w:w="0" w:type="auto"/>
            <w:hideMark/>
          </w:tcPr>
          <w:p w14:paraId="5D293D37" w14:textId="77777777" w:rsidR="0028165D" w:rsidRPr="00E00B9D" w:rsidRDefault="0028165D" w:rsidP="00596A03">
            <w:pPr>
              <w:pStyle w:val="NormalWeb"/>
              <w:jc w:val="center"/>
              <w:rPr>
                <w:sz w:val="22"/>
                <w:szCs w:val="22"/>
              </w:rPr>
            </w:pPr>
            <w:r w:rsidRPr="00E00B9D">
              <w:rPr>
                <w:sz w:val="22"/>
                <w:szCs w:val="22"/>
              </w:rPr>
              <w:t>570,060</w:t>
            </w:r>
          </w:p>
        </w:tc>
        <w:tc>
          <w:tcPr>
            <w:tcW w:w="0" w:type="auto"/>
            <w:hideMark/>
          </w:tcPr>
          <w:p w14:paraId="121E5A86" w14:textId="77777777" w:rsidR="0028165D" w:rsidRPr="00E00B9D" w:rsidRDefault="0028165D" w:rsidP="00596A03">
            <w:pPr>
              <w:pStyle w:val="NormalWeb"/>
              <w:jc w:val="center"/>
              <w:rPr>
                <w:sz w:val="22"/>
                <w:szCs w:val="22"/>
              </w:rPr>
            </w:pPr>
            <w:r w:rsidRPr="00E00B9D">
              <w:rPr>
                <w:sz w:val="22"/>
                <w:szCs w:val="22"/>
              </w:rPr>
              <w:t>608,549</w:t>
            </w:r>
          </w:p>
        </w:tc>
        <w:tc>
          <w:tcPr>
            <w:tcW w:w="0" w:type="auto"/>
            <w:hideMark/>
          </w:tcPr>
          <w:p w14:paraId="31837D9A" w14:textId="77777777" w:rsidR="0028165D" w:rsidRPr="00E00B9D" w:rsidRDefault="0028165D" w:rsidP="00596A03">
            <w:pPr>
              <w:pStyle w:val="NormalWeb"/>
              <w:jc w:val="center"/>
              <w:rPr>
                <w:sz w:val="22"/>
                <w:szCs w:val="22"/>
              </w:rPr>
            </w:pPr>
            <w:r w:rsidRPr="00E00B9D">
              <w:rPr>
                <w:sz w:val="22"/>
                <w:szCs w:val="22"/>
              </w:rPr>
              <w:t>47.4</w:t>
            </w:r>
          </w:p>
        </w:tc>
        <w:tc>
          <w:tcPr>
            <w:tcW w:w="0" w:type="auto"/>
            <w:hideMark/>
          </w:tcPr>
          <w:p w14:paraId="1C765C42" w14:textId="77777777" w:rsidR="0028165D" w:rsidRPr="00E00B9D" w:rsidRDefault="0028165D" w:rsidP="00596A03">
            <w:pPr>
              <w:pStyle w:val="NormalWeb"/>
              <w:jc w:val="center"/>
              <w:rPr>
                <w:sz w:val="22"/>
                <w:szCs w:val="22"/>
              </w:rPr>
            </w:pPr>
            <w:r w:rsidRPr="00E00B9D">
              <w:rPr>
                <w:sz w:val="22"/>
                <w:szCs w:val="22"/>
              </w:rPr>
              <w:t>4</w:t>
            </w:r>
          </w:p>
        </w:tc>
        <w:tc>
          <w:tcPr>
            <w:tcW w:w="0" w:type="auto"/>
            <w:hideMark/>
          </w:tcPr>
          <w:p w14:paraId="03BE0541" w14:textId="77777777" w:rsidR="0028165D" w:rsidRPr="00E00B9D" w:rsidRDefault="0028165D" w:rsidP="00596A03">
            <w:pPr>
              <w:pStyle w:val="NormalWeb"/>
              <w:jc w:val="center"/>
              <w:rPr>
                <w:sz w:val="22"/>
                <w:szCs w:val="22"/>
              </w:rPr>
            </w:pPr>
            <w:r w:rsidRPr="00E00B9D">
              <w:rPr>
                <w:sz w:val="22"/>
                <w:szCs w:val="22"/>
              </w:rPr>
              <w:t>$42,754,500</w:t>
            </w:r>
          </w:p>
        </w:tc>
        <w:tc>
          <w:tcPr>
            <w:tcW w:w="0" w:type="auto"/>
            <w:hideMark/>
          </w:tcPr>
          <w:p w14:paraId="2BDC47B6" w14:textId="77777777" w:rsidR="0028165D" w:rsidRPr="00E00B9D" w:rsidRDefault="0028165D" w:rsidP="00596A03">
            <w:pPr>
              <w:pStyle w:val="NormalWeb"/>
              <w:jc w:val="center"/>
              <w:rPr>
                <w:sz w:val="22"/>
                <w:szCs w:val="22"/>
              </w:rPr>
            </w:pPr>
            <w:r w:rsidRPr="00E00B9D">
              <w:rPr>
                <w:sz w:val="22"/>
                <w:szCs w:val="22"/>
              </w:rPr>
              <w:t>2.22</w:t>
            </w:r>
          </w:p>
        </w:tc>
        <w:tc>
          <w:tcPr>
            <w:tcW w:w="0" w:type="auto"/>
            <w:hideMark/>
          </w:tcPr>
          <w:p w14:paraId="3CB7D454" w14:textId="77777777" w:rsidR="0028165D" w:rsidRPr="00E00B9D" w:rsidRDefault="0028165D" w:rsidP="00596A03">
            <w:pPr>
              <w:rPr>
                <w:sz w:val="22"/>
                <w:szCs w:val="22"/>
              </w:rPr>
            </w:pPr>
          </w:p>
        </w:tc>
      </w:tr>
      <w:tr w:rsidR="0028165D" w:rsidRPr="00E00B9D" w14:paraId="19DA6B35" w14:textId="77777777" w:rsidTr="0091550C">
        <w:tc>
          <w:tcPr>
            <w:tcW w:w="0" w:type="auto"/>
            <w:hideMark/>
          </w:tcPr>
          <w:p w14:paraId="496CFD42" w14:textId="77777777" w:rsidR="0028165D" w:rsidRPr="00E00B9D" w:rsidRDefault="0028165D" w:rsidP="00596A03">
            <w:pPr>
              <w:pStyle w:val="NormalWeb"/>
              <w:jc w:val="center"/>
              <w:rPr>
                <w:sz w:val="22"/>
                <w:szCs w:val="22"/>
              </w:rPr>
            </w:pPr>
            <w:r w:rsidRPr="00E00B9D">
              <w:rPr>
                <w:sz w:val="22"/>
                <w:szCs w:val="22"/>
              </w:rPr>
              <w:t>30503</w:t>
            </w:r>
          </w:p>
        </w:tc>
        <w:tc>
          <w:tcPr>
            <w:tcW w:w="0" w:type="auto"/>
            <w:hideMark/>
          </w:tcPr>
          <w:p w14:paraId="753C9D39" w14:textId="77777777" w:rsidR="0028165D" w:rsidRPr="00E00B9D" w:rsidRDefault="0028165D" w:rsidP="00596A03">
            <w:pPr>
              <w:pStyle w:val="NormalWeb"/>
              <w:jc w:val="center"/>
              <w:rPr>
                <w:sz w:val="22"/>
                <w:szCs w:val="22"/>
              </w:rPr>
            </w:pPr>
            <w:r w:rsidRPr="00E00B9D">
              <w:rPr>
                <w:sz w:val="22"/>
                <w:szCs w:val="22"/>
              </w:rPr>
              <w:t>610,060</w:t>
            </w:r>
          </w:p>
        </w:tc>
        <w:tc>
          <w:tcPr>
            <w:tcW w:w="0" w:type="auto"/>
            <w:hideMark/>
          </w:tcPr>
          <w:p w14:paraId="31688227" w14:textId="77777777" w:rsidR="0028165D" w:rsidRPr="00E00B9D" w:rsidRDefault="0028165D" w:rsidP="00596A03">
            <w:pPr>
              <w:pStyle w:val="NormalWeb"/>
              <w:jc w:val="center"/>
              <w:rPr>
                <w:sz w:val="22"/>
                <w:szCs w:val="22"/>
              </w:rPr>
            </w:pPr>
            <w:r w:rsidRPr="00E00B9D">
              <w:rPr>
                <w:sz w:val="22"/>
                <w:szCs w:val="22"/>
              </w:rPr>
              <w:t>648,549</w:t>
            </w:r>
          </w:p>
        </w:tc>
        <w:tc>
          <w:tcPr>
            <w:tcW w:w="0" w:type="auto"/>
            <w:hideMark/>
          </w:tcPr>
          <w:p w14:paraId="1155E21F" w14:textId="77777777" w:rsidR="0028165D" w:rsidRPr="00E00B9D" w:rsidRDefault="0028165D" w:rsidP="00596A03">
            <w:pPr>
              <w:pStyle w:val="NormalWeb"/>
              <w:jc w:val="center"/>
              <w:rPr>
                <w:sz w:val="22"/>
                <w:szCs w:val="22"/>
              </w:rPr>
            </w:pPr>
            <w:r w:rsidRPr="00E00B9D">
              <w:rPr>
                <w:sz w:val="22"/>
                <w:szCs w:val="22"/>
              </w:rPr>
              <w:t>50.5</w:t>
            </w:r>
          </w:p>
        </w:tc>
        <w:tc>
          <w:tcPr>
            <w:tcW w:w="0" w:type="auto"/>
            <w:hideMark/>
          </w:tcPr>
          <w:p w14:paraId="26D06B79"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24B7BAE1" w14:textId="77777777" w:rsidR="0028165D" w:rsidRPr="00E00B9D" w:rsidRDefault="0028165D" w:rsidP="00596A03">
            <w:pPr>
              <w:pStyle w:val="NormalWeb"/>
              <w:jc w:val="center"/>
              <w:rPr>
                <w:sz w:val="22"/>
                <w:szCs w:val="22"/>
              </w:rPr>
            </w:pPr>
            <w:r w:rsidRPr="00E00B9D">
              <w:rPr>
                <w:sz w:val="22"/>
                <w:szCs w:val="22"/>
              </w:rPr>
              <w:t>$45,754,500</w:t>
            </w:r>
          </w:p>
        </w:tc>
        <w:tc>
          <w:tcPr>
            <w:tcW w:w="0" w:type="auto"/>
            <w:hideMark/>
          </w:tcPr>
          <w:p w14:paraId="37890CE0" w14:textId="77777777" w:rsidR="0028165D" w:rsidRPr="00E00B9D" w:rsidRDefault="0028165D" w:rsidP="00596A03">
            <w:pPr>
              <w:pStyle w:val="NormalWeb"/>
              <w:jc w:val="center"/>
              <w:rPr>
                <w:sz w:val="22"/>
                <w:szCs w:val="22"/>
              </w:rPr>
            </w:pPr>
            <w:r w:rsidRPr="00E00B9D">
              <w:rPr>
                <w:sz w:val="22"/>
                <w:szCs w:val="22"/>
              </w:rPr>
              <w:t>2.38</w:t>
            </w:r>
          </w:p>
        </w:tc>
        <w:tc>
          <w:tcPr>
            <w:tcW w:w="0" w:type="auto"/>
            <w:hideMark/>
          </w:tcPr>
          <w:p w14:paraId="1FBFBDA0" w14:textId="77777777" w:rsidR="0028165D" w:rsidRPr="00E00B9D" w:rsidRDefault="0028165D" w:rsidP="00596A03">
            <w:pPr>
              <w:rPr>
                <w:sz w:val="22"/>
                <w:szCs w:val="22"/>
              </w:rPr>
            </w:pPr>
          </w:p>
        </w:tc>
      </w:tr>
      <w:tr w:rsidR="0028165D" w:rsidRPr="00E00B9D" w14:paraId="6C60B4C2" w14:textId="77777777" w:rsidTr="0091550C">
        <w:tc>
          <w:tcPr>
            <w:tcW w:w="0" w:type="auto"/>
            <w:hideMark/>
          </w:tcPr>
          <w:p w14:paraId="6B4FA00D" w14:textId="77777777" w:rsidR="0028165D" w:rsidRPr="00E00B9D" w:rsidRDefault="0028165D" w:rsidP="00596A03">
            <w:pPr>
              <w:pStyle w:val="NormalWeb"/>
              <w:jc w:val="center"/>
              <w:rPr>
                <w:sz w:val="22"/>
                <w:szCs w:val="22"/>
              </w:rPr>
            </w:pPr>
            <w:r w:rsidRPr="00E00B9D">
              <w:rPr>
                <w:sz w:val="22"/>
                <w:szCs w:val="22"/>
              </w:rPr>
              <w:t>32503</w:t>
            </w:r>
          </w:p>
        </w:tc>
        <w:tc>
          <w:tcPr>
            <w:tcW w:w="0" w:type="auto"/>
            <w:hideMark/>
          </w:tcPr>
          <w:p w14:paraId="68BBFDB8" w14:textId="77777777" w:rsidR="0028165D" w:rsidRPr="00E00B9D" w:rsidRDefault="0028165D" w:rsidP="00596A03">
            <w:pPr>
              <w:pStyle w:val="NormalWeb"/>
              <w:jc w:val="center"/>
              <w:rPr>
                <w:sz w:val="22"/>
                <w:szCs w:val="22"/>
              </w:rPr>
            </w:pPr>
            <w:r w:rsidRPr="00E00B9D">
              <w:rPr>
                <w:sz w:val="22"/>
                <w:szCs w:val="22"/>
              </w:rPr>
              <w:t>650,060</w:t>
            </w:r>
          </w:p>
        </w:tc>
        <w:tc>
          <w:tcPr>
            <w:tcW w:w="0" w:type="auto"/>
            <w:hideMark/>
          </w:tcPr>
          <w:p w14:paraId="0F01645F" w14:textId="77777777" w:rsidR="0028165D" w:rsidRPr="00E00B9D" w:rsidRDefault="0028165D" w:rsidP="00596A03">
            <w:pPr>
              <w:pStyle w:val="NormalWeb"/>
              <w:jc w:val="center"/>
              <w:rPr>
                <w:sz w:val="22"/>
                <w:szCs w:val="22"/>
              </w:rPr>
            </w:pPr>
            <w:r w:rsidRPr="00E00B9D">
              <w:rPr>
                <w:sz w:val="22"/>
                <w:szCs w:val="22"/>
              </w:rPr>
              <w:t>688,549</w:t>
            </w:r>
          </w:p>
        </w:tc>
        <w:tc>
          <w:tcPr>
            <w:tcW w:w="0" w:type="auto"/>
            <w:hideMark/>
          </w:tcPr>
          <w:p w14:paraId="437452E6" w14:textId="77777777" w:rsidR="0028165D" w:rsidRPr="00E00B9D" w:rsidRDefault="0028165D" w:rsidP="00596A03">
            <w:pPr>
              <w:pStyle w:val="NormalWeb"/>
              <w:jc w:val="center"/>
              <w:rPr>
                <w:sz w:val="22"/>
                <w:szCs w:val="22"/>
              </w:rPr>
            </w:pPr>
            <w:r w:rsidRPr="00E00B9D">
              <w:rPr>
                <w:sz w:val="22"/>
                <w:szCs w:val="22"/>
              </w:rPr>
              <w:t>53.6</w:t>
            </w:r>
          </w:p>
        </w:tc>
        <w:tc>
          <w:tcPr>
            <w:tcW w:w="0" w:type="auto"/>
            <w:hideMark/>
          </w:tcPr>
          <w:p w14:paraId="609D18D8"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05CF07C4" w14:textId="77777777" w:rsidR="0028165D" w:rsidRPr="00E00B9D" w:rsidRDefault="0028165D" w:rsidP="00596A03">
            <w:pPr>
              <w:pStyle w:val="NormalWeb"/>
              <w:jc w:val="center"/>
              <w:rPr>
                <w:sz w:val="22"/>
                <w:szCs w:val="22"/>
              </w:rPr>
            </w:pPr>
            <w:r w:rsidRPr="00E00B9D">
              <w:rPr>
                <w:sz w:val="22"/>
                <w:szCs w:val="22"/>
              </w:rPr>
              <w:t>$48,754,500</w:t>
            </w:r>
          </w:p>
        </w:tc>
        <w:tc>
          <w:tcPr>
            <w:tcW w:w="0" w:type="auto"/>
            <w:hideMark/>
          </w:tcPr>
          <w:p w14:paraId="72698FE4" w14:textId="77777777" w:rsidR="0028165D" w:rsidRPr="00E00B9D" w:rsidRDefault="0028165D" w:rsidP="00596A03">
            <w:pPr>
              <w:pStyle w:val="NormalWeb"/>
              <w:jc w:val="center"/>
              <w:rPr>
                <w:sz w:val="22"/>
                <w:szCs w:val="22"/>
              </w:rPr>
            </w:pPr>
            <w:r w:rsidRPr="00E00B9D">
              <w:rPr>
                <w:sz w:val="22"/>
                <w:szCs w:val="22"/>
              </w:rPr>
              <w:t>2.53</w:t>
            </w:r>
          </w:p>
        </w:tc>
        <w:tc>
          <w:tcPr>
            <w:tcW w:w="0" w:type="auto"/>
            <w:hideMark/>
          </w:tcPr>
          <w:p w14:paraId="56C205AD" w14:textId="77777777" w:rsidR="0028165D" w:rsidRPr="00E00B9D" w:rsidRDefault="0028165D" w:rsidP="00596A03">
            <w:pPr>
              <w:rPr>
                <w:sz w:val="22"/>
                <w:szCs w:val="22"/>
              </w:rPr>
            </w:pPr>
          </w:p>
        </w:tc>
      </w:tr>
      <w:tr w:rsidR="0028165D" w:rsidRPr="00E00B9D" w14:paraId="6BF6ADCE" w14:textId="77777777" w:rsidTr="0091550C">
        <w:tc>
          <w:tcPr>
            <w:tcW w:w="0" w:type="auto"/>
            <w:hideMark/>
          </w:tcPr>
          <w:p w14:paraId="55035A6E" w14:textId="77777777" w:rsidR="0028165D" w:rsidRPr="00E00B9D" w:rsidRDefault="0028165D" w:rsidP="00596A03">
            <w:pPr>
              <w:pStyle w:val="NormalWeb"/>
              <w:jc w:val="center"/>
              <w:rPr>
                <w:sz w:val="22"/>
                <w:szCs w:val="22"/>
              </w:rPr>
            </w:pPr>
            <w:r w:rsidRPr="00E00B9D">
              <w:rPr>
                <w:sz w:val="22"/>
                <w:szCs w:val="22"/>
              </w:rPr>
              <w:t>34503</w:t>
            </w:r>
          </w:p>
        </w:tc>
        <w:tc>
          <w:tcPr>
            <w:tcW w:w="0" w:type="auto"/>
            <w:hideMark/>
          </w:tcPr>
          <w:p w14:paraId="7CB113C9" w14:textId="77777777" w:rsidR="0028165D" w:rsidRPr="00E00B9D" w:rsidRDefault="0028165D" w:rsidP="00596A03">
            <w:pPr>
              <w:pStyle w:val="NormalWeb"/>
              <w:jc w:val="center"/>
              <w:rPr>
                <w:sz w:val="22"/>
                <w:szCs w:val="22"/>
              </w:rPr>
            </w:pPr>
            <w:r w:rsidRPr="00E00B9D">
              <w:rPr>
                <w:sz w:val="22"/>
                <w:szCs w:val="22"/>
              </w:rPr>
              <w:t>690,060</w:t>
            </w:r>
          </w:p>
        </w:tc>
        <w:tc>
          <w:tcPr>
            <w:tcW w:w="0" w:type="auto"/>
            <w:hideMark/>
          </w:tcPr>
          <w:p w14:paraId="30510074" w14:textId="77777777" w:rsidR="0028165D" w:rsidRPr="00E00B9D" w:rsidRDefault="0028165D" w:rsidP="00596A03">
            <w:pPr>
              <w:pStyle w:val="NormalWeb"/>
              <w:jc w:val="center"/>
              <w:rPr>
                <w:sz w:val="22"/>
                <w:szCs w:val="22"/>
              </w:rPr>
            </w:pPr>
            <w:r w:rsidRPr="00E00B9D">
              <w:rPr>
                <w:sz w:val="22"/>
                <w:szCs w:val="22"/>
              </w:rPr>
              <w:t>728,549</w:t>
            </w:r>
          </w:p>
        </w:tc>
        <w:tc>
          <w:tcPr>
            <w:tcW w:w="0" w:type="auto"/>
            <w:hideMark/>
          </w:tcPr>
          <w:p w14:paraId="2E8B347D" w14:textId="77777777" w:rsidR="0028165D" w:rsidRPr="00E00B9D" w:rsidRDefault="0028165D" w:rsidP="00596A03">
            <w:pPr>
              <w:pStyle w:val="NormalWeb"/>
              <w:jc w:val="center"/>
              <w:rPr>
                <w:sz w:val="22"/>
                <w:szCs w:val="22"/>
              </w:rPr>
            </w:pPr>
            <w:r w:rsidRPr="00E00B9D">
              <w:rPr>
                <w:sz w:val="22"/>
                <w:szCs w:val="22"/>
              </w:rPr>
              <w:t>56.7</w:t>
            </w:r>
          </w:p>
        </w:tc>
        <w:tc>
          <w:tcPr>
            <w:tcW w:w="0" w:type="auto"/>
            <w:hideMark/>
          </w:tcPr>
          <w:p w14:paraId="2D696ACA"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403296E2" w14:textId="77777777" w:rsidR="0028165D" w:rsidRPr="00E00B9D" w:rsidRDefault="0028165D" w:rsidP="00596A03">
            <w:pPr>
              <w:pStyle w:val="NormalWeb"/>
              <w:jc w:val="center"/>
              <w:rPr>
                <w:sz w:val="22"/>
                <w:szCs w:val="22"/>
              </w:rPr>
            </w:pPr>
            <w:r w:rsidRPr="00E00B9D">
              <w:rPr>
                <w:sz w:val="22"/>
                <w:szCs w:val="22"/>
              </w:rPr>
              <w:t>$51,754,500</w:t>
            </w:r>
          </w:p>
        </w:tc>
        <w:tc>
          <w:tcPr>
            <w:tcW w:w="0" w:type="auto"/>
            <w:hideMark/>
          </w:tcPr>
          <w:p w14:paraId="6FD32B39" w14:textId="77777777" w:rsidR="0028165D" w:rsidRPr="00E00B9D" w:rsidRDefault="0028165D" w:rsidP="00596A03">
            <w:pPr>
              <w:pStyle w:val="NormalWeb"/>
              <w:jc w:val="center"/>
              <w:rPr>
                <w:sz w:val="22"/>
                <w:szCs w:val="22"/>
              </w:rPr>
            </w:pPr>
            <w:r w:rsidRPr="00E00B9D">
              <w:rPr>
                <w:sz w:val="22"/>
                <w:szCs w:val="22"/>
              </w:rPr>
              <w:t>2.69</w:t>
            </w:r>
          </w:p>
        </w:tc>
        <w:tc>
          <w:tcPr>
            <w:tcW w:w="0" w:type="auto"/>
            <w:hideMark/>
          </w:tcPr>
          <w:p w14:paraId="132E22B8" w14:textId="77777777" w:rsidR="0028165D" w:rsidRPr="00E00B9D" w:rsidRDefault="0028165D" w:rsidP="00596A03">
            <w:pPr>
              <w:rPr>
                <w:sz w:val="22"/>
                <w:szCs w:val="22"/>
              </w:rPr>
            </w:pPr>
          </w:p>
        </w:tc>
      </w:tr>
      <w:tr w:rsidR="0028165D" w:rsidRPr="00E00B9D" w14:paraId="4E884690" w14:textId="77777777" w:rsidTr="0091550C">
        <w:tc>
          <w:tcPr>
            <w:tcW w:w="0" w:type="auto"/>
            <w:hideMark/>
          </w:tcPr>
          <w:p w14:paraId="7176A42E" w14:textId="77777777" w:rsidR="0028165D" w:rsidRPr="00E00B9D" w:rsidRDefault="0028165D" w:rsidP="00596A03">
            <w:pPr>
              <w:pStyle w:val="NormalWeb"/>
              <w:jc w:val="center"/>
              <w:rPr>
                <w:sz w:val="22"/>
                <w:szCs w:val="22"/>
              </w:rPr>
            </w:pPr>
            <w:r w:rsidRPr="00E00B9D">
              <w:rPr>
                <w:sz w:val="22"/>
                <w:szCs w:val="22"/>
              </w:rPr>
              <w:t>36503</w:t>
            </w:r>
          </w:p>
        </w:tc>
        <w:tc>
          <w:tcPr>
            <w:tcW w:w="0" w:type="auto"/>
            <w:hideMark/>
          </w:tcPr>
          <w:p w14:paraId="6F856BB9" w14:textId="77777777" w:rsidR="0028165D" w:rsidRPr="00E00B9D" w:rsidRDefault="0028165D" w:rsidP="00596A03">
            <w:pPr>
              <w:pStyle w:val="NormalWeb"/>
              <w:jc w:val="center"/>
              <w:rPr>
                <w:sz w:val="22"/>
                <w:szCs w:val="22"/>
              </w:rPr>
            </w:pPr>
            <w:r w:rsidRPr="00E00B9D">
              <w:rPr>
                <w:sz w:val="22"/>
                <w:szCs w:val="22"/>
              </w:rPr>
              <w:t>730,060</w:t>
            </w:r>
          </w:p>
        </w:tc>
        <w:tc>
          <w:tcPr>
            <w:tcW w:w="0" w:type="auto"/>
            <w:hideMark/>
          </w:tcPr>
          <w:p w14:paraId="6C829183" w14:textId="77777777" w:rsidR="0028165D" w:rsidRPr="00E00B9D" w:rsidRDefault="0028165D" w:rsidP="00596A03">
            <w:pPr>
              <w:pStyle w:val="NormalWeb"/>
              <w:jc w:val="center"/>
              <w:rPr>
                <w:sz w:val="22"/>
                <w:szCs w:val="22"/>
              </w:rPr>
            </w:pPr>
            <w:r w:rsidRPr="00E00B9D">
              <w:rPr>
                <w:sz w:val="22"/>
                <w:szCs w:val="22"/>
              </w:rPr>
              <w:t>768,549</w:t>
            </w:r>
          </w:p>
        </w:tc>
        <w:tc>
          <w:tcPr>
            <w:tcW w:w="0" w:type="auto"/>
            <w:hideMark/>
          </w:tcPr>
          <w:p w14:paraId="681551CA" w14:textId="77777777" w:rsidR="0028165D" w:rsidRPr="00E00B9D" w:rsidRDefault="0028165D" w:rsidP="00596A03">
            <w:pPr>
              <w:pStyle w:val="NormalWeb"/>
              <w:jc w:val="center"/>
              <w:rPr>
                <w:sz w:val="22"/>
                <w:szCs w:val="22"/>
              </w:rPr>
            </w:pPr>
            <w:r w:rsidRPr="00E00B9D">
              <w:rPr>
                <w:sz w:val="22"/>
                <w:szCs w:val="22"/>
              </w:rPr>
              <w:t>59.8</w:t>
            </w:r>
          </w:p>
        </w:tc>
        <w:tc>
          <w:tcPr>
            <w:tcW w:w="0" w:type="auto"/>
            <w:hideMark/>
          </w:tcPr>
          <w:p w14:paraId="14EF8E53"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4533B4C2" w14:textId="77777777" w:rsidR="0028165D" w:rsidRPr="00E00B9D" w:rsidRDefault="0028165D" w:rsidP="00596A03">
            <w:pPr>
              <w:pStyle w:val="NormalWeb"/>
              <w:jc w:val="center"/>
              <w:rPr>
                <w:sz w:val="22"/>
                <w:szCs w:val="22"/>
              </w:rPr>
            </w:pPr>
            <w:r w:rsidRPr="00E00B9D">
              <w:rPr>
                <w:sz w:val="22"/>
                <w:szCs w:val="22"/>
              </w:rPr>
              <w:t>$54,754,500</w:t>
            </w:r>
          </w:p>
        </w:tc>
        <w:tc>
          <w:tcPr>
            <w:tcW w:w="0" w:type="auto"/>
            <w:hideMark/>
          </w:tcPr>
          <w:p w14:paraId="6BAA4F90" w14:textId="77777777" w:rsidR="0028165D" w:rsidRPr="00E00B9D" w:rsidRDefault="0028165D" w:rsidP="00596A03">
            <w:pPr>
              <w:pStyle w:val="NormalWeb"/>
              <w:jc w:val="center"/>
              <w:rPr>
                <w:sz w:val="22"/>
                <w:szCs w:val="22"/>
              </w:rPr>
            </w:pPr>
            <w:r w:rsidRPr="00E00B9D">
              <w:rPr>
                <w:sz w:val="22"/>
                <w:szCs w:val="22"/>
              </w:rPr>
              <w:t>2.84</w:t>
            </w:r>
          </w:p>
        </w:tc>
        <w:tc>
          <w:tcPr>
            <w:tcW w:w="0" w:type="auto"/>
            <w:hideMark/>
          </w:tcPr>
          <w:p w14:paraId="7FBB4663" w14:textId="77777777" w:rsidR="0028165D" w:rsidRPr="00E00B9D" w:rsidRDefault="0028165D" w:rsidP="00596A03">
            <w:pPr>
              <w:rPr>
                <w:sz w:val="22"/>
                <w:szCs w:val="22"/>
              </w:rPr>
            </w:pPr>
          </w:p>
        </w:tc>
      </w:tr>
      <w:tr w:rsidR="0028165D" w:rsidRPr="00E00B9D" w14:paraId="009D6E78" w14:textId="77777777" w:rsidTr="0091550C">
        <w:tc>
          <w:tcPr>
            <w:tcW w:w="0" w:type="auto"/>
            <w:hideMark/>
          </w:tcPr>
          <w:p w14:paraId="5D07F33A" w14:textId="77777777" w:rsidR="0028165D" w:rsidRPr="00E00B9D" w:rsidRDefault="0028165D" w:rsidP="00596A03">
            <w:pPr>
              <w:pStyle w:val="NormalWeb"/>
              <w:jc w:val="center"/>
              <w:rPr>
                <w:sz w:val="22"/>
                <w:szCs w:val="22"/>
              </w:rPr>
            </w:pPr>
            <w:r w:rsidRPr="00E00B9D">
              <w:rPr>
                <w:sz w:val="22"/>
                <w:szCs w:val="22"/>
              </w:rPr>
              <w:t>38503</w:t>
            </w:r>
          </w:p>
        </w:tc>
        <w:tc>
          <w:tcPr>
            <w:tcW w:w="0" w:type="auto"/>
            <w:hideMark/>
          </w:tcPr>
          <w:p w14:paraId="150AEE03" w14:textId="77777777" w:rsidR="0028165D" w:rsidRPr="00E00B9D" w:rsidRDefault="0028165D" w:rsidP="00596A03">
            <w:pPr>
              <w:pStyle w:val="NormalWeb"/>
              <w:jc w:val="center"/>
              <w:rPr>
                <w:sz w:val="22"/>
                <w:szCs w:val="22"/>
              </w:rPr>
            </w:pPr>
            <w:r w:rsidRPr="00E00B9D">
              <w:rPr>
                <w:sz w:val="22"/>
                <w:szCs w:val="22"/>
              </w:rPr>
              <w:t>770,060</w:t>
            </w:r>
          </w:p>
        </w:tc>
        <w:tc>
          <w:tcPr>
            <w:tcW w:w="0" w:type="auto"/>
            <w:hideMark/>
          </w:tcPr>
          <w:p w14:paraId="5F5998D1" w14:textId="77777777" w:rsidR="0028165D" w:rsidRPr="00E00B9D" w:rsidRDefault="0028165D" w:rsidP="00596A03">
            <w:pPr>
              <w:pStyle w:val="NormalWeb"/>
              <w:jc w:val="center"/>
              <w:rPr>
                <w:sz w:val="22"/>
                <w:szCs w:val="22"/>
              </w:rPr>
            </w:pPr>
            <w:r w:rsidRPr="00E00B9D">
              <w:rPr>
                <w:sz w:val="22"/>
                <w:szCs w:val="22"/>
              </w:rPr>
              <w:t>808,549</w:t>
            </w:r>
          </w:p>
        </w:tc>
        <w:tc>
          <w:tcPr>
            <w:tcW w:w="0" w:type="auto"/>
            <w:hideMark/>
          </w:tcPr>
          <w:p w14:paraId="0B487ED1" w14:textId="77777777" w:rsidR="0028165D" w:rsidRPr="00E00B9D" w:rsidRDefault="0028165D" w:rsidP="00596A03">
            <w:pPr>
              <w:pStyle w:val="NormalWeb"/>
              <w:jc w:val="center"/>
              <w:rPr>
                <w:sz w:val="22"/>
                <w:szCs w:val="22"/>
              </w:rPr>
            </w:pPr>
            <w:r w:rsidRPr="00E00B9D">
              <w:rPr>
                <w:sz w:val="22"/>
                <w:szCs w:val="22"/>
              </w:rPr>
              <w:t>63.0</w:t>
            </w:r>
          </w:p>
        </w:tc>
        <w:tc>
          <w:tcPr>
            <w:tcW w:w="0" w:type="auto"/>
            <w:hideMark/>
          </w:tcPr>
          <w:p w14:paraId="7735D92F"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67D9E84B" w14:textId="77777777" w:rsidR="0028165D" w:rsidRPr="00E00B9D" w:rsidRDefault="0028165D" w:rsidP="00596A03">
            <w:pPr>
              <w:pStyle w:val="NormalWeb"/>
              <w:jc w:val="center"/>
              <w:rPr>
                <w:sz w:val="22"/>
                <w:szCs w:val="22"/>
              </w:rPr>
            </w:pPr>
            <w:r w:rsidRPr="00E00B9D">
              <w:rPr>
                <w:sz w:val="22"/>
                <w:szCs w:val="22"/>
              </w:rPr>
              <w:t>$57,754,500</w:t>
            </w:r>
          </w:p>
        </w:tc>
        <w:tc>
          <w:tcPr>
            <w:tcW w:w="0" w:type="auto"/>
            <w:hideMark/>
          </w:tcPr>
          <w:p w14:paraId="2DB167C7" w14:textId="77777777" w:rsidR="0028165D" w:rsidRPr="00E00B9D" w:rsidRDefault="0028165D" w:rsidP="00596A03">
            <w:pPr>
              <w:pStyle w:val="NormalWeb"/>
              <w:jc w:val="center"/>
              <w:rPr>
                <w:sz w:val="22"/>
                <w:szCs w:val="22"/>
              </w:rPr>
            </w:pPr>
            <w:r w:rsidRPr="00E00B9D">
              <w:rPr>
                <w:sz w:val="22"/>
                <w:szCs w:val="22"/>
              </w:rPr>
              <w:t>3.00</w:t>
            </w:r>
          </w:p>
        </w:tc>
        <w:tc>
          <w:tcPr>
            <w:tcW w:w="0" w:type="auto"/>
            <w:hideMark/>
          </w:tcPr>
          <w:p w14:paraId="09E711AA" w14:textId="77777777" w:rsidR="0028165D" w:rsidRPr="00E00B9D" w:rsidRDefault="0028165D" w:rsidP="00596A03">
            <w:pPr>
              <w:rPr>
                <w:sz w:val="22"/>
                <w:szCs w:val="22"/>
              </w:rPr>
            </w:pPr>
          </w:p>
        </w:tc>
      </w:tr>
      <w:tr w:rsidR="0028165D" w:rsidRPr="00E00B9D" w14:paraId="4FF712CB" w14:textId="77777777" w:rsidTr="0091550C">
        <w:tc>
          <w:tcPr>
            <w:tcW w:w="0" w:type="auto"/>
            <w:hideMark/>
          </w:tcPr>
          <w:p w14:paraId="32A39E8D" w14:textId="77777777" w:rsidR="0028165D" w:rsidRPr="00E00B9D" w:rsidRDefault="0028165D" w:rsidP="00596A03">
            <w:pPr>
              <w:pStyle w:val="NormalWeb"/>
              <w:jc w:val="center"/>
              <w:rPr>
                <w:sz w:val="22"/>
                <w:szCs w:val="22"/>
              </w:rPr>
            </w:pPr>
            <w:r w:rsidRPr="00E00B9D">
              <w:rPr>
                <w:sz w:val="22"/>
                <w:szCs w:val="22"/>
              </w:rPr>
              <w:t>40503</w:t>
            </w:r>
          </w:p>
        </w:tc>
        <w:tc>
          <w:tcPr>
            <w:tcW w:w="0" w:type="auto"/>
            <w:hideMark/>
          </w:tcPr>
          <w:p w14:paraId="4A066077" w14:textId="77777777" w:rsidR="0028165D" w:rsidRPr="00E00B9D" w:rsidRDefault="0028165D" w:rsidP="00596A03">
            <w:pPr>
              <w:pStyle w:val="NormalWeb"/>
              <w:jc w:val="center"/>
              <w:rPr>
                <w:sz w:val="22"/>
                <w:szCs w:val="22"/>
              </w:rPr>
            </w:pPr>
            <w:r w:rsidRPr="00E00B9D">
              <w:rPr>
                <w:sz w:val="22"/>
                <w:szCs w:val="22"/>
              </w:rPr>
              <w:t>810,060</w:t>
            </w:r>
          </w:p>
        </w:tc>
        <w:tc>
          <w:tcPr>
            <w:tcW w:w="0" w:type="auto"/>
            <w:hideMark/>
          </w:tcPr>
          <w:p w14:paraId="71AF8105" w14:textId="77777777" w:rsidR="0028165D" w:rsidRPr="00E00B9D" w:rsidRDefault="0028165D" w:rsidP="00596A03">
            <w:pPr>
              <w:pStyle w:val="NormalWeb"/>
              <w:jc w:val="center"/>
              <w:rPr>
                <w:sz w:val="22"/>
                <w:szCs w:val="22"/>
              </w:rPr>
            </w:pPr>
            <w:r w:rsidRPr="00E00B9D">
              <w:rPr>
                <w:sz w:val="22"/>
                <w:szCs w:val="22"/>
              </w:rPr>
              <w:t>848,549</w:t>
            </w:r>
          </w:p>
        </w:tc>
        <w:tc>
          <w:tcPr>
            <w:tcW w:w="0" w:type="auto"/>
            <w:hideMark/>
          </w:tcPr>
          <w:p w14:paraId="74F57F6B" w14:textId="77777777" w:rsidR="0028165D" w:rsidRPr="00E00B9D" w:rsidRDefault="0028165D" w:rsidP="00596A03">
            <w:pPr>
              <w:pStyle w:val="NormalWeb"/>
              <w:jc w:val="center"/>
              <w:rPr>
                <w:sz w:val="22"/>
                <w:szCs w:val="22"/>
              </w:rPr>
            </w:pPr>
            <w:r w:rsidRPr="00E00B9D">
              <w:rPr>
                <w:sz w:val="22"/>
                <w:szCs w:val="22"/>
              </w:rPr>
              <w:t>66.1</w:t>
            </w:r>
          </w:p>
        </w:tc>
        <w:tc>
          <w:tcPr>
            <w:tcW w:w="0" w:type="auto"/>
            <w:hideMark/>
          </w:tcPr>
          <w:p w14:paraId="09262D93"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18AF2411" w14:textId="77777777" w:rsidR="0028165D" w:rsidRPr="00E00B9D" w:rsidRDefault="0028165D" w:rsidP="00596A03">
            <w:pPr>
              <w:pStyle w:val="NormalWeb"/>
              <w:jc w:val="center"/>
              <w:rPr>
                <w:sz w:val="22"/>
                <w:szCs w:val="22"/>
              </w:rPr>
            </w:pPr>
            <w:r w:rsidRPr="00E00B9D">
              <w:rPr>
                <w:sz w:val="22"/>
                <w:szCs w:val="22"/>
              </w:rPr>
              <w:t>$60,754,500</w:t>
            </w:r>
          </w:p>
        </w:tc>
        <w:tc>
          <w:tcPr>
            <w:tcW w:w="0" w:type="auto"/>
            <w:hideMark/>
          </w:tcPr>
          <w:p w14:paraId="1207547B" w14:textId="77777777" w:rsidR="0028165D" w:rsidRPr="00E00B9D" w:rsidRDefault="0028165D" w:rsidP="00596A03">
            <w:pPr>
              <w:pStyle w:val="NormalWeb"/>
              <w:jc w:val="center"/>
              <w:rPr>
                <w:sz w:val="22"/>
                <w:szCs w:val="22"/>
              </w:rPr>
            </w:pPr>
            <w:r w:rsidRPr="00E00B9D">
              <w:rPr>
                <w:sz w:val="22"/>
                <w:szCs w:val="22"/>
              </w:rPr>
              <w:t>3.15</w:t>
            </w:r>
          </w:p>
        </w:tc>
        <w:tc>
          <w:tcPr>
            <w:tcW w:w="0" w:type="auto"/>
            <w:hideMark/>
          </w:tcPr>
          <w:p w14:paraId="3E409DEB" w14:textId="77777777" w:rsidR="0028165D" w:rsidRPr="00E00B9D" w:rsidRDefault="0028165D" w:rsidP="00596A03">
            <w:pPr>
              <w:rPr>
                <w:sz w:val="22"/>
                <w:szCs w:val="22"/>
              </w:rPr>
            </w:pPr>
          </w:p>
        </w:tc>
      </w:tr>
      <w:tr w:rsidR="0028165D" w:rsidRPr="00E00B9D" w14:paraId="62281DFA" w14:textId="77777777" w:rsidTr="0091550C">
        <w:tc>
          <w:tcPr>
            <w:tcW w:w="0" w:type="auto"/>
            <w:hideMark/>
          </w:tcPr>
          <w:p w14:paraId="5498C817" w14:textId="77777777" w:rsidR="0028165D" w:rsidRPr="00E00B9D" w:rsidRDefault="0028165D" w:rsidP="00596A03">
            <w:pPr>
              <w:pStyle w:val="NormalWeb"/>
              <w:jc w:val="center"/>
              <w:rPr>
                <w:sz w:val="22"/>
                <w:szCs w:val="22"/>
              </w:rPr>
            </w:pPr>
            <w:r w:rsidRPr="00E00B9D">
              <w:rPr>
                <w:sz w:val="22"/>
                <w:szCs w:val="22"/>
              </w:rPr>
              <w:t>42503</w:t>
            </w:r>
          </w:p>
        </w:tc>
        <w:tc>
          <w:tcPr>
            <w:tcW w:w="0" w:type="auto"/>
            <w:hideMark/>
          </w:tcPr>
          <w:p w14:paraId="04410C1A" w14:textId="77777777" w:rsidR="0028165D" w:rsidRPr="00E00B9D" w:rsidRDefault="0028165D" w:rsidP="00596A03">
            <w:pPr>
              <w:pStyle w:val="NormalWeb"/>
              <w:jc w:val="center"/>
              <w:rPr>
                <w:sz w:val="22"/>
                <w:szCs w:val="22"/>
              </w:rPr>
            </w:pPr>
            <w:r w:rsidRPr="00E00B9D">
              <w:rPr>
                <w:sz w:val="22"/>
                <w:szCs w:val="22"/>
              </w:rPr>
              <w:t>850,060</w:t>
            </w:r>
          </w:p>
        </w:tc>
        <w:tc>
          <w:tcPr>
            <w:tcW w:w="0" w:type="auto"/>
            <w:hideMark/>
          </w:tcPr>
          <w:p w14:paraId="4E79EA95" w14:textId="77777777" w:rsidR="0028165D" w:rsidRPr="00E00B9D" w:rsidRDefault="0028165D" w:rsidP="00596A03">
            <w:pPr>
              <w:pStyle w:val="NormalWeb"/>
              <w:jc w:val="center"/>
              <w:rPr>
                <w:sz w:val="22"/>
                <w:szCs w:val="22"/>
              </w:rPr>
            </w:pPr>
            <w:r w:rsidRPr="00E00B9D">
              <w:rPr>
                <w:sz w:val="22"/>
                <w:szCs w:val="22"/>
              </w:rPr>
              <w:t>888,549</w:t>
            </w:r>
          </w:p>
        </w:tc>
        <w:tc>
          <w:tcPr>
            <w:tcW w:w="0" w:type="auto"/>
            <w:hideMark/>
          </w:tcPr>
          <w:p w14:paraId="36292541" w14:textId="77777777" w:rsidR="0028165D" w:rsidRPr="00E00B9D" w:rsidRDefault="0028165D" w:rsidP="00596A03">
            <w:pPr>
              <w:pStyle w:val="NormalWeb"/>
              <w:jc w:val="center"/>
              <w:rPr>
                <w:sz w:val="22"/>
                <w:szCs w:val="22"/>
              </w:rPr>
            </w:pPr>
            <w:r w:rsidRPr="00E00B9D">
              <w:rPr>
                <w:sz w:val="22"/>
                <w:szCs w:val="22"/>
              </w:rPr>
              <w:t>69.2</w:t>
            </w:r>
          </w:p>
        </w:tc>
        <w:tc>
          <w:tcPr>
            <w:tcW w:w="0" w:type="auto"/>
            <w:hideMark/>
          </w:tcPr>
          <w:p w14:paraId="63870142"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4D48283A" w14:textId="77777777" w:rsidR="0028165D" w:rsidRPr="00E00B9D" w:rsidRDefault="0028165D" w:rsidP="00596A03">
            <w:pPr>
              <w:pStyle w:val="NormalWeb"/>
              <w:jc w:val="center"/>
              <w:rPr>
                <w:sz w:val="22"/>
                <w:szCs w:val="22"/>
              </w:rPr>
            </w:pPr>
            <w:r w:rsidRPr="00E00B9D">
              <w:rPr>
                <w:sz w:val="22"/>
                <w:szCs w:val="22"/>
              </w:rPr>
              <w:t>$63,754,500</w:t>
            </w:r>
          </w:p>
        </w:tc>
        <w:tc>
          <w:tcPr>
            <w:tcW w:w="0" w:type="auto"/>
            <w:hideMark/>
          </w:tcPr>
          <w:p w14:paraId="643C1E72" w14:textId="77777777" w:rsidR="0028165D" w:rsidRPr="00E00B9D" w:rsidRDefault="0028165D" w:rsidP="00596A03">
            <w:pPr>
              <w:pStyle w:val="NormalWeb"/>
              <w:jc w:val="center"/>
              <w:rPr>
                <w:sz w:val="22"/>
                <w:szCs w:val="22"/>
              </w:rPr>
            </w:pPr>
            <w:r w:rsidRPr="00E00B9D">
              <w:rPr>
                <w:sz w:val="22"/>
                <w:szCs w:val="22"/>
              </w:rPr>
              <w:t>3.31</w:t>
            </w:r>
          </w:p>
        </w:tc>
        <w:tc>
          <w:tcPr>
            <w:tcW w:w="0" w:type="auto"/>
            <w:hideMark/>
          </w:tcPr>
          <w:p w14:paraId="7168F266" w14:textId="77777777" w:rsidR="0028165D" w:rsidRPr="00E00B9D" w:rsidRDefault="0028165D" w:rsidP="00596A03">
            <w:pPr>
              <w:rPr>
                <w:sz w:val="22"/>
                <w:szCs w:val="22"/>
              </w:rPr>
            </w:pPr>
          </w:p>
        </w:tc>
      </w:tr>
      <w:tr w:rsidR="0028165D" w:rsidRPr="00E00B9D" w14:paraId="220A9AB0" w14:textId="77777777" w:rsidTr="0091550C">
        <w:tc>
          <w:tcPr>
            <w:tcW w:w="0" w:type="auto"/>
            <w:hideMark/>
          </w:tcPr>
          <w:p w14:paraId="3812E174" w14:textId="77777777" w:rsidR="0028165D" w:rsidRPr="00E00B9D" w:rsidRDefault="0028165D" w:rsidP="00596A03">
            <w:pPr>
              <w:pStyle w:val="NormalWeb"/>
              <w:jc w:val="center"/>
              <w:rPr>
                <w:sz w:val="22"/>
                <w:szCs w:val="22"/>
              </w:rPr>
            </w:pPr>
            <w:r w:rsidRPr="00E00B9D">
              <w:rPr>
                <w:sz w:val="22"/>
                <w:szCs w:val="22"/>
              </w:rPr>
              <w:t>44503</w:t>
            </w:r>
          </w:p>
        </w:tc>
        <w:tc>
          <w:tcPr>
            <w:tcW w:w="0" w:type="auto"/>
            <w:hideMark/>
          </w:tcPr>
          <w:p w14:paraId="475FEC9E" w14:textId="77777777" w:rsidR="0028165D" w:rsidRPr="00E00B9D" w:rsidRDefault="0028165D" w:rsidP="00596A03">
            <w:pPr>
              <w:pStyle w:val="NormalWeb"/>
              <w:jc w:val="center"/>
              <w:rPr>
                <w:sz w:val="22"/>
                <w:szCs w:val="22"/>
              </w:rPr>
            </w:pPr>
            <w:r w:rsidRPr="00E00B9D">
              <w:rPr>
                <w:sz w:val="22"/>
                <w:szCs w:val="22"/>
              </w:rPr>
              <w:t>890,060</w:t>
            </w:r>
          </w:p>
        </w:tc>
        <w:tc>
          <w:tcPr>
            <w:tcW w:w="0" w:type="auto"/>
            <w:hideMark/>
          </w:tcPr>
          <w:p w14:paraId="46053C32" w14:textId="77777777" w:rsidR="0028165D" w:rsidRPr="00E00B9D" w:rsidRDefault="0028165D" w:rsidP="00596A03">
            <w:pPr>
              <w:pStyle w:val="NormalWeb"/>
              <w:jc w:val="center"/>
              <w:rPr>
                <w:sz w:val="22"/>
                <w:szCs w:val="22"/>
              </w:rPr>
            </w:pPr>
            <w:r w:rsidRPr="00E00B9D">
              <w:rPr>
                <w:sz w:val="22"/>
                <w:szCs w:val="22"/>
              </w:rPr>
              <w:t>928,549</w:t>
            </w:r>
          </w:p>
        </w:tc>
        <w:tc>
          <w:tcPr>
            <w:tcW w:w="0" w:type="auto"/>
            <w:hideMark/>
          </w:tcPr>
          <w:p w14:paraId="51E318FD" w14:textId="77777777" w:rsidR="0028165D" w:rsidRPr="00E00B9D" w:rsidRDefault="0028165D" w:rsidP="00596A03">
            <w:pPr>
              <w:pStyle w:val="NormalWeb"/>
              <w:jc w:val="center"/>
              <w:rPr>
                <w:sz w:val="22"/>
                <w:szCs w:val="22"/>
              </w:rPr>
            </w:pPr>
            <w:r w:rsidRPr="00E00B9D">
              <w:rPr>
                <w:sz w:val="22"/>
                <w:szCs w:val="22"/>
              </w:rPr>
              <w:t>72.3</w:t>
            </w:r>
          </w:p>
        </w:tc>
        <w:tc>
          <w:tcPr>
            <w:tcW w:w="0" w:type="auto"/>
            <w:hideMark/>
          </w:tcPr>
          <w:p w14:paraId="10427F0D"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6210C0BB" w14:textId="77777777" w:rsidR="0028165D" w:rsidRPr="00E00B9D" w:rsidRDefault="0028165D" w:rsidP="00596A03">
            <w:pPr>
              <w:pStyle w:val="NormalWeb"/>
              <w:jc w:val="center"/>
              <w:rPr>
                <w:sz w:val="22"/>
                <w:szCs w:val="22"/>
              </w:rPr>
            </w:pPr>
            <w:r w:rsidRPr="00E00B9D">
              <w:rPr>
                <w:sz w:val="22"/>
                <w:szCs w:val="22"/>
              </w:rPr>
              <w:t>$66,754,500</w:t>
            </w:r>
          </w:p>
        </w:tc>
        <w:tc>
          <w:tcPr>
            <w:tcW w:w="0" w:type="auto"/>
            <w:hideMark/>
          </w:tcPr>
          <w:p w14:paraId="37BEA9D0" w14:textId="77777777" w:rsidR="0028165D" w:rsidRPr="00E00B9D" w:rsidRDefault="0028165D" w:rsidP="00596A03">
            <w:pPr>
              <w:pStyle w:val="NormalWeb"/>
              <w:jc w:val="center"/>
              <w:rPr>
                <w:sz w:val="22"/>
                <w:szCs w:val="22"/>
              </w:rPr>
            </w:pPr>
            <w:r w:rsidRPr="00E00B9D">
              <w:rPr>
                <w:sz w:val="22"/>
                <w:szCs w:val="22"/>
              </w:rPr>
              <w:t>3.47</w:t>
            </w:r>
          </w:p>
        </w:tc>
        <w:tc>
          <w:tcPr>
            <w:tcW w:w="0" w:type="auto"/>
            <w:hideMark/>
          </w:tcPr>
          <w:p w14:paraId="28856F46" w14:textId="77777777" w:rsidR="0028165D" w:rsidRPr="00E00B9D" w:rsidRDefault="0028165D" w:rsidP="00596A03">
            <w:pPr>
              <w:rPr>
                <w:sz w:val="22"/>
                <w:szCs w:val="22"/>
              </w:rPr>
            </w:pPr>
          </w:p>
        </w:tc>
      </w:tr>
      <w:tr w:rsidR="0028165D" w:rsidRPr="00E00B9D" w14:paraId="618D4D7B" w14:textId="77777777" w:rsidTr="0091550C">
        <w:tc>
          <w:tcPr>
            <w:tcW w:w="0" w:type="auto"/>
            <w:hideMark/>
          </w:tcPr>
          <w:p w14:paraId="0BDD05A4" w14:textId="77777777" w:rsidR="0028165D" w:rsidRPr="00E00B9D" w:rsidRDefault="0028165D" w:rsidP="00596A03">
            <w:pPr>
              <w:pStyle w:val="NormalWeb"/>
              <w:jc w:val="center"/>
              <w:rPr>
                <w:sz w:val="22"/>
                <w:szCs w:val="22"/>
              </w:rPr>
            </w:pPr>
            <w:r w:rsidRPr="00E00B9D">
              <w:rPr>
                <w:sz w:val="22"/>
                <w:szCs w:val="22"/>
              </w:rPr>
              <w:t>46503</w:t>
            </w:r>
          </w:p>
        </w:tc>
        <w:tc>
          <w:tcPr>
            <w:tcW w:w="0" w:type="auto"/>
            <w:hideMark/>
          </w:tcPr>
          <w:p w14:paraId="392E24CB" w14:textId="77777777" w:rsidR="0028165D" w:rsidRPr="00E00B9D" w:rsidRDefault="0028165D" w:rsidP="00596A03">
            <w:pPr>
              <w:pStyle w:val="NormalWeb"/>
              <w:jc w:val="center"/>
              <w:rPr>
                <w:sz w:val="22"/>
                <w:szCs w:val="22"/>
              </w:rPr>
            </w:pPr>
            <w:r w:rsidRPr="00E00B9D">
              <w:rPr>
                <w:sz w:val="22"/>
                <w:szCs w:val="22"/>
              </w:rPr>
              <w:t>930,060</w:t>
            </w:r>
          </w:p>
        </w:tc>
        <w:tc>
          <w:tcPr>
            <w:tcW w:w="0" w:type="auto"/>
            <w:hideMark/>
          </w:tcPr>
          <w:p w14:paraId="3A464CC6" w14:textId="77777777" w:rsidR="0028165D" w:rsidRPr="00E00B9D" w:rsidRDefault="0028165D" w:rsidP="00596A03">
            <w:pPr>
              <w:pStyle w:val="NormalWeb"/>
              <w:jc w:val="center"/>
              <w:rPr>
                <w:sz w:val="22"/>
                <w:szCs w:val="22"/>
              </w:rPr>
            </w:pPr>
            <w:r w:rsidRPr="00E00B9D">
              <w:rPr>
                <w:sz w:val="22"/>
                <w:szCs w:val="22"/>
              </w:rPr>
              <w:t>968,549</w:t>
            </w:r>
          </w:p>
        </w:tc>
        <w:tc>
          <w:tcPr>
            <w:tcW w:w="0" w:type="auto"/>
            <w:hideMark/>
          </w:tcPr>
          <w:p w14:paraId="35FC1748" w14:textId="77777777" w:rsidR="0028165D" w:rsidRPr="00E00B9D" w:rsidRDefault="0028165D" w:rsidP="00596A03">
            <w:pPr>
              <w:pStyle w:val="NormalWeb"/>
              <w:jc w:val="center"/>
              <w:rPr>
                <w:sz w:val="22"/>
                <w:szCs w:val="22"/>
              </w:rPr>
            </w:pPr>
            <w:r w:rsidRPr="00E00B9D">
              <w:rPr>
                <w:sz w:val="22"/>
                <w:szCs w:val="22"/>
              </w:rPr>
              <w:t>75.4</w:t>
            </w:r>
          </w:p>
        </w:tc>
        <w:tc>
          <w:tcPr>
            <w:tcW w:w="0" w:type="auto"/>
            <w:hideMark/>
          </w:tcPr>
          <w:p w14:paraId="2315E659"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1A3298DC" w14:textId="77777777" w:rsidR="0028165D" w:rsidRPr="00E00B9D" w:rsidRDefault="0028165D" w:rsidP="00596A03">
            <w:pPr>
              <w:pStyle w:val="NormalWeb"/>
              <w:jc w:val="center"/>
              <w:rPr>
                <w:sz w:val="22"/>
                <w:szCs w:val="22"/>
              </w:rPr>
            </w:pPr>
            <w:r w:rsidRPr="00E00B9D">
              <w:rPr>
                <w:sz w:val="22"/>
                <w:szCs w:val="22"/>
              </w:rPr>
              <w:t>$69,754,500</w:t>
            </w:r>
          </w:p>
        </w:tc>
        <w:tc>
          <w:tcPr>
            <w:tcW w:w="0" w:type="auto"/>
            <w:hideMark/>
          </w:tcPr>
          <w:p w14:paraId="221EF010" w14:textId="77777777" w:rsidR="0028165D" w:rsidRPr="00E00B9D" w:rsidRDefault="0028165D" w:rsidP="00596A03">
            <w:pPr>
              <w:pStyle w:val="NormalWeb"/>
              <w:jc w:val="center"/>
              <w:rPr>
                <w:sz w:val="22"/>
                <w:szCs w:val="22"/>
              </w:rPr>
            </w:pPr>
            <w:r w:rsidRPr="00E00B9D">
              <w:rPr>
                <w:sz w:val="22"/>
                <w:szCs w:val="22"/>
              </w:rPr>
              <w:t>3.62</w:t>
            </w:r>
          </w:p>
        </w:tc>
        <w:tc>
          <w:tcPr>
            <w:tcW w:w="0" w:type="auto"/>
            <w:hideMark/>
          </w:tcPr>
          <w:p w14:paraId="17EC5BE0" w14:textId="77777777" w:rsidR="0028165D" w:rsidRPr="00E00B9D" w:rsidRDefault="0028165D" w:rsidP="00596A03">
            <w:pPr>
              <w:rPr>
                <w:sz w:val="22"/>
                <w:szCs w:val="22"/>
              </w:rPr>
            </w:pPr>
          </w:p>
        </w:tc>
      </w:tr>
      <w:tr w:rsidR="0028165D" w:rsidRPr="00E00B9D" w14:paraId="2233149F" w14:textId="77777777" w:rsidTr="0091550C">
        <w:tc>
          <w:tcPr>
            <w:tcW w:w="0" w:type="auto"/>
            <w:hideMark/>
          </w:tcPr>
          <w:p w14:paraId="04E24EDD" w14:textId="77777777" w:rsidR="0028165D" w:rsidRPr="00E00B9D" w:rsidRDefault="0028165D" w:rsidP="00596A03">
            <w:pPr>
              <w:pStyle w:val="NormalWeb"/>
              <w:jc w:val="center"/>
              <w:rPr>
                <w:sz w:val="22"/>
                <w:szCs w:val="22"/>
              </w:rPr>
            </w:pPr>
            <w:r w:rsidRPr="00E00B9D">
              <w:rPr>
                <w:sz w:val="22"/>
                <w:szCs w:val="22"/>
              </w:rPr>
              <w:t>48503</w:t>
            </w:r>
          </w:p>
        </w:tc>
        <w:tc>
          <w:tcPr>
            <w:tcW w:w="0" w:type="auto"/>
            <w:hideMark/>
          </w:tcPr>
          <w:p w14:paraId="78F82C54" w14:textId="77777777" w:rsidR="0028165D" w:rsidRPr="00E00B9D" w:rsidRDefault="0028165D" w:rsidP="00596A03">
            <w:pPr>
              <w:pStyle w:val="NormalWeb"/>
              <w:jc w:val="center"/>
              <w:rPr>
                <w:sz w:val="22"/>
                <w:szCs w:val="22"/>
              </w:rPr>
            </w:pPr>
            <w:r w:rsidRPr="00E00B9D">
              <w:rPr>
                <w:sz w:val="22"/>
                <w:szCs w:val="22"/>
              </w:rPr>
              <w:t>970,060</w:t>
            </w:r>
          </w:p>
        </w:tc>
        <w:tc>
          <w:tcPr>
            <w:tcW w:w="0" w:type="auto"/>
            <w:hideMark/>
          </w:tcPr>
          <w:p w14:paraId="63C98D9F" w14:textId="77777777" w:rsidR="0028165D" w:rsidRPr="00E00B9D" w:rsidRDefault="0028165D" w:rsidP="00596A03">
            <w:pPr>
              <w:pStyle w:val="NormalWeb"/>
              <w:jc w:val="center"/>
              <w:rPr>
                <w:sz w:val="22"/>
                <w:szCs w:val="22"/>
              </w:rPr>
            </w:pPr>
            <w:r w:rsidRPr="00E00B9D">
              <w:rPr>
                <w:sz w:val="22"/>
                <w:szCs w:val="22"/>
              </w:rPr>
              <w:t>1,008,549</w:t>
            </w:r>
          </w:p>
        </w:tc>
        <w:tc>
          <w:tcPr>
            <w:tcW w:w="0" w:type="auto"/>
            <w:hideMark/>
          </w:tcPr>
          <w:p w14:paraId="464AF762" w14:textId="77777777" w:rsidR="0028165D" w:rsidRPr="00E00B9D" w:rsidRDefault="0028165D" w:rsidP="00596A03">
            <w:pPr>
              <w:pStyle w:val="NormalWeb"/>
              <w:jc w:val="center"/>
              <w:rPr>
                <w:sz w:val="22"/>
                <w:szCs w:val="22"/>
              </w:rPr>
            </w:pPr>
            <w:r w:rsidRPr="00E00B9D">
              <w:rPr>
                <w:sz w:val="22"/>
                <w:szCs w:val="22"/>
              </w:rPr>
              <w:t>78.5</w:t>
            </w:r>
          </w:p>
        </w:tc>
        <w:tc>
          <w:tcPr>
            <w:tcW w:w="0" w:type="auto"/>
            <w:hideMark/>
          </w:tcPr>
          <w:p w14:paraId="450156A6"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5F65F54B" w14:textId="77777777" w:rsidR="0028165D" w:rsidRPr="00E00B9D" w:rsidRDefault="0028165D" w:rsidP="00596A03">
            <w:pPr>
              <w:pStyle w:val="NormalWeb"/>
              <w:jc w:val="center"/>
              <w:rPr>
                <w:sz w:val="22"/>
                <w:szCs w:val="22"/>
              </w:rPr>
            </w:pPr>
            <w:r w:rsidRPr="00E00B9D">
              <w:rPr>
                <w:sz w:val="22"/>
                <w:szCs w:val="22"/>
              </w:rPr>
              <w:t>$72,754,500</w:t>
            </w:r>
          </w:p>
        </w:tc>
        <w:tc>
          <w:tcPr>
            <w:tcW w:w="0" w:type="auto"/>
            <w:hideMark/>
          </w:tcPr>
          <w:p w14:paraId="65803A07" w14:textId="77777777" w:rsidR="0028165D" w:rsidRPr="00E00B9D" w:rsidRDefault="0028165D" w:rsidP="00596A03">
            <w:pPr>
              <w:pStyle w:val="NormalWeb"/>
              <w:jc w:val="center"/>
              <w:rPr>
                <w:sz w:val="22"/>
                <w:szCs w:val="22"/>
              </w:rPr>
            </w:pPr>
            <w:r w:rsidRPr="00E00B9D">
              <w:rPr>
                <w:sz w:val="22"/>
                <w:szCs w:val="22"/>
              </w:rPr>
              <w:t>3.78</w:t>
            </w:r>
          </w:p>
        </w:tc>
        <w:tc>
          <w:tcPr>
            <w:tcW w:w="0" w:type="auto"/>
            <w:hideMark/>
          </w:tcPr>
          <w:p w14:paraId="033EFB15" w14:textId="77777777" w:rsidR="0028165D" w:rsidRPr="00E00B9D" w:rsidRDefault="0028165D" w:rsidP="00596A03">
            <w:pPr>
              <w:rPr>
                <w:sz w:val="22"/>
                <w:szCs w:val="22"/>
              </w:rPr>
            </w:pPr>
          </w:p>
        </w:tc>
      </w:tr>
      <w:tr w:rsidR="0028165D" w:rsidRPr="00E00B9D" w14:paraId="0D14CBE4" w14:textId="77777777" w:rsidTr="0091550C">
        <w:tc>
          <w:tcPr>
            <w:tcW w:w="0" w:type="auto"/>
            <w:hideMark/>
          </w:tcPr>
          <w:p w14:paraId="1CAACFE3" w14:textId="77777777" w:rsidR="0028165D" w:rsidRPr="00E00B9D" w:rsidRDefault="0028165D" w:rsidP="00596A03">
            <w:pPr>
              <w:pStyle w:val="NormalWeb"/>
              <w:jc w:val="center"/>
              <w:rPr>
                <w:sz w:val="22"/>
                <w:szCs w:val="22"/>
              </w:rPr>
            </w:pPr>
            <w:r w:rsidRPr="00E00B9D">
              <w:rPr>
                <w:sz w:val="22"/>
                <w:szCs w:val="22"/>
              </w:rPr>
              <w:t>50503</w:t>
            </w:r>
          </w:p>
        </w:tc>
        <w:tc>
          <w:tcPr>
            <w:tcW w:w="0" w:type="auto"/>
            <w:hideMark/>
          </w:tcPr>
          <w:p w14:paraId="5FF603D1" w14:textId="77777777" w:rsidR="0028165D" w:rsidRPr="00E00B9D" w:rsidRDefault="0028165D" w:rsidP="00596A03">
            <w:pPr>
              <w:pStyle w:val="NormalWeb"/>
              <w:jc w:val="center"/>
              <w:rPr>
                <w:sz w:val="22"/>
                <w:szCs w:val="22"/>
              </w:rPr>
            </w:pPr>
            <w:r w:rsidRPr="00E00B9D">
              <w:rPr>
                <w:sz w:val="22"/>
                <w:szCs w:val="22"/>
              </w:rPr>
              <w:t>1,010,060</w:t>
            </w:r>
          </w:p>
        </w:tc>
        <w:tc>
          <w:tcPr>
            <w:tcW w:w="0" w:type="auto"/>
            <w:hideMark/>
          </w:tcPr>
          <w:p w14:paraId="7BFD4648" w14:textId="77777777" w:rsidR="0028165D" w:rsidRPr="00E00B9D" w:rsidRDefault="0028165D" w:rsidP="00596A03">
            <w:pPr>
              <w:pStyle w:val="NormalWeb"/>
              <w:jc w:val="center"/>
              <w:rPr>
                <w:sz w:val="22"/>
                <w:szCs w:val="22"/>
              </w:rPr>
            </w:pPr>
            <w:r w:rsidRPr="00E00B9D">
              <w:rPr>
                <w:sz w:val="22"/>
                <w:szCs w:val="22"/>
              </w:rPr>
              <w:t>1,048,549</w:t>
            </w:r>
          </w:p>
        </w:tc>
        <w:tc>
          <w:tcPr>
            <w:tcW w:w="0" w:type="auto"/>
            <w:hideMark/>
          </w:tcPr>
          <w:p w14:paraId="3E7E44CC" w14:textId="77777777" w:rsidR="0028165D" w:rsidRPr="00E00B9D" w:rsidRDefault="0028165D" w:rsidP="00596A03">
            <w:pPr>
              <w:pStyle w:val="NormalWeb"/>
              <w:jc w:val="center"/>
              <w:rPr>
                <w:sz w:val="22"/>
                <w:szCs w:val="22"/>
              </w:rPr>
            </w:pPr>
            <w:r w:rsidRPr="00E00B9D">
              <w:rPr>
                <w:sz w:val="22"/>
                <w:szCs w:val="22"/>
              </w:rPr>
              <w:t>81.6</w:t>
            </w:r>
          </w:p>
        </w:tc>
        <w:tc>
          <w:tcPr>
            <w:tcW w:w="0" w:type="auto"/>
            <w:hideMark/>
          </w:tcPr>
          <w:p w14:paraId="0D221DB4"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70DA42D4" w14:textId="77777777" w:rsidR="0028165D" w:rsidRPr="00E00B9D" w:rsidRDefault="0028165D" w:rsidP="00596A03">
            <w:pPr>
              <w:pStyle w:val="NormalWeb"/>
              <w:jc w:val="center"/>
              <w:rPr>
                <w:sz w:val="22"/>
                <w:szCs w:val="22"/>
              </w:rPr>
            </w:pPr>
            <w:r w:rsidRPr="00E00B9D">
              <w:rPr>
                <w:sz w:val="22"/>
                <w:szCs w:val="22"/>
              </w:rPr>
              <w:t>$75,754,500</w:t>
            </w:r>
          </w:p>
        </w:tc>
        <w:tc>
          <w:tcPr>
            <w:tcW w:w="0" w:type="auto"/>
            <w:hideMark/>
          </w:tcPr>
          <w:p w14:paraId="0042A0F3" w14:textId="77777777" w:rsidR="0028165D" w:rsidRPr="00E00B9D" w:rsidRDefault="0028165D" w:rsidP="00596A03">
            <w:pPr>
              <w:pStyle w:val="NormalWeb"/>
              <w:jc w:val="center"/>
              <w:rPr>
                <w:sz w:val="22"/>
                <w:szCs w:val="22"/>
              </w:rPr>
            </w:pPr>
            <w:r w:rsidRPr="00E00B9D">
              <w:rPr>
                <w:sz w:val="22"/>
                <w:szCs w:val="22"/>
              </w:rPr>
              <w:t>3.93</w:t>
            </w:r>
          </w:p>
        </w:tc>
        <w:tc>
          <w:tcPr>
            <w:tcW w:w="0" w:type="auto"/>
            <w:hideMark/>
          </w:tcPr>
          <w:p w14:paraId="17254D57" w14:textId="77777777" w:rsidR="0028165D" w:rsidRPr="00E00B9D" w:rsidRDefault="0028165D" w:rsidP="00596A03">
            <w:pPr>
              <w:rPr>
                <w:sz w:val="22"/>
                <w:szCs w:val="22"/>
              </w:rPr>
            </w:pPr>
          </w:p>
        </w:tc>
      </w:tr>
      <w:tr w:rsidR="0028165D" w:rsidRPr="00E00B9D" w14:paraId="4E32730C" w14:textId="77777777" w:rsidTr="0091550C">
        <w:tc>
          <w:tcPr>
            <w:tcW w:w="0" w:type="auto"/>
            <w:hideMark/>
          </w:tcPr>
          <w:p w14:paraId="71DE9E08" w14:textId="77777777" w:rsidR="0028165D" w:rsidRPr="00E00B9D" w:rsidRDefault="0028165D" w:rsidP="00596A03">
            <w:pPr>
              <w:pStyle w:val="NormalWeb"/>
              <w:jc w:val="center"/>
              <w:rPr>
                <w:sz w:val="22"/>
                <w:szCs w:val="22"/>
              </w:rPr>
            </w:pPr>
            <w:r w:rsidRPr="00E00B9D">
              <w:rPr>
                <w:sz w:val="22"/>
                <w:szCs w:val="22"/>
              </w:rPr>
              <w:lastRenderedPageBreak/>
              <w:t>52503</w:t>
            </w:r>
          </w:p>
        </w:tc>
        <w:tc>
          <w:tcPr>
            <w:tcW w:w="0" w:type="auto"/>
            <w:hideMark/>
          </w:tcPr>
          <w:p w14:paraId="046191C0" w14:textId="77777777" w:rsidR="0028165D" w:rsidRPr="00E00B9D" w:rsidRDefault="0028165D" w:rsidP="00596A03">
            <w:pPr>
              <w:pStyle w:val="NormalWeb"/>
              <w:jc w:val="center"/>
              <w:rPr>
                <w:sz w:val="22"/>
                <w:szCs w:val="22"/>
              </w:rPr>
            </w:pPr>
            <w:r w:rsidRPr="00E00B9D">
              <w:rPr>
                <w:sz w:val="22"/>
                <w:szCs w:val="22"/>
              </w:rPr>
              <w:t>1,050,060</w:t>
            </w:r>
          </w:p>
        </w:tc>
        <w:tc>
          <w:tcPr>
            <w:tcW w:w="0" w:type="auto"/>
            <w:hideMark/>
          </w:tcPr>
          <w:p w14:paraId="2E212D92" w14:textId="77777777" w:rsidR="0028165D" w:rsidRPr="00E00B9D" w:rsidRDefault="0028165D" w:rsidP="00596A03">
            <w:pPr>
              <w:pStyle w:val="NormalWeb"/>
              <w:jc w:val="center"/>
              <w:rPr>
                <w:sz w:val="22"/>
                <w:szCs w:val="22"/>
              </w:rPr>
            </w:pPr>
            <w:r w:rsidRPr="00E00B9D">
              <w:rPr>
                <w:sz w:val="22"/>
                <w:szCs w:val="22"/>
              </w:rPr>
              <w:t>1,088,549</w:t>
            </w:r>
          </w:p>
        </w:tc>
        <w:tc>
          <w:tcPr>
            <w:tcW w:w="0" w:type="auto"/>
            <w:hideMark/>
          </w:tcPr>
          <w:p w14:paraId="49DE0411" w14:textId="77777777" w:rsidR="0028165D" w:rsidRPr="00E00B9D" w:rsidRDefault="0028165D" w:rsidP="00596A03">
            <w:pPr>
              <w:pStyle w:val="NormalWeb"/>
              <w:jc w:val="center"/>
              <w:rPr>
                <w:sz w:val="22"/>
                <w:szCs w:val="22"/>
              </w:rPr>
            </w:pPr>
            <w:r w:rsidRPr="00E00B9D">
              <w:rPr>
                <w:sz w:val="22"/>
                <w:szCs w:val="22"/>
              </w:rPr>
              <w:t>84.8</w:t>
            </w:r>
          </w:p>
        </w:tc>
        <w:tc>
          <w:tcPr>
            <w:tcW w:w="0" w:type="auto"/>
            <w:hideMark/>
          </w:tcPr>
          <w:p w14:paraId="654EEBB2"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1FB4FE9B" w14:textId="77777777" w:rsidR="0028165D" w:rsidRPr="00E00B9D" w:rsidRDefault="0028165D" w:rsidP="00596A03">
            <w:pPr>
              <w:pStyle w:val="NormalWeb"/>
              <w:jc w:val="center"/>
              <w:rPr>
                <w:sz w:val="22"/>
                <w:szCs w:val="22"/>
              </w:rPr>
            </w:pPr>
            <w:r w:rsidRPr="00E00B9D">
              <w:rPr>
                <w:sz w:val="22"/>
                <w:szCs w:val="22"/>
              </w:rPr>
              <w:t>$78,754,500</w:t>
            </w:r>
          </w:p>
        </w:tc>
        <w:tc>
          <w:tcPr>
            <w:tcW w:w="0" w:type="auto"/>
            <w:hideMark/>
          </w:tcPr>
          <w:p w14:paraId="7D984C35" w14:textId="77777777" w:rsidR="0028165D" w:rsidRPr="00E00B9D" w:rsidRDefault="0028165D" w:rsidP="00596A03">
            <w:pPr>
              <w:pStyle w:val="NormalWeb"/>
              <w:jc w:val="center"/>
              <w:rPr>
                <w:sz w:val="22"/>
                <w:szCs w:val="22"/>
              </w:rPr>
            </w:pPr>
            <w:r w:rsidRPr="00E00B9D">
              <w:rPr>
                <w:sz w:val="22"/>
                <w:szCs w:val="22"/>
              </w:rPr>
              <w:t>4.09</w:t>
            </w:r>
          </w:p>
        </w:tc>
        <w:tc>
          <w:tcPr>
            <w:tcW w:w="0" w:type="auto"/>
            <w:hideMark/>
          </w:tcPr>
          <w:p w14:paraId="56B08D88" w14:textId="77777777" w:rsidR="0028165D" w:rsidRPr="00E00B9D" w:rsidRDefault="0028165D" w:rsidP="00596A03">
            <w:pPr>
              <w:rPr>
                <w:sz w:val="22"/>
                <w:szCs w:val="22"/>
              </w:rPr>
            </w:pPr>
          </w:p>
        </w:tc>
      </w:tr>
      <w:tr w:rsidR="0028165D" w:rsidRPr="00E00B9D" w14:paraId="35A041A8" w14:textId="77777777" w:rsidTr="0091550C">
        <w:tc>
          <w:tcPr>
            <w:tcW w:w="0" w:type="auto"/>
            <w:hideMark/>
          </w:tcPr>
          <w:p w14:paraId="007468A2" w14:textId="77777777" w:rsidR="0028165D" w:rsidRPr="00E00B9D" w:rsidRDefault="0028165D" w:rsidP="00596A03">
            <w:pPr>
              <w:pStyle w:val="NormalWeb"/>
              <w:jc w:val="center"/>
              <w:rPr>
                <w:sz w:val="22"/>
                <w:szCs w:val="22"/>
              </w:rPr>
            </w:pPr>
            <w:r w:rsidRPr="00E00B9D">
              <w:rPr>
                <w:sz w:val="22"/>
                <w:szCs w:val="22"/>
              </w:rPr>
              <w:t>54503</w:t>
            </w:r>
          </w:p>
        </w:tc>
        <w:tc>
          <w:tcPr>
            <w:tcW w:w="0" w:type="auto"/>
            <w:hideMark/>
          </w:tcPr>
          <w:p w14:paraId="0CDEB717" w14:textId="77777777" w:rsidR="0028165D" w:rsidRPr="00E00B9D" w:rsidRDefault="0028165D" w:rsidP="00596A03">
            <w:pPr>
              <w:pStyle w:val="NormalWeb"/>
              <w:jc w:val="center"/>
              <w:rPr>
                <w:sz w:val="22"/>
                <w:szCs w:val="22"/>
              </w:rPr>
            </w:pPr>
            <w:r w:rsidRPr="00E00B9D">
              <w:rPr>
                <w:sz w:val="22"/>
                <w:szCs w:val="22"/>
              </w:rPr>
              <w:t>1,090,060</w:t>
            </w:r>
          </w:p>
        </w:tc>
        <w:tc>
          <w:tcPr>
            <w:tcW w:w="0" w:type="auto"/>
            <w:hideMark/>
          </w:tcPr>
          <w:p w14:paraId="5722B596" w14:textId="77777777" w:rsidR="0028165D" w:rsidRPr="00E00B9D" w:rsidRDefault="0028165D" w:rsidP="00596A03">
            <w:pPr>
              <w:pStyle w:val="NormalWeb"/>
              <w:jc w:val="center"/>
              <w:rPr>
                <w:sz w:val="22"/>
                <w:szCs w:val="22"/>
              </w:rPr>
            </w:pPr>
            <w:r w:rsidRPr="00E00B9D">
              <w:rPr>
                <w:sz w:val="22"/>
                <w:szCs w:val="22"/>
              </w:rPr>
              <w:t>1,128,549</w:t>
            </w:r>
          </w:p>
        </w:tc>
        <w:tc>
          <w:tcPr>
            <w:tcW w:w="0" w:type="auto"/>
            <w:hideMark/>
          </w:tcPr>
          <w:p w14:paraId="699D24BA" w14:textId="77777777" w:rsidR="0028165D" w:rsidRPr="00E00B9D" w:rsidRDefault="0028165D" w:rsidP="00596A03">
            <w:pPr>
              <w:pStyle w:val="NormalWeb"/>
              <w:jc w:val="center"/>
              <w:rPr>
                <w:sz w:val="22"/>
                <w:szCs w:val="22"/>
              </w:rPr>
            </w:pPr>
            <w:r w:rsidRPr="00E00B9D">
              <w:rPr>
                <w:sz w:val="22"/>
                <w:szCs w:val="22"/>
              </w:rPr>
              <w:t>87.9</w:t>
            </w:r>
          </w:p>
        </w:tc>
        <w:tc>
          <w:tcPr>
            <w:tcW w:w="0" w:type="auto"/>
            <w:hideMark/>
          </w:tcPr>
          <w:p w14:paraId="4C96E503"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53DC7E14" w14:textId="77777777" w:rsidR="0028165D" w:rsidRPr="00E00B9D" w:rsidRDefault="0028165D" w:rsidP="00596A03">
            <w:pPr>
              <w:pStyle w:val="NormalWeb"/>
              <w:jc w:val="center"/>
              <w:rPr>
                <w:sz w:val="22"/>
                <w:szCs w:val="22"/>
              </w:rPr>
            </w:pPr>
            <w:r w:rsidRPr="00E00B9D">
              <w:rPr>
                <w:sz w:val="22"/>
                <w:szCs w:val="22"/>
              </w:rPr>
              <w:t>$81,754,500</w:t>
            </w:r>
          </w:p>
        </w:tc>
        <w:tc>
          <w:tcPr>
            <w:tcW w:w="0" w:type="auto"/>
            <w:hideMark/>
          </w:tcPr>
          <w:p w14:paraId="4CDDA4E0" w14:textId="77777777" w:rsidR="0028165D" w:rsidRPr="00E00B9D" w:rsidRDefault="0028165D" w:rsidP="00596A03">
            <w:pPr>
              <w:pStyle w:val="NormalWeb"/>
              <w:jc w:val="center"/>
              <w:rPr>
                <w:sz w:val="22"/>
                <w:szCs w:val="22"/>
              </w:rPr>
            </w:pPr>
            <w:r w:rsidRPr="00E00B9D">
              <w:rPr>
                <w:sz w:val="22"/>
                <w:szCs w:val="22"/>
              </w:rPr>
              <w:t>4.24</w:t>
            </w:r>
          </w:p>
        </w:tc>
        <w:tc>
          <w:tcPr>
            <w:tcW w:w="0" w:type="auto"/>
            <w:hideMark/>
          </w:tcPr>
          <w:p w14:paraId="6E0AF685" w14:textId="77777777" w:rsidR="0028165D" w:rsidRPr="00E00B9D" w:rsidRDefault="0028165D" w:rsidP="00596A03">
            <w:pPr>
              <w:rPr>
                <w:sz w:val="22"/>
                <w:szCs w:val="22"/>
              </w:rPr>
            </w:pPr>
          </w:p>
        </w:tc>
      </w:tr>
      <w:tr w:rsidR="0028165D" w:rsidRPr="00E00B9D" w14:paraId="39D0F47B" w14:textId="77777777" w:rsidTr="0091550C">
        <w:tc>
          <w:tcPr>
            <w:tcW w:w="0" w:type="auto"/>
            <w:hideMark/>
          </w:tcPr>
          <w:p w14:paraId="60038EE4" w14:textId="77777777" w:rsidR="0028165D" w:rsidRPr="00E00B9D" w:rsidRDefault="0028165D" w:rsidP="00596A03">
            <w:pPr>
              <w:pStyle w:val="NormalWeb"/>
              <w:jc w:val="center"/>
              <w:rPr>
                <w:sz w:val="22"/>
                <w:szCs w:val="22"/>
              </w:rPr>
            </w:pPr>
            <w:r w:rsidRPr="00E00B9D">
              <w:rPr>
                <w:sz w:val="22"/>
                <w:szCs w:val="22"/>
              </w:rPr>
              <w:t>56503</w:t>
            </w:r>
          </w:p>
        </w:tc>
        <w:tc>
          <w:tcPr>
            <w:tcW w:w="0" w:type="auto"/>
            <w:hideMark/>
          </w:tcPr>
          <w:p w14:paraId="038D97E6" w14:textId="77777777" w:rsidR="0028165D" w:rsidRPr="00E00B9D" w:rsidRDefault="0028165D" w:rsidP="00596A03">
            <w:pPr>
              <w:pStyle w:val="NormalWeb"/>
              <w:jc w:val="center"/>
              <w:rPr>
                <w:sz w:val="22"/>
                <w:szCs w:val="22"/>
              </w:rPr>
            </w:pPr>
            <w:r w:rsidRPr="00E00B9D">
              <w:rPr>
                <w:sz w:val="22"/>
                <w:szCs w:val="22"/>
              </w:rPr>
              <w:t>1,130,060</w:t>
            </w:r>
          </w:p>
        </w:tc>
        <w:tc>
          <w:tcPr>
            <w:tcW w:w="0" w:type="auto"/>
            <w:hideMark/>
          </w:tcPr>
          <w:p w14:paraId="6A090893" w14:textId="77777777" w:rsidR="0028165D" w:rsidRPr="00E00B9D" w:rsidRDefault="0028165D" w:rsidP="00596A03">
            <w:pPr>
              <w:pStyle w:val="NormalWeb"/>
              <w:jc w:val="center"/>
              <w:rPr>
                <w:sz w:val="22"/>
                <w:szCs w:val="22"/>
              </w:rPr>
            </w:pPr>
            <w:r w:rsidRPr="00E00B9D">
              <w:rPr>
                <w:sz w:val="22"/>
                <w:szCs w:val="22"/>
              </w:rPr>
              <w:t>1,168,549</w:t>
            </w:r>
          </w:p>
        </w:tc>
        <w:tc>
          <w:tcPr>
            <w:tcW w:w="0" w:type="auto"/>
            <w:hideMark/>
          </w:tcPr>
          <w:p w14:paraId="779AEE2E" w14:textId="77777777" w:rsidR="0028165D" w:rsidRPr="00E00B9D" w:rsidRDefault="0028165D" w:rsidP="00596A03">
            <w:pPr>
              <w:pStyle w:val="NormalWeb"/>
              <w:jc w:val="center"/>
              <w:rPr>
                <w:sz w:val="22"/>
                <w:szCs w:val="22"/>
              </w:rPr>
            </w:pPr>
            <w:r w:rsidRPr="00E00B9D">
              <w:rPr>
                <w:sz w:val="22"/>
                <w:szCs w:val="22"/>
              </w:rPr>
              <w:t>91.0</w:t>
            </w:r>
          </w:p>
        </w:tc>
        <w:tc>
          <w:tcPr>
            <w:tcW w:w="0" w:type="auto"/>
            <w:hideMark/>
          </w:tcPr>
          <w:p w14:paraId="0DB04171"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3DCB40BA" w14:textId="77777777" w:rsidR="0028165D" w:rsidRPr="00E00B9D" w:rsidRDefault="0028165D" w:rsidP="00596A03">
            <w:pPr>
              <w:pStyle w:val="NormalWeb"/>
              <w:jc w:val="center"/>
              <w:rPr>
                <w:sz w:val="22"/>
                <w:szCs w:val="22"/>
              </w:rPr>
            </w:pPr>
            <w:r w:rsidRPr="00E00B9D">
              <w:rPr>
                <w:sz w:val="22"/>
                <w:szCs w:val="22"/>
              </w:rPr>
              <w:t>$84,754,500</w:t>
            </w:r>
          </w:p>
        </w:tc>
        <w:tc>
          <w:tcPr>
            <w:tcW w:w="0" w:type="auto"/>
            <w:hideMark/>
          </w:tcPr>
          <w:p w14:paraId="397EEDA5" w14:textId="77777777" w:rsidR="0028165D" w:rsidRPr="00E00B9D" w:rsidRDefault="0028165D" w:rsidP="00596A03">
            <w:pPr>
              <w:pStyle w:val="NormalWeb"/>
              <w:jc w:val="center"/>
              <w:rPr>
                <w:sz w:val="22"/>
                <w:szCs w:val="22"/>
              </w:rPr>
            </w:pPr>
            <w:r w:rsidRPr="00E00B9D">
              <w:rPr>
                <w:sz w:val="22"/>
                <w:szCs w:val="22"/>
              </w:rPr>
              <w:t>4.40</w:t>
            </w:r>
          </w:p>
        </w:tc>
        <w:tc>
          <w:tcPr>
            <w:tcW w:w="0" w:type="auto"/>
            <w:hideMark/>
          </w:tcPr>
          <w:p w14:paraId="556FB71F" w14:textId="77777777" w:rsidR="0028165D" w:rsidRPr="00E00B9D" w:rsidRDefault="0028165D" w:rsidP="00596A03">
            <w:pPr>
              <w:rPr>
                <w:sz w:val="22"/>
                <w:szCs w:val="22"/>
              </w:rPr>
            </w:pPr>
          </w:p>
        </w:tc>
      </w:tr>
      <w:tr w:rsidR="0028165D" w:rsidRPr="00E00B9D" w14:paraId="18E0FBB8" w14:textId="77777777" w:rsidTr="0091550C">
        <w:tc>
          <w:tcPr>
            <w:tcW w:w="0" w:type="auto"/>
            <w:hideMark/>
          </w:tcPr>
          <w:p w14:paraId="203FF2D2" w14:textId="77777777" w:rsidR="0028165D" w:rsidRPr="00E00B9D" w:rsidRDefault="0028165D" w:rsidP="00596A03">
            <w:pPr>
              <w:pStyle w:val="NormalWeb"/>
              <w:jc w:val="center"/>
              <w:rPr>
                <w:sz w:val="22"/>
                <w:szCs w:val="22"/>
              </w:rPr>
            </w:pPr>
            <w:r w:rsidRPr="00E00B9D">
              <w:rPr>
                <w:sz w:val="22"/>
                <w:szCs w:val="22"/>
              </w:rPr>
              <w:t>58503</w:t>
            </w:r>
          </w:p>
        </w:tc>
        <w:tc>
          <w:tcPr>
            <w:tcW w:w="0" w:type="auto"/>
            <w:hideMark/>
          </w:tcPr>
          <w:p w14:paraId="5053177D" w14:textId="77777777" w:rsidR="0028165D" w:rsidRPr="00E00B9D" w:rsidRDefault="0028165D" w:rsidP="00596A03">
            <w:pPr>
              <w:pStyle w:val="NormalWeb"/>
              <w:jc w:val="center"/>
              <w:rPr>
                <w:sz w:val="22"/>
                <w:szCs w:val="22"/>
              </w:rPr>
            </w:pPr>
            <w:r w:rsidRPr="00E00B9D">
              <w:rPr>
                <w:sz w:val="22"/>
                <w:szCs w:val="22"/>
              </w:rPr>
              <w:t>1,170,060</w:t>
            </w:r>
          </w:p>
        </w:tc>
        <w:tc>
          <w:tcPr>
            <w:tcW w:w="0" w:type="auto"/>
            <w:hideMark/>
          </w:tcPr>
          <w:p w14:paraId="1EB8EEE7" w14:textId="77777777" w:rsidR="0028165D" w:rsidRPr="00E00B9D" w:rsidRDefault="0028165D" w:rsidP="00596A03">
            <w:pPr>
              <w:pStyle w:val="NormalWeb"/>
              <w:jc w:val="center"/>
              <w:rPr>
                <w:sz w:val="22"/>
                <w:szCs w:val="22"/>
              </w:rPr>
            </w:pPr>
            <w:r w:rsidRPr="00E00B9D">
              <w:rPr>
                <w:sz w:val="22"/>
                <w:szCs w:val="22"/>
              </w:rPr>
              <w:t>1,208,549</w:t>
            </w:r>
          </w:p>
        </w:tc>
        <w:tc>
          <w:tcPr>
            <w:tcW w:w="0" w:type="auto"/>
            <w:hideMark/>
          </w:tcPr>
          <w:p w14:paraId="37B1DB40" w14:textId="77777777" w:rsidR="0028165D" w:rsidRPr="00E00B9D" w:rsidRDefault="0028165D" w:rsidP="00596A03">
            <w:pPr>
              <w:pStyle w:val="NormalWeb"/>
              <w:jc w:val="center"/>
              <w:rPr>
                <w:sz w:val="22"/>
                <w:szCs w:val="22"/>
              </w:rPr>
            </w:pPr>
            <w:r w:rsidRPr="00E00B9D">
              <w:rPr>
                <w:sz w:val="22"/>
                <w:szCs w:val="22"/>
              </w:rPr>
              <w:t>94.1</w:t>
            </w:r>
          </w:p>
        </w:tc>
        <w:tc>
          <w:tcPr>
            <w:tcW w:w="0" w:type="auto"/>
            <w:hideMark/>
          </w:tcPr>
          <w:p w14:paraId="3D34FD18"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34DE4934" w14:textId="77777777" w:rsidR="0028165D" w:rsidRPr="00E00B9D" w:rsidRDefault="0028165D" w:rsidP="00596A03">
            <w:pPr>
              <w:pStyle w:val="NormalWeb"/>
              <w:jc w:val="center"/>
              <w:rPr>
                <w:sz w:val="22"/>
                <w:szCs w:val="22"/>
              </w:rPr>
            </w:pPr>
            <w:r w:rsidRPr="00E00B9D">
              <w:rPr>
                <w:sz w:val="22"/>
                <w:szCs w:val="22"/>
              </w:rPr>
              <w:t>$87,754,500</w:t>
            </w:r>
          </w:p>
        </w:tc>
        <w:tc>
          <w:tcPr>
            <w:tcW w:w="0" w:type="auto"/>
            <w:hideMark/>
          </w:tcPr>
          <w:p w14:paraId="4EAB0E4E" w14:textId="77777777" w:rsidR="0028165D" w:rsidRPr="00E00B9D" w:rsidRDefault="0028165D" w:rsidP="00596A03">
            <w:pPr>
              <w:pStyle w:val="NormalWeb"/>
              <w:jc w:val="center"/>
              <w:rPr>
                <w:sz w:val="22"/>
                <w:szCs w:val="22"/>
              </w:rPr>
            </w:pPr>
            <w:r w:rsidRPr="00E00B9D">
              <w:rPr>
                <w:sz w:val="22"/>
                <w:szCs w:val="22"/>
              </w:rPr>
              <w:t>4.56</w:t>
            </w:r>
          </w:p>
        </w:tc>
        <w:tc>
          <w:tcPr>
            <w:tcW w:w="0" w:type="auto"/>
            <w:hideMark/>
          </w:tcPr>
          <w:p w14:paraId="1350ABF1" w14:textId="77777777" w:rsidR="0028165D" w:rsidRPr="00E00B9D" w:rsidRDefault="0028165D" w:rsidP="00596A03">
            <w:pPr>
              <w:rPr>
                <w:sz w:val="22"/>
                <w:szCs w:val="22"/>
              </w:rPr>
            </w:pPr>
          </w:p>
        </w:tc>
      </w:tr>
      <w:tr w:rsidR="0028165D" w:rsidRPr="00E00B9D" w14:paraId="20F54A43" w14:textId="77777777" w:rsidTr="0091550C">
        <w:tc>
          <w:tcPr>
            <w:tcW w:w="0" w:type="auto"/>
            <w:hideMark/>
          </w:tcPr>
          <w:p w14:paraId="0A257A0B" w14:textId="77777777" w:rsidR="0028165D" w:rsidRPr="00E00B9D" w:rsidRDefault="0028165D" w:rsidP="00596A03">
            <w:pPr>
              <w:pStyle w:val="NormalWeb"/>
              <w:jc w:val="center"/>
              <w:rPr>
                <w:sz w:val="22"/>
                <w:szCs w:val="22"/>
              </w:rPr>
            </w:pPr>
            <w:r w:rsidRPr="00E00B9D">
              <w:rPr>
                <w:sz w:val="22"/>
                <w:szCs w:val="22"/>
              </w:rPr>
              <w:t>60503</w:t>
            </w:r>
          </w:p>
        </w:tc>
        <w:tc>
          <w:tcPr>
            <w:tcW w:w="0" w:type="auto"/>
            <w:hideMark/>
          </w:tcPr>
          <w:p w14:paraId="5AC7B450" w14:textId="77777777" w:rsidR="0028165D" w:rsidRPr="00E00B9D" w:rsidRDefault="0028165D" w:rsidP="00596A03">
            <w:pPr>
              <w:pStyle w:val="NormalWeb"/>
              <w:jc w:val="center"/>
              <w:rPr>
                <w:sz w:val="22"/>
                <w:szCs w:val="22"/>
              </w:rPr>
            </w:pPr>
            <w:r w:rsidRPr="00E00B9D">
              <w:rPr>
                <w:sz w:val="22"/>
                <w:szCs w:val="22"/>
              </w:rPr>
              <w:t>1,210,060</w:t>
            </w:r>
          </w:p>
        </w:tc>
        <w:tc>
          <w:tcPr>
            <w:tcW w:w="0" w:type="auto"/>
            <w:hideMark/>
          </w:tcPr>
          <w:p w14:paraId="3A5D435E" w14:textId="77777777" w:rsidR="0028165D" w:rsidRPr="00E00B9D" w:rsidRDefault="0028165D" w:rsidP="00596A03">
            <w:pPr>
              <w:pStyle w:val="NormalWeb"/>
              <w:jc w:val="center"/>
              <w:rPr>
                <w:sz w:val="22"/>
                <w:szCs w:val="22"/>
              </w:rPr>
            </w:pPr>
            <w:r w:rsidRPr="00E00B9D">
              <w:rPr>
                <w:sz w:val="22"/>
                <w:szCs w:val="22"/>
              </w:rPr>
              <w:t>1,248,549</w:t>
            </w:r>
          </w:p>
        </w:tc>
        <w:tc>
          <w:tcPr>
            <w:tcW w:w="0" w:type="auto"/>
            <w:hideMark/>
          </w:tcPr>
          <w:p w14:paraId="26EE52FA" w14:textId="77777777" w:rsidR="0028165D" w:rsidRPr="00E00B9D" w:rsidRDefault="0028165D" w:rsidP="00596A03">
            <w:pPr>
              <w:pStyle w:val="NormalWeb"/>
              <w:jc w:val="center"/>
              <w:rPr>
                <w:sz w:val="22"/>
                <w:szCs w:val="22"/>
              </w:rPr>
            </w:pPr>
            <w:r w:rsidRPr="00E00B9D">
              <w:rPr>
                <w:sz w:val="22"/>
                <w:szCs w:val="22"/>
              </w:rPr>
              <w:t>97.2</w:t>
            </w:r>
          </w:p>
        </w:tc>
        <w:tc>
          <w:tcPr>
            <w:tcW w:w="0" w:type="auto"/>
            <w:hideMark/>
          </w:tcPr>
          <w:p w14:paraId="1FF214E4"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25184107" w14:textId="77777777" w:rsidR="0028165D" w:rsidRPr="00E00B9D" w:rsidRDefault="0028165D" w:rsidP="00596A03">
            <w:pPr>
              <w:pStyle w:val="NormalWeb"/>
              <w:jc w:val="center"/>
              <w:rPr>
                <w:sz w:val="22"/>
                <w:szCs w:val="22"/>
              </w:rPr>
            </w:pPr>
            <w:r w:rsidRPr="00E00B9D">
              <w:rPr>
                <w:sz w:val="22"/>
                <w:szCs w:val="22"/>
              </w:rPr>
              <w:t>$90,754,500</w:t>
            </w:r>
          </w:p>
        </w:tc>
        <w:tc>
          <w:tcPr>
            <w:tcW w:w="0" w:type="auto"/>
            <w:hideMark/>
          </w:tcPr>
          <w:p w14:paraId="2E8366FC" w14:textId="77777777" w:rsidR="0028165D" w:rsidRPr="00E00B9D" w:rsidRDefault="0028165D" w:rsidP="00596A03">
            <w:pPr>
              <w:pStyle w:val="NormalWeb"/>
              <w:jc w:val="center"/>
              <w:rPr>
                <w:sz w:val="22"/>
                <w:szCs w:val="22"/>
              </w:rPr>
            </w:pPr>
            <w:r w:rsidRPr="00E00B9D">
              <w:rPr>
                <w:sz w:val="22"/>
                <w:szCs w:val="22"/>
              </w:rPr>
              <w:t>4.71</w:t>
            </w:r>
          </w:p>
        </w:tc>
        <w:tc>
          <w:tcPr>
            <w:tcW w:w="0" w:type="auto"/>
            <w:hideMark/>
          </w:tcPr>
          <w:p w14:paraId="0212A94B" w14:textId="77777777" w:rsidR="0028165D" w:rsidRPr="00E00B9D" w:rsidRDefault="0028165D" w:rsidP="00596A03">
            <w:pPr>
              <w:rPr>
                <w:sz w:val="22"/>
                <w:szCs w:val="22"/>
              </w:rPr>
            </w:pPr>
          </w:p>
        </w:tc>
      </w:tr>
      <w:tr w:rsidR="0028165D" w:rsidRPr="00E00B9D" w14:paraId="016131C5" w14:textId="77777777" w:rsidTr="0091550C">
        <w:tc>
          <w:tcPr>
            <w:tcW w:w="0" w:type="auto"/>
            <w:hideMark/>
          </w:tcPr>
          <w:p w14:paraId="7D2E9FAA" w14:textId="77777777" w:rsidR="0028165D" w:rsidRPr="00E00B9D" w:rsidRDefault="0028165D" w:rsidP="00596A03">
            <w:pPr>
              <w:pStyle w:val="NormalWeb"/>
              <w:jc w:val="center"/>
              <w:rPr>
                <w:sz w:val="22"/>
                <w:szCs w:val="22"/>
              </w:rPr>
            </w:pPr>
            <w:r w:rsidRPr="00E00B9D">
              <w:rPr>
                <w:sz w:val="22"/>
                <w:szCs w:val="22"/>
              </w:rPr>
              <w:t>62503</w:t>
            </w:r>
          </w:p>
        </w:tc>
        <w:tc>
          <w:tcPr>
            <w:tcW w:w="0" w:type="auto"/>
            <w:hideMark/>
          </w:tcPr>
          <w:p w14:paraId="00B03DDD" w14:textId="77777777" w:rsidR="0028165D" w:rsidRPr="00E00B9D" w:rsidRDefault="0028165D" w:rsidP="00596A03">
            <w:pPr>
              <w:pStyle w:val="NormalWeb"/>
              <w:jc w:val="center"/>
              <w:rPr>
                <w:sz w:val="22"/>
                <w:szCs w:val="22"/>
              </w:rPr>
            </w:pPr>
            <w:r w:rsidRPr="00E00B9D">
              <w:rPr>
                <w:sz w:val="22"/>
                <w:szCs w:val="22"/>
              </w:rPr>
              <w:t>1,250,060</w:t>
            </w:r>
          </w:p>
        </w:tc>
        <w:tc>
          <w:tcPr>
            <w:tcW w:w="0" w:type="auto"/>
            <w:hideMark/>
          </w:tcPr>
          <w:p w14:paraId="0441F991" w14:textId="77777777" w:rsidR="0028165D" w:rsidRPr="00E00B9D" w:rsidRDefault="0028165D" w:rsidP="00596A03">
            <w:pPr>
              <w:pStyle w:val="NormalWeb"/>
              <w:jc w:val="center"/>
              <w:rPr>
                <w:sz w:val="22"/>
                <w:szCs w:val="22"/>
              </w:rPr>
            </w:pPr>
            <w:r w:rsidRPr="00E00B9D">
              <w:rPr>
                <w:sz w:val="22"/>
                <w:szCs w:val="22"/>
              </w:rPr>
              <w:t>1,288,549</w:t>
            </w:r>
          </w:p>
        </w:tc>
        <w:tc>
          <w:tcPr>
            <w:tcW w:w="0" w:type="auto"/>
            <w:hideMark/>
          </w:tcPr>
          <w:p w14:paraId="720FDE94" w14:textId="77777777" w:rsidR="0028165D" w:rsidRPr="00E00B9D" w:rsidRDefault="0028165D" w:rsidP="00596A03">
            <w:pPr>
              <w:pStyle w:val="NormalWeb"/>
              <w:jc w:val="center"/>
              <w:rPr>
                <w:sz w:val="22"/>
                <w:szCs w:val="22"/>
              </w:rPr>
            </w:pPr>
            <w:r w:rsidRPr="00E00B9D">
              <w:rPr>
                <w:sz w:val="22"/>
                <w:szCs w:val="22"/>
              </w:rPr>
              <w:t>100.3</w:t>
            </w:r>
          </w:p>
        </w:tc>
        <w:tc>
          <w:tcPr>
            <w:tcW w:w="0" w:type="auto"/>
            <w:hideMark/>
          </w:tcPr>
          <w:p w14:paraId="65DAD439"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170C846C" w14:textId="77777777" w:rsidR="0028165D" w:rsidRPr="00E00B9D" w:rsidRDefault="0028165D" w:rsidP="00596A03">
            <w:pPr>
              <w:pStyle w:val="NormalWeb"/>
              <w:jc w:val="center"/>
              <w:rPr>
                <w:sz w:val="22"/>
                <w:szCs w:val="22"/>
              </w:rPr>
            </w:pPr>
            <w:r w:rsidRPr="00E00B9D">
              <w:rPr>
                <w:sz w:val="22"/>
                <w:szCs w:val="22"/>
              </w:rPr>
              <w:t>$93,754,500</w:t>
            </w:r>
          </w:p>
        </w:tc>
        <w:tc>
          <w:tcPr>
            <w:tcW w:w="0" w:type="auto"/>
            <w:hideMark/>
          </w:tcPr>
          <w:p w14:paraId="5640E46C" w14:textId="77777777" w:rsidR="0028165D" w:rsidRPr="00E00B9D" w:rsidRDefault="0028165D" w:rsidP="00596A03">
            <w:pPr>
              <w:pStyle w:val="NormalWeb"/>
              <w:jc w:val="center"/>
              <w:rPr>
                <w:sz w:val="22"/>
                <w:szCs w:val="22"/>
              </w:rPr>
            </w:pPr>
            <w:r w:rsidRPr="00E00B9D">
              <w:rPr>
                <w:sz w:val="22"/>
                <w:szCs w:val="22"/>
              </w:rPr>
              <w:t>4.87</w:t>
            </w:r>
          </w:p>
        </w:tc>
        <w:tc>
          <w:tcPr>
            <w:tcW w:w="0" w:type="auto"/>
            <w:hideMark/>
          </w:tcPr>
          <w:p w14:paraId="1287DE20" w14:textId="77777777" w:rsidR="0028165D" w:rsidRPr="00E00B9D" w:rsidRDefault="0028165D" w:rsidP="00596A03">
            <w:pPr>
              <w:rPr>
                <w:sz w:val="22"/>
                <w:szCs w:val="22"/>
              </w:rPr>
            </w:pPr>
          </w:p>
        </w:tc>
      </w:tr>
      <w:tr w:rsidR="0028165D" w:rsidRPr="00E00B9D" w14:paraId="33EDAAD1" w14:textId="77777777" w:rsidTr="0091550C">
        <w:tc>
          <w:tcPr>
            <w:tcW w:w="0" w:type="auto"/>
            <w:hideMark/>
          </w:tcPr>
          <w:p w14:paraId="08BEF244" w14:textId="77777777" w:rsidR="0028165D" w:rsidRPr="00E00B9D" w:rsidRDefault="0028165D" w:rsidP="00596A03">
            <w:pPr>
              <w:pStyle w:val="NormalWeb"/>
              <w:jc w:val="center"/>
              <w:rPr>
                <w:sz w:val="22"/>
                <w:szCs w:val="22"/>
              </w:rPr>
            </w:pPr>
            <w:r w:rsidRPr="00E00B9D">
              <w:rPr>
                <w:sz w:val="22"/>
                <w:szCs w:val="22"/>
              </w:rPr>
              <w:t>64503</w:t>
            </w:r>
          </w:p>
        </w:tc>
        <w:tc>
          <w:tcPr>
            <w:tcW w:w="0" w:type="auto"/>
            <w:hideMark/>
          </w:tcPr>
          <w:p w14:paraId="2060C7D0" w14:textId="77777777" w:rsidR="0028165D" w:rsidRPr="00E00B9D" w:rsidRDefault="0028165D" w:rsidP="00596A03">
            <w:pPr>
              <w:pStyle w:val="NormalWeb"/>
              <w:jc w:val="center"/>
              <w:rPr>
                <w:sz w:val="22"/>
                <w:szCs w:val="22"/>
              </w:rPr>
            </w:pPr>
            <w:r w:rsidRPr="00E00B9D">
              <w:rPr>
                <w:sz w:val="22"/>
                <w:szCs w:val="22"/>
              </w:rPr>
              <w:t>1,290,060</w:t>
            </w:r>
          </w:p>
        </w:tc>
        <w:tc>
          <w:tcPr>
            <w:tcW w:w="0" w:type="auto"/>
            <w:hideMark/>
          </w:tcPr>
          <w:p w14:paraId="3BDE42E1" w14:textId="77777777" w:rsidR="0028165D" w:rsidRPr="00E00B9D" w:rsidRDefault="0028165D" w:rsidP="00596A03">
            <w:pPr>
              <w:pStyle w:val="NormalWeb"/>
              <w:jc w:val="center"/>
              <w:rPr>
                <w:sz w:val="22"/>
                <w:szCs w:val="22"/>
              </w:rPr>
            </w:pPr>
            <w:r w:rsidRPr="00E00B9D">
              <w:rPr>
                <w:sz w:val="22"/>
                <w:szCs w:val="22"/>
              </w:rPr>
              <w:t>1,328,549</w:t>
            </w:r>
          </w:p>
        </w:tc>
        <w:tc>
          <w:tcPr>
            <w:tcW w:w="0" w:type="auto"/>
            <w:hideMark/>
          </w:tcPr>
          <w:p w14:paraId="58B8786F" w14:textId="77777777" w:rsidR="0028165D" w:rsidRPr="00E00B9D" w:rsidRDefault="0028165D" w:rsidP="00596A03">
            <w:pPr>
              <w:pStyle w:val="NormalWeb"/>
              <w:jc w:val="center"/>
              <w:rPr>
                <w:sz w:val="22"/>
                <w:szCs w:val="22"/>
              </w:rPr>
            </w:pPr>
            <w:r w:rsidRPr="00E00B9D">
              <w:rPr>
                <w:sz w:val="22"/>
                <w:szCs w:val="22"/>
              </w:rPr>
              <w:t>103.5</w:t>
            </w:r>
          </w:p>
        </w:tc>
        <w:tc>
          <w:tcPr>
            <w:tcW w:w="0" w:type="auto"/>
            <w:hideMark/>
          </w:tcPr>
          <w:p w14:paraId="37F10F72"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35EA4914" w14:textId="77777777" w:rsidR="0028165D" w:rsidRPr="00E00B9D" w:rsidRDefault="0028165D" w:rsidP="00596A03">
            <w:pPr>
              <w:pStyle w:val="NormalWeb"/>
              <w:jc w:val="center"/>
              <w:rPr>
                <w:sz w:val="22"/>
                <w:szCs w:val="22"/>
              </w:rPr>
            </w:pPr>
            <w:r w:rsidRPr="00E00B9D">
              <w:rPr>
                <w:sz w:val="22"/>
                <w:szCs w:val="22"/>
              </w:rPr>
              <w:t>$96,754,500</w:t>
            </w:r>
          </w:p>
        </w:tc>
        <w:tc>
          <w:tcPr>
            <w:tcW w:w="0" w:type="auto"/>
            <w:hideMark/>
          </w:tcPr>
          <w:p w14:paraId="780254BC" w14:textId="77777777" w:rsidR="0028165D" w:rsidRPr="00E00B9D" w:rsidRDefault="0028165D" w:rsidP="00596A03">
            <w:pPr>
              <w:pStyle w:val="NormalWeb"/>
              <w:jc w:val="center"/>
              <w:rPr>
                <w:sz w:val="22"/>
                <w:szCs w:val="22"/>
              </w:rPr>
            </w:pPr>
            <w:r w:rsidRPr="00E00B9D">
              <w:rPr>
                <w:sz w:val="22"/>
                <w:szCs w:val="22"/>
              </w:rPr>
              <w:t>5.02</w:t>
            </w:r>
          </w:p>
        </w:tc>
        <w:tc>
          <w:tcPr>
            <w:tcW w:w="0" w:type="auto"/>
            <w:hideMark/>
          </w:tcPr>
          <w:p w14:paraId="0C79B3A6" w14:textId="77777777" w:rsidR="0028165D" w:rsidRPr="00E00B9D" w:rsidRDefault="0028165D" w:rsidP="00596A03">
            <w:pPr>
              <w:rPr>
                <w:sz w:val="22"/>
                <w:szCs w:val="22"/>
              </w:rPr>
            </w:pPr>
          </w:p>
        </w:tc>
      </w:tr>
      <w:tr w:rsidR="0028165D" w:rsidRPr="00E00B9D" w14:paraId="49A7DFD5" w14:textId="77777777" w:rsidTr="0091550C">
        <w:tc>
          <w:tcPr>
            <w:tcW w:w="0" w:type="auto"/>
            <w:hideMark/>
          </w:tcPr>
          <w:p w14:paraId="3FBEE0A7" w14:textId="77777777" w:rsidR="0028165D" w:rsidRPr="00E00B9D" w:rsidRDefault="0028165D" w:rsidP="00596A03">
            <w:pPr>
              <w:pStyle w:val="NormalWeb"/>
              <w:jc w:val="center"/>
              <w:rPr>
                <w:sz w:val="22"/>
                <w:szCs w:val="22"/>
              </w:rPr>
            </w:pPr>
            <w:r w:rsidRPr="00E00B9D">
              <w:rPr>
                <w:sz w:val="22"/>
                <w:szCs w:val="22"/>
              </w:rPr>
              <w:t>66503</w:t>
            </w:r>
          </w:p>
        </w:tc>
        <w:tc>
          <w:tcPr>
            <w:tcW w:w="0" w:type="auto"/>
            <w:hideMark/>
          </w:tcPr>
          <w:p w14:paraId="18BD4082" w14:textId="77777777" w:rsidR="0028165D" w:rsidRPr="00E00B9D" w:rsidRDefault="0028165D" w:rsidP="00596A03">
            <w:pPr>
              <w:pStyle w:val="NormalWeb"/>
              <w:jc w:val="center"/>
              <w:rPr>
                <w:sz w:val="22"/>
                <w:szCs w:val="22"/>
              </w:rPr>
            </w:pPr>
            <w:r w:rsidRPr="00E00B9D">
              <w:rPr>
                <w:sz w:val="22"/>
                <w:szCs w:val="22"/>
              </w:rPr>
              <w:t>1,330,060</w:t>
            </w:r>
          </w:p>
        </w:tc>
        <w:tc>
          <w:tcPr>
            <w:tcW w:w="0" w:type="auto"/>
            <w:hideMark/>
          </w:tcPr>
          <w:p w14:paraId="2F608CE6" w14:textId="77777777" w:rsidR="0028165D" w:rsidRPr="00E00B9D" w:rsidRDefault="0028165D" w:rsidP="00596A03">
            <w:pPr>
              <w:pStyle w:val="NormalWeb"/>
              <w:jc w:val="center"/>
              <w:rPr>
                <w:sz w:val="22"/>
                <w:szCs w:val="22"/>
              </w:rPr>
            </w:pPr>
            <w:r w:rsidRPr="00E00B9D">
              <w:rPr>
                <w:sz w:val="22"/>
                <w:szCs w:val="22"/>
              </w:rPr>
              <w:t>1,368,549</w:t>
            </w:r>
          </w:p>
        </w:tc>
        <w:tc>
          <w:tcPr>
            <w:tcW w:w="0" w:type="auto"/>
            <w:hideMark/>
          </w:tcPr>
          <w:p w14:paraId="260A2CF2" w14:textId="77777777" w:rsidR="0028165D" w:rsidRPr="00E00B9D" w:rsidRDefault="0028165D" w:rsidP="00596A03">
            <w:pPr>
              <w:pStyle w:val="NormalWeb"/>
              <w:jc w:val="center"/>
              <w:rPr>
                <w:sz w:val="22"/>
                <w:szCs w:val="22"/>
              </w:rPr>
            </w:pPr>
            <w:r w:rsidRPr="00E00B9D">
              <w:rPr>
                <w:sz w:val="22"/>
                <w:szCs w:val="22"/>
              </w:rPr>
              <w:t>106.6</w:t>
            </w:r>
          </w:p>
        </w:tc>
        <w:tc>
          <w:tcPr>
            <w:tcW w:w="0" w:type="auto"/>
            <w:hideMark/>
          </w:tcPr>
          <w:p w14:paraId="6F6B0E23"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790A46D4" w14:textId="77777777" w:rsidR="0028165D" w:rsidRPr="00E00B9D" w:rsidRDefault="0028165D" w:rsidP="00596A03">
            <w:pPr>
              <w:pStyle w:val="NormalWeb"/>
              <w:jc w:val="center"/>
              <w:rPr>
                <w:sz w:val="22"/>
                <w:szCs w:val="22"/>
              </w:rPr>
            </w:pPr>
            <w:r w:rsidRPr="00E00B9D">
              <w:rPr>
                <w:sz w:val="22"/>
                <w:szCs w:val="22"/>
              </w:rPr>
              <w:t>$99,754,500</w:t>
            </w:r>
          </w:p>
        </w:tc>
        <w:tc>
          <w:tcPr>
            <w:tcW w:w="0" w:type="auto"/>
            <w:hideMark/>
          </w:tcPr>
          <w:p w14:paraId="1A4C256F" w14:textId="77777777" w:rsidR="0028165D" w:rsidRPr="00E00B9D" w:rsidRDefault="0028165D" w:rsidP="00596A03">
            <w:pPr>
              <w:pStyle w:val="NormalWeb"/>
              <w:jc w:val="center"/>
              <w:rPr>
                <w:sz w:val="22"/>
                <w:szCs w:val="22"/>
              </w:rPr>
            </w:pPr>
            <w:r w:rsidRPr="00E00B9D">
              <w:rPr>
                <w:sz w:val="22"/>
                <w:szCs w:val="22"/>
              </w:rPr>
              <w:t>5.18</w:t>
            </w:r>
          </w:p>
        </w:tc>
        <w:tc>
          <w:tcPr>
            <w:tcW w:w="0" w:type="auto"/>
            <w:hideMark/>
          </w:tcPr>
          <w:p w14:paraId="7644D4E2" w14:textId="77777777" w:rsidR="0028165D" w:rsidRPr="00E00B9D" w:rsidRDefault="0028165D" w:rsidP="00596A03">
            <w:pPr>
              <w:rPr>
                <w:sz w:val="22"/>
                <w:szCs w:val="22"/>
              </w:rPr>
            </w:pPr>
          </w:p>
        </w:tc>
      </w:tr>
      <w:tr w:rsidR="0028165D" w:rsidRPr="00E00B9D" w14:paraId="36B494AB" w14:textId="77777777" w:rsidTr="0091550C">
        <w:tc>
          <w:tcPr>
            <w:tcW w:w="0" w:type="auto"/>
            <w:hideMark/>
          </w:tcPr>
          <w:p w14:paraId="4842C06D" w14:textId="77777777" w:rsidR="0028165D" w:rsidRPr="00E00B9D" w:rsidRDefault="0028165D" w:rsidP="00596A03">
            <w:pPr>
              <w:pStyle w:val="NormalWeb"/>
              <w:jc w:val="center"/>
              <w:rPr>
                <w:sz w:val="22"/>
                <w:szCs w:val="22"/>
              </w:rPr>
            </w:pPr>
            <w:r w:rsidRPr="00E00B9D">
              <w:rPr>
                <w:sz w:val="22"/>
                <w:szCs w:val="22"/>
              </w:rPr>
              <w:t>68503</w:t>
            </w:r>
          </w:p>
        </w:tc>
        <w:tc>
          <w:tcPr>
            <w:tcW w:w="0" w:type="auto"/>
            <w:hideMark/>
          </w:tcPr>
          <w:p w14:paraId="43DCEB77" w14:textId="77777777" w:rsidR="0028165D" w:rsidRPr="00E00B9D" w:rsidRDefault="0028165D" w:rsidP="00596A03">
            <w:pPr>
              <w:pStyle w:val="NormalWeb"/>
              <w:jc w:val="center"/>
              <w:rPr>
                <w:sz w:val="22"/>
                <w:szCs w:val="22"/>
              </w:rPr>
            </w:pPr>
            <w:r w:rsidRPr="00E00B9D">
              <w:rPr>
                <w:sz w:val="22"/>
                <w:szCs w:val="22"/>
              </w:rPr>
              <w:t>1,370,060</w:t>
            </w:r>
          </w:p>
        </w:tc>
        <w:tc>
          <w:tcPr>
            <w:tcW w:w="0" w:type="auto"/>
            <w:hideMark/>
          </w:tcPr>
          <w:p w14:paraId="0D421438" w14:textId="77777777" w:rsidR="0028165D" w:rsidRPr="00E00B9D" w:rsidRDefault="0028165D" w:rsidP="00596A03">
            <w:pPr>
              <w:pStyle w:val="NormalWeb"/>
              <w:jc w:val="center"/>
              <w:rPr>
                <w:sz w:val="22"/>
                <w:szCs w:val="22"/>
              </w:rPr>
            </w:pPr>
            <w:r w:rsidRPr="00E00B9D">
              <w:rPr>
                <w:sz w:val="22"/>
                <w:szCs w:val="22"/>
              </w:rPr>
              <w:t>1,408,549</w:t>
            </w:r>
          </w:p>
        </w:tc>
        <w:tc>
          <w:tcPr>
            <w:tcW w:w="0" w:type="auto"/>
            <w:hideMark/>
          </w:tcPr>
          <w:p w14:paraId="3B0E4F9B" w14:textId="77777777" w:rsidR="0028165D" w:rsidRPr="00E00B9D" w:rsidRDefault="0028165D" w:rsidP="00596A03">
            <w:pPr>
              <w:pStyle w:val="NormalWeb"/>
              <w:jc w:val="center"/>
              <w:rPr>
                <w:sz w:val="22"/>
                <w:szCs w:val="22"/>
              </w:rPr>
            </w:pPr>
            <w:r w:rsidRPr="00E00B9D">
              <w:rPr>
                <w:sz w:val="22"/>
                <w:szCs w:val="22"/>
              </w:rPr>
              <w:t>109.7</w:t>
            </w:r>
          </w:p>
        </w:tc>
        <w:tc>
          <w:tcPr>
            <w:tcW w:w="0" w:type="auto"/>
            <w:hideMark/>
          </w:tcPr>
          <w:p w14:paraId="2F10CE0B"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32BD4294" w14:textId="77777777" w:rsidR="0028165D" w:rsidRPr="00E00B9D" w:rsidRDefault="0028165D" w:rsidP="00596A03">
            <w:pPr>
              <w:pStyle w:val="NormalWeb"/>
              <w:jc w:val="center"/>
              <w:rPr>
                <w:sz w:val="22"/>
                <w:szCs w:val="22"/>
              </w:rPr>
            </w:pPr>
            <w:r w:rsidRPr="00E00B9D">
              <w:rPr>
                <w:sz w:val="22"/>
                <w:szCs w:val="22"/>
              </w:rPr>
              <w:t>$102,754,500</w:t>
            </w:r>
          </w:p>
        </w:tc>
        <w:tc>
          <w:tcPr>
            <w:tcW w:w="0" w:type="auto"/>
            <w:hideMark/>
          </w:tcPr>
          <w:p w14:paraId="21B005A7" w14:textId="77777777" w:rsidR="0028165D" w:rsidRPr="00E00B9D" w:rsidRDefault="0028165D" w:rsidP="00596A03">
            <w:pPr>
              <w:pStyle w:val="NormalWeb"/>
              <w:jc w:val="center"/>
              <w:rPr>
                <w:sz w:val="22"/>
                <w:szCs w:val="22"/>
              </w:rPr>
            </w:pPr>
            <w:r w:rsidRPr="00E00B9D">
              <w:rPr>
                <w:sz w:val="22"/>
                <w:szCs w:val="22"/>
              </w:rPr>
              <w:t>5.33</w:t>
            </w:r>
          </w:p>
        </w:tc>
        <w:tc>
          <w:tcPr>
            <w:tcW w:w="0" w:type="auto"/>
            <w:hideMark/>
          </w:tcPr>
          <w:p w14:paraId="78D5A1FE" w14:textId="77777777" w:rsidR="0028165D" w:rsidRPr="00E00B9D" w:rsidRDefault="0028165D" w:rsidP="00596A03">
            <w:pPr>
              <w:rPr>
                <w:sz w:val="22"/>
                <w:szCs w:val="22"/>
              </w:rPr>
            </w:pPr>
          </w:p>
        </w:tc>
      </w:tr>
      <w:tr w:rsidR="0028165D" w:rsidRPr="00E00B9D" w14:paraId="7CCF6CAE" w14:textId="77777777" w:rsidTr="0091550C">
        <w:tc>
          <w:tcPr>
            <w:tcW w:w="0" w:type="auto"/>
            <w:hideMark/>
          </w:tcPr>
          <w:p w14:paraId="48B846A7" w14:textId="77777777" w:rsidR="0028165D" w:rsidRPr="00E00B9D" w:rsidRDefault="0028165D" w:rsidP="00596A03">
            <w:pPr>
              <w:pStyle w:val="NormalWeb"/>
              <w:jc w:val="center"/>
              <w:rPr>
                <w:sz w:val="22"/>
                <w:szCs w:val="22"/>
              </w:rPr>
            </w:pPr>
            <w:r w:rsidRPr="00E00B9D">
              <w:rPr>
                <w:sz w:val="22"/>
                <w:szCs w:val="22"/>
              </w:rPr>
              <w:t>70503</w:t>
            </w:r>
          </w:p>
        </w:tc>
        <w:tc>
          <w:tcPr>
            <w:tcW w:w="0" w:type="auto"/>
            <w:hideMark/>
          </w:tcPr>
          <w:p w14:paraId="607B4909" w14:textId="77777777" w:rsidR="0028165D" w:rsidRPr="00E00B9D" w:rsidRDefault="0028165D" w:rsidP="00596A03">
            <w:pPr>
              <w:pStyle w:val="NormalWeb"/>
              <w:jc w:val="center"/>
              <w:rPr>
                <w:sz w:val="22"/>
                <w:szCs w:val="22"/>
              </w:rPr>
            </w:pPr>
            <w:r w:rsidRPr="00E00B9D">
              <w:rPr>
                <w:sz w:val="22"/>
                <w:szCs w:val="22"/>
              </w:rPr>
              <w:t>1,410,060</w:t>
            </w:r>
          </w:p>
        </w:tc>
        <w:tc>
          <w:tcPr>
            <w:tcW w:w="0" w:type="auto"/>
            <w:hideMark/>
          </w:tcPr>
          <w:p w14:paraId="74ADCC56" w14:textId="77777777" w:rsidR="0028165D" w:rsidRPr="00E00B9D" w:rsidRDefault="0028165D" w:rsidP="00596A03">
            <w:pPr>
              <w:pStyle w:val="NormalWeb"/>
              <w:jc w:val="center"/>
              <w:rPr>
                <w:sz w:val="22"/>
                <w:szCs w:val="22"/>
              </w:rPr>
            </w:pPr>
            <w:r w:rsidRPr="00E00B9D">
              <w:rPr>
                <w:sz w:val="22"/>
                <w:szCs w:val="22"/>
              </w:rPr>
              <w:t>1,448,549</w:t>
            </w:r>
          </w:p>
        </w:tc>
        <w:tc>
          <w:tcPr>
            <w:tcW w:w="0" w:type="auto"/>
            <w:hideMark/>
          </w:tcPr>
          <w:p w14:paraId="4A84F8ED" w14:textId="77777777" w:rsidR="0028165D" w:rsidRPr="00E00B9D" w:rsidRDefault="0028165D" w:rsidP="00596A03">
            <w:pPr>
              <w:pStyle w:val="NormalWeb"/>
              <w:jc w:val="center"/>
              <w:rPr>
                <w:sz w:val="22"/>
                <w:szCs w:val="22"/>
              </w:rPr>
            </w:pPr>
            <w:r w:rsidRPr="00E00B9D">
              <w:rPr>
                <w:sz w:val="22"/>
                <w:szCs w:val="22"/>
              </w:rPr>
              <w:t>112.8</w:t>
            </w:r>
          </w:p>
        </w:tc>
        <w:tc>
          <w:tcPr>
            <w:tcW w:w="0" w:type="auto"/>
            <w:hideMark/>
          </w:tcPr>
          <w:p w14:paraId="6A4E7556"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5EF84AE4" w14:textId="77777777" w:rsidR="0028165D" w:rsidRPr="00E00B9D" w:rsidRDefault="0028165D" w:rsidP="00596A03">
            <w:pPr>
              <w:pStyle w:val="NormalWeb"/>
              <w:jc w:val="center"/>
              <w:rPr>
                <w:sz w:val="22"/>
                <w:szCs w:val="22"/>
              </w:rPr>
            </w:pPr>
            <w:r w:rsidRPr="00E00B9D">
              <w:rPr>
                <w:sz w:val="22"/>
                <w:szCs w:val="22"/>
              </w:rPr>
              <w:t>$105,754,500</w:t>
            </w:r>
          </w:p>
        </w:tc>
        <w:tc>
          <w:tcPr>
            <w:tcW w:w="0" w:type="auto"/>
            <w:hideMark/>
          </w:tcPr>
          <w:p w14:paraId="765E072F" w14:textId="77777777" w:rsidR="0028165D" w:rsidRPr="00E00B9D" w:rsidRDefault="0028165D" w:rsidP="00596A03">
            <w:pPr>
              <w:pStyle w:val="NormalWeb"/>
              <w:jc w:val="center"/>
              <w:rPr>
                <w:sz w:val="22"/>
                <w:szCs w:val="22"/>
              </w:rPr>
            </w:pPr>
            <w:r w:rsidRPr="00E00B9D">
              <w:rPr>
                <w:sz w:val="22"/>
                <w:szCs w:val="22"/>
              </w:rPr>
              <w:t>5.49</w:t>
            </w:r>
          </w:p>
        </w:tc>
        <w:tc>
          <w:tcPr>
            <w:tcW w:w="0" w:type="auto"/>
            <w:hideMark/>
          </w:tcPr>
          <w:p w14:paraId="104687AB" w14:textId="77777777" w:rsidR="0028165D" w:rsidRPr="00E00B9D" w:rsidRDefault="0028165D" w:rsidP="00596A03">
            <w:pPr>
              <w:rPr>
                <w:sz w:val="22"/>
                <w:szCs w:val="22"/>
              </w:rPr>
            </w:pPr>
          </w:p>
        </w:tc>
      </w:tr>
      <w:tr w:rsidR="0028165D" w:rsidRPr="00E00B9D" w14:paraId="5033666B" w14:textId="77777777" w:rsidTr="0091550C">
        <w:tc>
          <w:tcPr>
            <w:tcW w:w="0" w:type="auto"/>
            <w:hideMark/>
          </w:tcPr>
          <w:p w14:paraId="3C894CF1" w14:textId="77777777" w:rsidR="0028165D" w:rsidRPr="00E00B9D" w:rsidRDefault="0028165D" w:rsidP="00596A03">
            <w:pPr>
              <w:pStyle w:val="NormalWeb"/>
              <w:jc w:val="center"/>
              <w:rPr>
                <w:sz w:val="22"/>
                <w:szCs w:val="22"/>
              </w:rPr>
            </w:pPr>
            <w:r w:rsidRPr="00E00B9D">
              <w:rPr>
                <w:sz w:val="22"/>
                <w:szCs w:val="22"/>
              </w:rPr>
              <w:t>72503</w:t>
            </w:r>
          </w:p>
        </w:tc>
        <w:tc>
          <w:tcPr>
            <w:tcW w:w="0" w:type="auto"/>
            <w:hideMark/>
          </w:tcPr>
          <w:p w14:paraId="7A598B98" w14:textId="77777777" w:rsidR="0028165D" w:rsidRPr="00E00B9D" w:rsidRDefault="0028165D" w:rsidP="00596A03">
            <w:pPr>
              <w:pStyle w:val="NormalWeb"/>
              <w:jc w:val="center"/>
              <w:rPr>
                <w:sz w:val="22"/>
                <w:szCs w:val="22"/>
              </w:rPr>
            </w:pPr>
            <w:r w:rsidRPr="00E00B9D">
              <w:rPr>
                <w:sz w:val="22"/>
                <w:szCs w:val="22"/>
              </w:rPr>
              <w:t>1,450,060</w:t>
            </w:r>
          </w:p>
        </w:tc>
        <w:tc>
          <w:tcPr>
            <w:tcW w:w="0" w:type="auto"/>
            <w:hideMark/>
          </w:tcPr>
          <w:p w14:paraId="584D4273" w14:textId="77777777" w:rsidR="0028165D" w:rsidRPr="00E00B9D" w:rsidRDefault="0028165D" w:rsidP="00596A03">
            <w:pPr>
              <w:pStyle w:val="NormalWeb"/>
              <w:jc w:val="center"/>
              <w:rPr>
                <w:sz w:val="22"/>
                <w:szCs w:val="22"/>
              </w:rPr>
            </w:pPr>
            <w:r w:rsidRPr="00E00B9D">
              <w:rPr>
                <w:sz w:val="22"/>
                <w:szCs w:val="22"/>
              </w:rPr>
              <w:t>1,488,549</w:t>
            </w:r>
          </w:p>
        </w:tc>
        <w:tc>
          <w:tcPr>
            <w:tcW w:w="0" w:type="auto"/>
            <w:hideMark/>
          </w:tcPr>
          <w:p w14:paraId="26FB15EA" w14:textId="77777777" w:rsidR="0028165D" w:rsidRPr="00E00B9D" w:rsidRDefault="0028165D" w:rsidP="00596A03">
            <w:pPr>
              <w:pStyle w:val="NormalWeb"/>
              <w:jc w:val="center"/>
              <w:rPr>
                <w:sz w:val="22"/>
                <w:szCs w:val="22"/>
              </w:rPr>
            </w:pPr>
            <w:r w:rsidRPr="00E00B9D">
              <w:rPr>
                <w:sz w:val="22"/>
                <w:szCs w:val="22"/>
              </w:rPr>
              <w:t>115.9</w:t>
            </w:r>
          </w:p>
        </w:tc>
        <w:tc>
          <w:tcPr>
            <w:tcW w:w="0" w:type="auto"/>
            <w:hideMark/>
          </w:tcPr>
          <w:p w14:paraId="09846736"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377834BF" w14:textId="77777777" w:rsidR="0028165D" w:rsidRPr="00E00B9D" w:rsidRDefault="0028165D" w:rsidP="00596A03">
            <w:pPr>
              <w:pStyle w:val="NormalWeb"/>
              <w:jc w:val="center"/>
              <w:rPr>
                <w:sz w:val="22"/>
                <w:szCs w:val="22"/>
              </w:rPr>
            </w:pPr>
            <w:r w:rsidRPr="00E00B9D">
              <w:rPr>
                <w:sz w:val="22"/>
                <w:szCs w:val="22"/>
              </w:rPr>
              <w:t>$108,754,500</w:t>
            </w:r>
          </w:p>
        </w:tc>
        <w:tc>
          <w:tcPr>
            <w:tcW w:w="0" w:type="auto"/>
            <w:hideMark/>
          </w:tcPr>
          <w:p w14:paraId="198C4AB9" w14:textId="77777777" w:rsidR="0028165D" w:rsidRPr="00E00B9D" w:rsidRDefault="0028165D" w:rsidP="00596A03">
            <w:pPr>
              <w:pStyle w:val="NormalWeb"/>
              <w:jc w:val="center"/>
              <w:rPr>
                <w:sz w:val="22"/>
                <w:szCs w:val="22"/>
              </w:rPr>
            </w:pPr>
            <w:r w:rsidRPr="00E00B9D">
              <w:rPr>
                <w:sz w:val="22"/>
                <w:szCs w:val="22"/>
              </w:rPr>
              <w:t>5.65</w:t>
            </w:r>
          </w:p>
        </w:tc>
        <w:tc>
          <w:tcPr>
            <w:tcW w:w="0" w:type="auto"/>
            <w:hideMark/>
          </w:tcPr>
          <w:p w14:paraId="361B4BB0" w14:textId="77777777" w:rsidR="0028165D" w:rsidRPr="00E00B9D" w:rsidRDefault="0028165D" w:rsidP="00596A03">
            <w:pPr>
              <w:rPr>
                <w:sz w:val="22"/>
                <w:szCs w:val="22"/>
              </w:rPr>
            </w:pPr>
          </w:p>
        </w:tc>
      </w:tr>
      <w:tr w:rsidR="0028165D" w:rsidRPr="00E00B9D" w14:paraId="2A68C55F" w14:textId="77777777" w:rsidTr="0091550C">
        <w:tc>
          <w:tcPr>
            <w:tcW w:w="0" w:type="auto"/>
            <w:hideMark/>
          </w:tcPr>
          <w:p w14:paraId="5EECFBA6" w14:textId="77777777" w:rsidR="0028165D" w:rsidRPr="00E00B9D" w:rsidRDefault="0028165D" w:rsidP="00596A03">
            <w:pPr>
              <w:pStyle w:val="NormalWeb"/>
              <w:jc w:val="center"/>
              <w:rPr>
                <w:sz w:val="22"/>
                <w:szCs w:val="22"/>
              </w:rPr>
            </w:pPr>
            <w:r w:rsidRPr="00E00B9D">
              <w:rPr>
                <w:sz w:val="22"/>
                <w:szCs w:val="22"/>
              </w:rPr>
              <w:t>74503</w:t>
            </w:r>
          </w:p>
        </w:tc>
        <w:tc>
          <w:tcPr>
            <w:tcW w:w="0" w:type="auto"/>
            <w:hideMark/>
          </w:tcPr>
          <w:p w14:paraId="447EF4E8" w14:textId="77777777" w:rsidR="0028165D" w:rsidRPr="00E00B9D" w:rsidRDefault="0028165D" w:rsidP="00596A03">
            <w:pPr>
              <w:pStyle w:val="NormalWeb"/>
              <w:jc w:val="center"/>
              <w:rPr>
                <w:sz w:val="22"/>
                <w:szCs w:val="22"/>
              </w:rPr>
            </w:pPr>
            <w:r w:rsidRPr="00E00B9D">
              <w:rPr>
                <w:sz w:val="22"/>
                <w:szCs w:val="22"/>
              </w:rPr>
              <w:t>1,490,060</w:t>
            </w:r>
          </w:p>
        </w:tc>
        <w:tc>
          <w:tcPr>
            <w:tcW w:w="0" w:type="auto"/>
            <w:hideMark/>
          </w:tcPr>
          <w:p w14:paraId="55864DCF" w14:textId="77777777" w:rsidR="0028165D" w:rsidRPr="00E00B9D" w:rsidRDefault="0028165D" w:rsidP="00596A03">
            <w:pPr>
              <w:pStyle w:val="NormalWeb"/>
              <w:jc w:val="center"/>
              <w:rPr>
                <w:sz w:val="22"/>
                <w:szCs w:val="22"/>
              </w:rPr>
            </w:pPr>
            <w:r w:rsidRPr="00E00B9D">
              <w:rPr>
                <w:sz w:val="22"/>
                <w:szCs w:val="22"/>
              </w:rPr>
              <w:t>1,528,549</w:t>
            </w:r>
          </w:p>
        </w:tc>
        <w:tc>
          <w:tcPr>
            <w:tcW w:w="0" w:type="auto"/>
            <w:hideMark/>
          </w:tcPr>
          <w:p w14:paraId="1C63DCC3" w14:textId="77777777" w:rsidR="0028165D" w:rsidRPr="00E00B9D" w:rsidRDefault="0028165D" w:rsidP="00596A03">
            <w:pPr>
              <w:pStyle w:val="NormalWeb"/>
              <w:jc w:val="center"/>
              <w:rPr>
                <w:sz w:val="22"/>
                <w:szCs w:val="22"/>
              </w:rPr>
            </w:pPr>
            <w:r w:rsidRPr="00E00B9D">
              <w:rPr>
                <w:sz w:val="22"/>
                <w:szCs w:val="22"/>
              </w:rPr>
              <w:t>119.0</w:t>
            </w:r>
          </w:p>
        </w:tc>
        <w:tc>
          <w:tcPr>
            <w:tcW w:w="0" w:type="auto"/>
            <w:hideMark/>
          </w:tcPr>
          <w:p w14:paraId="3E18E128" w14:textId="77777777" w:rsidR="0028165D" w:rsidRPr="00E00B9D" w:rsidRDefault="0028165D" w:rsidP="00596A03">
            <w:pPr>
              <w:pStyle w:val="NormalWeb"/>
              <w:jc w:val="center"/>
              <w:rPr>
                <w:sz w:val="22"/>
                <w:szCs w:val="22"/>
              </w:rPr>
            </w:pPr>
            <w:r w:rsidRPr="00E00B9D">
              <w:rPr>
                <w:sz w:val="22"/>
                <w:szCs w:val="22"/>
              </w:rPr>
              <w:t>5</w:t>
            </w:r>
          </w:p>
        </w:tc>
        <w:tc>
          <w:tcPr>
            <w:tcW w:w="0" w:type="auto"/>
            <w:hideMark/>
          </w:tcPr>
          <w:p w14:paraId="5B829DD6" w14:textId="77777777" w:rsidR="0028165D" w:rsidRPr="00E00B9D" w:rsidRDefault="0028165D" w:rsidP="00596A03">
            <w:pPr>
              <w:pStyle w:val="NormalWeb"/>
              <w:jc w:val="center"/>
              <w:rPr>
                <w:sz w:val="22"/>
                <w:szCs w:val="22"/>
              </w:rPr>
            </w:pPr>
            <w:r w:rsidRPr="00E00B9D">
              <w:rPr>
                <w:sz w:val="22"/>
                <w:szCs w:val="22"/>
              </w:rPr>
              <w:t>$111,754,500</w:t>
            </w:r>
          </w:p>
        </w:tc>
        <w:tc>
          <w:tcPr>
            <w:tcW w:w="0" w:type="auto"/>
            <w:hideMark/>
          </w:tcPr>
          <w:p w14:paraId="3CEE0092" w14:textId="77777777" w:rsidR="0028165D" w:rsidRPr="00E00B9D" w:rsidRDefault="0028165D" w:rsidP="00596A03">
            <w:pPr>
              <w:pStyle w:val="NormalWeb"/>
              <w:jc w:val="center"/>
              <w:rPr>
                <w:sz w:val="22"/>
                <w:szCs w:val="22"/>
              </w:rPr>
            </w:pPr>
            <w:r w:rsidRPr="00E00B9D">
              <w:rPr>
                <w:sz w:val="22"/>
                <w:szCs w:val="22"/>
              </w:rPr>
              <w:t>5.80</w:t>
            </w:r>
          </w:p>
        </w:tc>
        <w:tc>
          <w:tcPr>
            <w:tcW w:w="0" w:type="auto"/>
            <w:hideMark/>
          </w:tcPr>
          <w:p w14:paraId="1198B51D" w14:textId="77777777" w:rsidR="0028165D" w:rsidRPr="00E00B9D" w:rsidRDefault="0028165D" w:rsidP="00596A03">
            <w:pPr>
              <w:rPr>
                <w:sz w:val="22"/>
                <w:szCs w:val="22"/>
              </w:rPr>
            </w:pPr>
          </w:p>
        </w:tc>
      </w:tr>
      <w:tr w:rsidR="0028165D" w:rsidRPr="00E00B9D" w14:paraId="0FD1BEA7" w14:textId="77777777" w:rsidTr="0091550C">
        <w:tc>
          <w:tcPr>
            <w:tcW w:w="0" w:type="auto"/>
            <w:hideMark/>
          </w:tcPr>
          <w:p w14:paraId="10688AF5" w14:textId="77777777" w:rsidR="0028165D" w:rsidRPr="00E00B9D" w:rsidRDefault="0028165D" w:rsidP="00596A03">
            <w:pPr>
              <w:pStyle w:val="NormalWeb"/>
              <w:jc w:val="center"/>
              <w:rPr>
                <w:sz w:val="22"/>
                <w:szCs w:val="22"/>
              </w:rPr>
            </w:pPr>
            <w:r w:rsidRPr="00E00B9D">
              <w:rPr>
                <w:sz w:val="22"/>
                <w:szCs w:val="22"/>
              </w:rPr>
              <w:t>76503</w:t>
            </w:r>
          </w:p>
        </w:tc>
        <w:tc>
          <w:tcPr>
            <w:tcW w:w="0" w:type="auto"/>
            <w:hideMark/>
          </w:tcPr>
          <w:p w14:paraId="15A78A62" w14:textId="77777777" w:rsidR="0028165D" w:rsidRPr="00E00B9D" w:rsidRDefault="0028165D" w:rsidP="00596A03">
            <w:pPr>
              <w:pStyle w:val="NormalWeb"/>
              <w:jc w:val="center"/>
              <w:rPr>
                <w:sz w:val="22"/>
                <w:szCs w:val="22"/>
              </w:rPr>
            </w:pPr>
            <w:r w:rsidRPr="00E00B9D">
              <w:rPr>
                <w:sz w:val="22"/>
                <w:szCs w:val="22"/>
              </w:rPr>
              <w:t>1,530,060</w:t>
            </w:r>
          </w:p>
        </w:tc>
        <w:tc>
          <w:tcPr>
            <w:tcW w:w="0" w:type="auto"/>
            <w:hideMark/>
          </w:tcPr>
          <w:p w14:paraId="57749FFA" w14:textId="77777777" w:rsidR="0028165D" w:rsidRPr="00E00B9D" w:rsidRDefault="0028165D" w:rsidP="00596A03">
            <w:pPr>
              <w:pStyle w:val="NormalWeb"/>
              <w:jc w:val="center"/>
              <w:rPr>
                <w:sz w:val="22"/>
                <w:szCs w:val="22"/>
              </w:rPr>
            </w:pPr>
            <w:r w:rsidRPr="00E00B9D">
              <w:rPr>
                <w:sz w:val="22"/>
                <w:szCs w:val="22"/>
              </w:rPr>
              <w:t>1,568,549</w:t>
            </w:r>
          </w:p>
        </w:tc>
        <w:tc>
          <w:tcPr>
            <w:tcW w:w="0" w:type="auto"/>
            <w:hideMark/>
          </w:tcPr>
          <w:p w14:paraId="302A1383" w14:textId="77777777" w:rsidR="0028165D" w:rsidRPr="00E00B9D" w:rsidRDefault="0028165D" w:rsidP="00596A03">
            <w:pPr>
              <w:pStyle w:val="NormalWeb"/>
              <w:jc w:val="center"/>
              <w:rPr>
                <w:sz w:val="22"/>
                <w:szCs w:val="22"/>
              </w:rPr>
            </w:pPr>
            <w:r w:rsidRPr="00E00B9D">
              <w:rPr>
                <w:sz w:val="22"/>
                <w:szCs w:val="22"/>
              </w:rPr>
              <w:t>122.1</w:t>
            </w:r>
          </w:p>
        </w:tc>
        <w:tc>
          <w:tcPr>
            <w:tcW w:w="0" w:type="auto"/>
            <w:hideMark/>
          </w:tcPr>
          <w:p w14:paraId="593B4C53" w14:textId="77777777" w:rsidR="0028165D" w:rsidRPr="00E00B9D" w:rsidRDefault="0028165D" w:rsidP="00596A03">
            <w:pPr>
              <w:pStyle w:val="NormalWeb"/>
              <w:jc w:val="center"/>
              <w:rPr>
                <w:sz w:val="22"/>
                <w:szCs w:val="22"/>
              </w:rPr>
            </w:pPr>
            <w:r w:rsidRPr="00E00B9D">
              <w:rPr>
                <w:sz w:val="22"/>
                <w:szCs w:val="22"/>
              </w:rPr>
              <w:t>6</w:t>
            </w:r>
          </w:p>
        </w:tc>
        <w:tc>
          <w:tcPr>
            <w:tcW w:w="0" w:type="auto"/>
            <w:hideMark/>
          </w:tcPr>
          <w:p w14:paraId="52EBEDC8" w14:textId="77777777" w:rsidR="0028165D" w:rsidRPr="00E00B9D" w:rsidRDefault="0028165D" w:rsidP="00596A03">
            <w:pPr>
              <w:pStyle w:val="NormalWeb"/>
              <w:jc w:val="center"/>
              <w:rPr>
                <w:sz w:val="22"/>
                <w:szCs w:val="22"/>
              </w:rPr>
            </w:pPr>
            <w:r w:rsidRPr="00E00B9D">
              <w:rPr>
                <w:sz w:val="22"/>
                <w:szCs w:val="22"/>
              </w:rPr>
              <w:t>$114,754,500</w:t>
            </w:r>
          </w:p>
        </w:tc>
        <w:tc>
          <w:tcPr>
            <w:tcW w:w="0" w:type="auto"/>
            <w:hideMark/>
          </w:tcPr>
          <w:p w14:paraId="400E057F" w14:textId="77777777" w:rsidR="0028165D" w:rsidRPr="00E00B9D" w:rsidRDefault="0028165D" w:rsidP="00596A03">
            <w:pPr>
              <w:pStyle w:val="NormalWeb"/>
              <w:jc w:val="center"/>
              <w:rPr>
                <w:sz w:val="22"/>
                <w:szCs w:val="22"/>
              </w:rPr>
            </w:pPr>
            <w:r w:rsidRPr="00E00B9D">
              <w:rPr>
                <w:sz w:val="22"/>
                <w:szCs w:val="22"/>
              </w:rPr>
              <w:t>5.96</w:t>
            </w:r>
          </w:p>
        </w:tc>
        <w:tc>
          <w:tcPr>
            <w:tcW w:w="0" w:type="auto"/>
            <w:hideMark/>
          </w:tcPr>
          <w:p w14:paraId="74F5ABEE" w14:textId="77777777" w:rsidR="0028165D" w:rsidRPr="00E00B9D" w:rsidRDefault="0028165D" w:rsidP="00596A03">
            <w:pPr>
              <w:pStyle w:val="NormalWeb"/>
              <w:rPr>
                <w:sz w:val="22"/>
                <w:szCs w:val="22"/>
              </w:rPr>
            </w:pPr>
            <w:r w:rsidRPr="00E00B9D">
              <w:rPr>
                <w:sz w:val="22"/>
                <w:szCs w:val="22"/>
              </w:rPr>
              <w:t>The point of the What If Analysis was to determine what it would take for the system to reach a CML of 6.</w:t>
            </w:r>
          </w:p>
        </w:tc>
      </w:tr>
    </w:tbl>
    <w:p w14:paraId="7C8BC370" w14:textId="5F4C79ED" w:rsidR="0028165D" w:rsidRDefault="0028165D" w:rsidP="00596A03">
      <w:pPr>
        <w:pStyle w:val="NormalWeb"/>
      </w:pPr>
      <w:r>
        <w:t xml:space="preserve">If the technology complements the HVAC system then the system quickly jumps to CML 3. It is unclear if over dosing the space with the PCO technology is an issue. Eventually the HVAC system becomes irrelevant. Multiple units per room is probably not appropriate for most technologies. What needs to happen is either other additional complementary technologies are added into the system or the individual technology performance is increased. For example, instead of HVAC + PCO move to HVAC + PCO + UV </w:t>
      </w:r>
      <w:r>
        <w:rPr>
          <w:b/>
          <w:bCs/>
          <w:u w:val="single"/>
        </w:rPr>
        <w:t>or</w:t>
      </w:r>
      <w:r>
        <w:t xml:space="preserve"> HVAC + PCO + Fans with filtration (</w:t>
      </w:r>
      <w:hyperlink r:id="rId16" w:anchor="Classroom-&amp;-Other-Designs" w:history="1">
        <w:r>
          <w:rPr>
            <w:rStyle w:val="Hyperlink"/>
          </w:rPr>
          <w:t>Classroom &amp; Other Designs</w:t>
        </w:r>
      </w:hyperlink>
      <w:r>
        <w:t xml:space="preserve">) </w:t>
      </w:r>
      <w:r>
        <w:rPr>
          <w:b/>
          <w:bCs/>
          <w:u w:val="single"/>
        </w:rPr>
        <w:t>or</w:t>
      </w:r>
      <w:r>
        <w:t xml:space="preserve"> HVAC + PCO + </w:t>
      </w:r>
      <w:hyperlink r:id="rId17" w:anchor="Ventilation%20Test%20and%20Evaluation" w:history="1">
        <w:r>
          <w:rPr>
            <w:rStyle w:val="Hyperlink"/>
          </w:rPr>
          <w:t>Negative pressure per person systems</w:t>
        </w:r>
      </w:hyperlink>
      <w:r>
        <w:t xml:space="preserve"> but there may be compatibility issues that need to be undersold. </w:t>
      </w:r>
    </w:p>
    <w:p w14:paraId="551EEE43" w14:textId="77777777" w:rsidR="0028165D" w:rsidRDefault="0028165D" w:rsidP="00596A03">
      <w:pPr>
        <w:pStyle w:val="Heading3"/>
      </w:pPr>
      <w:bookmarkStart w:id="25" w:name="_Toc72241323"/>
      <w:r>
        <w:t>Other Buildings Based On Existing Standards</w:t>
      </w:r>
      <w:bookmarkEnd w:id="25"/>
      <w:r>
        <w:t xml:space="preserve"> </w:t>
      </w:r>
    </w:p>
    <w:p w14:paraId="1EA76CFD" w14:textId="77777777" w:rsidR="0028165D" w:rsidRDefault="0028165D" w:rsidP="00596A03">
      <w:pPr>
        <w:pStyle w:val="NormalWeb"/>
      </w:pPr>
      <w:r>
        <w:t xml:space="preserve">The starting point for Contagion Mitigation Certification Level assessments is to examine the current standards. The standards do not reflect the actual building design and implementation but they are a starting point for what the best case expected results might be after the assessment. </w:t>
      </w:r>
    </w:p>
    <w:p w14:paraId="180CE7ED" w14:textId="77777777" w:rsidR="0028165D" w:rsidRDefault="0028165D" w:rsidP="00596A03">
      <w:pPr>
        <w:pStyle w:val="NormalWeb"/>
      </w:pPr>
      <w:r>
        <w:t>There is a spreadsheet with several hundred Area Types (Rooms) identified with various AUC standard numbers that are expected to be used in the design of a physical space. [</w:t>
      </w:r>
      <w:hyperlink r:id="rId18" w:history="1">
        <w:r>
          <w:rPr>
            <w:rStyle w:val="Hyperlink"/>
          </w:rPr>
          <w:t>spreadsheet</w:t>
        </w:r>
      </w:hyperlink>
      <w:r>
        <w:t xml:space="preserve"> ACH CML] </w:t>
      </w:r>
    </w:p>
    <w:p w14:paraId="5292FEE6" w14:textId="537CB9B2" w:rsidR="00BF7B66" w:rsidRDefault="0028165D" w:rsidP="00596A03">
      <w:pPr>
        <w:pStyle w:val="NormalWeb"/>
      </w:pPr>
      <w:r>
        <w:t>The Certification Levels below are based on the Max AUC standard from the various sources in the spreadsheet. [</w:t>
      </w:r>
      <w:hyperlink r:id="rId19" w:history="1">
        <w:r>
          <w:rPr>
            <w:rStyle w:val="Hyperlink"/>
          </w:rPr>
          <w:t>spreadsheet</w:t>
        </w:r>
      </w:hyperlink>
      <w:r>
        <w:t xml:space="preserve"> ACH CML] </w:t>
      </w:r>
    </w:p>
    <w:p w14:paraId="5DF9F298" w14:textId="59C75EA4" w:rsidR="00BF7B66" w:rsidRDefault="00BF7B66" w:rsidP="00596A03">
      <w:pPr>
        <w:pStyle w:val="Caption"/>
      </w:pPr>
      <w:bookmarkStart w:id="26" w:name="_Toc72241344"/>
      <w:r>
        <w:t xml:space="preserve">Table </w:t>
      </w:r>
      <w:r w:rsidR="00DB2E45">
        <w:fldChar w:fldCharType="begin"/>
      </w:r>
      <w:r w:rsidR="00DB2E45">
        <w:instrText xml:space="preserve"> SEQ Table \* ARABIC </w:instrText>
      </w:r>
      <w:r w:rsidR="00DB2E45">
        <w:fldChar w:fldCharType="separate"/>
      </w:r>
      <w:r w:rsidR="000846D3">
        <w:rPr>
          <w:noProof/>
        </w:rPr>
        <w:t>10</w:t>
      </w:r>
      <w:r w:rsidR="00DB2E45">
        <w:rPr>
          <w:noProof/>
        </w:rPr>
        <w:fldChar w:fldCharType="end"/>
      </w:r>
      <w:r>
        <w:t xml:space="preserve"> Contagion Mitigation Certificates With Current Standards</w:t>
      </w:r>
      <w:bookmarkEnd w:id="26"/>
    </w:p>
    <w:tbl>
      <w:tblPr>
        <w:tblStyle w:val="TableGrid"/>
        <w:tblW w:w="5000" w:type="pct"/>
        <w:tblLook w:val="04A0" w:firstRow="1" w:lastRow="0" w:firstColumn="1" w:lastColumn="0" w:noHBand="0" w:noVBand="1"/>
      </w:tblPr>
      <w:tblGrid>
        <w:gridCol w:w="4230"/>
        <w:gridCol w:w="878"/>
        <w:gridCol w:w="877"/>
        <w:gridCol w:w="2055"/>
        <w:gridCol w:w="1536"/>
      </w:tblGrid>
      <w:tr w:rsidR="004559CB" w:rsidRPr="00E00B9D" w14:paraId="616FECDF" w14:textId="77777777" w:rsidTr="004559CB">
        <w:trPr>
          <w:tblHeader/>
        </w:trPr>
        <w:tc>
          <w:tcPr>
            <w:tcW w:w="2208" w:type="pct"/>
            <w:hideMark/>
          </w:tcPr>
          <w:p w14:paraId="65A29164" w14:textId="77777777" w:rsidR="004559CB" w:rsidRPr="00E00B9D" w:rsidRDefault="004559CB" w:rsidP="00596A03">
            <w:pPr>
              <w:rPr>
                <w:sz w:val="22"/>
                <w:szCs w:val="22"/>
              </w:rPr>
            </w:pPr>
            <w:r w:rsidRPr="00E00B9D">
              <w:rPr>
                <w:b/>
                <w:bCs/>
                <w:sz w:val="22"/>
                <w:szCs w:val="22"/>
              </w:rPr>
              <w:t>Area</w:t>
            </w:r>
          </w:p>
        </w:tc>
        <w:tc>
          <w:tcPr>
            <w:tcW w:w="458" w:type="pct"/>
            <w:hideMark/>
          </w:tcPr>
          <w:p w14:paraId="28B099DF" w14:textId="77777777" w:rsidR="004559CB" w:rsidRPr="00E00B9D" w:rsidRDefault="004559CB" w:rsidP="00596A03">
            <w:pPr>
              <w:pStyle w:val="NormalWeb"/>
              <w:jc w:val="center"/>
              <w:rPr>
                <w:sz w:val="22"/>
                <w:szCs w:val="22"/>
              </w:rPr>
            </w:pPr>
            <w:r w:rsidRPr="00E00B9D">
              <w:rPr>
                <w:b/>
                <w:bCs/>
                <w:sz w:val="22"/>
                <w:szCs w:val="22"/>
              </w:rPr>
              <w:t>AUC</w:t>
            </w:r>
            <w:r w:rsidRPr="00E00B9D">
              <w:rPr>
                <w:b/>
                <w:bCs/>
                <w:sz w:val="22"/>
                <w:szCs w:val="22"/>
              </w:rPr>
              <w:br/>
              <w:t>min</w:t>
            </w:r>
          </w:p>
        </w:tc>
        <w:tc>
          <w:tcPr>
            <w:tcW w:w="458" w:type="pct"/>
            <w:hideMark/>
          </w:tcPr>
          <w:p w14:paraId="1A0BD31C" w14:textId="77777777" w:rsidR="004559CB" w:rsidRPr="00E00B9D" w:rsidRDefault="004559CB" w:rsidP="00596A03">
            <w:pPr>
              <w:pStyle w:val="NormalWeb"/>
              <w:jc w:val="center"/>
              <w:rPr>
                <w:sz w:val="22"/>
                <w:szCs w:val="22"/>
              </w:rPr>
            </w:pPr>
            <w:r w:rsidRPr="00E00B9D">
              <w:rPr>
                <w:b/>
                <w:bCs/>
                <w:sz w:val="22"/>
                <w:szCs w:val="22"/>
              </w:rPr>
              <w:t>AUC</w:t>
            </w:r>
            <w:r w:rsidRPr="00E00B9D">
              <w:rPr>
                <w:b/>
                <w:bCs/>
                <w:sz w:val="22"/>
                <w:szCs w:val="22"/>
              </w:rPr>
              <w:br/>
              <w:t>max</w:t>
            </w:r>
          </w:p>
        </w:tc>
        <w:tc>
          <w:tcPr>
            <w:tcW w:w="1073" w:type="pct"/>
            <w:hideMark/>
          </w:tcPr>
          <w:p w14:paraId="52AE9D81" w14:textId="77777777" w:rsidR="004559CB" w:rsidRPr="00E00B9D" w:rsidRDefault="004559CB" w:rsidP="00596A03">
            <w:pPr>
              <w:rPr>
                <w:sz w:val="22"/>
                <w:szCs w:val="22"/>
              </w:rPr>
            </w:pPr>
            <w:r w:rsidRPr="00E00B9D">
              <w:rPr>
                <w:b/>
                <w:bCs/>
                <w:sz w:val="22"/>
                <w:szCs w:val="22"/>
              </w:rPr>
              <w:t>Source</w:t>
            </w:r>
          </w:p>
        </w:tc>
        <w:tc>
          <w:tcPr>
            <w:tcW w:w="802" w:type="pct"/>
            <w:hideMark/>
          </w:tcPr>
          <w:p w14:paraId="0FDD50E2" w14:textId="77777777" w:rsidR="004559CB" w:rsidRPr="00E00B9D" w:rsidRDefault="004559CB" w:rsidP="00596A03">
            <w:pPr>
              <w:pStyle w:val="NormalWeb"/>
              <w:jc w:val="center"/>
              <w:rPr>
                <w:sz w:val="22"/>
                <w:szCs w:val="22"/>
              </w:rPr>
            </w:pPr>
            <w:r w:rsidRPr="00E00B9D">
              <w:rPr>
                <w:b/>
                <w:bCs/>
                <w:sz w:val="22"/>
                <w:szCs w:val="22"/>
              </w:rPr>
              <w:t>Cert Level</w:t>
            </w:r>
            <w:r w:rsidRPr="00E00B9D">
              <w:rPr>
                <w:b/>
                <w:bCs/>
                <w:sz w:val="22"/>
                <w:szCs w:val="22"/>
              </w:rPr>
              <w:br/>
              <w:t>CMCL </w:t>
            </w:r>
          </w:p>
        </w:tc>
      </w:tr>
      <w:tr w:rsidR="004559CB" w:rsidRPr="00E00B9D" w14:paraId="17F39D46" w14:textId="77777777" w:rsidTr="004559CB">
        <w:tc>
          <w:tcPr>
            <w:tcW w:w="2208" w:type="pct"/>
            <w:hideMark/>
          </w:tcPr>
          <w:p w14:paraId="1DDF0114" w14:textId="77777777" w:rsidR="004559CB" w:rsidRPr="00E00B9D" w:rsidRDefault="004559CB" w:rsidP="00596A03">
            <w:pPr>
              <w:rPr>
                <w:sz w:val="22"/>
                <w:szCs w:val="22"/>
              </w:rPr>
            </w:pPr>
            <w:r w:rsidRPr="00E00B9D">
              <w:rPr>
                <w:b/>
                <w:bCs/>
                <w:sz w:val="22"/>
                <w:szCs w:val="22"/>
              </w:rPr>
              <w:t>Hospital Trauma room</w:t>
            </w:r>
          </w:p>
        </w:tc>
        <w:tc>
          <w:tcPr>
            <w:tcW w:w="458" w:type="pct"/>
            <w:hideMark/>
          </w:tcPr>
          <w:p w14:paraId="0F391C7C" w14:textId="77777777" w:rsidR="004559CB" w:rsidRPr="00E00B9D" w:rsidRDefault="004559CB" w:rsidP="00596A03">
            <w:pPr>
              <w:rPr>
                <w:sz w:val="22"/>
                <w:szCs w:val="22"/>
              </w:rPr>
            </w:pPr>
            <w:r w:rsidRPr="00E00B9D">
              <w:rPr>
                <w:b/>
                <w:bCs/>
                <w:sz w:val="22"/>
                <w:szCs w:val="22"/>
              </w:rPr>
              <w:t>15</w:t>
            </w:r>
          </w:p>
        </w:tc>
        <w:tc>
          <w:tcPr>
            <w:tcW w:w="458" w:type="pct"/>
            <w:hideMark/>
          </w:tcPr>
          <w:p w14:paraId="1D0667B6" w14:textId="77777777" w:rsidR="004559CB" w:rsidRPr="00E00B9D" w:rsidRDefault="004559CB" w:rsidP="00596A03">
            <w:pPr>
              <w:rPr>
                <w:sz w:val="22"/>
                <w:szCs w:val="22"/>
              </w:rPr>
            </w:pPr>
            <w:r w:rsidRPr="00E00B9D">
              <w:rPr>
                <w:sz w:val="22"/>
                <w:szCs w:val="22"/>
              </w:rPr>
              <w:t>-</w:t>
            </w:r>
          </w:p>
        </w:tc>
        <w:tc>
          <w:tcPr>
            <w:tcW w:w="1073" w:type="pct"/>
            <w:hideMark/>
          </w:tcPr>
          <w:p w14:paraId="19C58078" w14:textId="77777777" w:rsidR="004559CB" w:rsidRPr="00E00B9D" w:rsidRDefault="004559CB" w:rsidP="00596A03">
            <w:pPr>
              <w:rPr>
                <w:sz w:val="22"/>
                <w:szCs w:val="22"/>
              </w:rPr>
            </w:pPr>
            <w:r w:rsidRPr="00E00B9D">
              <w:rPr>
                <w:sz w:val="22"/>
                <w:szCs w:val="22"/>
              </w:rPr>
              <w:t>CDC</w:t>
            </w:r>
          </w:p>
        </w:tc>
        <w:tc>
          <w:tcPr>
            <w:tcW w:w="802" w:type="pct"/>
            <w:hideMark/>
          </w:tcPr>
          <w:p w14:paraId="48DE3CC8" w14:textId="77777777" w:rsidR="004559CB" w:rsidRPr="00E00B9D" w:rsidRDefault="004559CB" w:rsidP="00596A03">
            <w:pPr>
              <w:pStyle w:val="NormalWeb"/>
              <w:jc w:val="center"/>
              <w:rPr>
                <w:sz w:val="22"/>
                <w:szCs w:val="22"/>
              </w:rPr>
            </w:pPr>
            <w:r w:rsidRPr="00E00B9D">
              <w:rPr>
                <w:sz w:val="22"/>
                <w:szCs w:val="22"/>
              </w:rPr>
              <w:t>3 yellow</w:t>
            </w:r>
          </w:p>
        </w:tc>
      </w:tr>
      <w:tr w:rsidR="004559CB" w:rsidRPr="00E00B9D" w14:paraId="5722171E" w14:textId="77777777" w:rsidTr="004559CB">
        <w:tc>
          <w:tcPr>
            <w:tcW w:w="2208" w:type="pct"/>
            <w:hideMark/>
          </w:tcPr>
          <w:p w14:paraId="77E534CF" w14:textId="77777777" w:rsidR="004559CB" w:rsidRPr="00E00B9D" w:rsidRDefault="004559CB" w:rsidP="00596A03">
            <w:pPr>
              <w:rPr>
                <w:sz w:val="22"/>
                <w:szCs w:val="22"/>
              </w:rPr>
            </w:pPr>
            <w:r w:rsidRPr="00E00B9D">
              <w:rPr>
                <w:sz w:val="22"/>
                <w:szCs w:val="22"/>
              </w:rPr>
              <w:lastRenderedPageBreak/>
              <w:t>Hospital room airborne precautions</w:t>
            </w:r>
          </w:p>
        </w:tc>
        <w:tc>
          <w:tcPr>
            <w:tcW w:w="458" w:type="pct"/>
            <w:hideMark/>
          </w:tcPr>
          <w:p w14:paraId="2F27D3C0" w14:textId="77777777" w:rsidR="004559CB" w:rsidRPr="00E00B9D" w:rsidRDefault="004559CB" w:rsidP="00596A03">
            <w:pPr>
              <w:rPr>
                <w:sz w:val="22"/>
                <w:szCs w:val="22"/>
              </w:rPr>
            </w:pPr>
            <w:r w:rsidRPr="00E00B9D">
              <w:rPr>
                <w:sz w:val="22"/>
                <w:szCs w:val="22"/>
              </w:rPr>
              <w:t>24</w:t>
            </w:r>
          </w:p>
        </w:tc>
        <w:tc>
          <w:tcPr>
            <w:tcW w:w="458" w:type="pct"/>
            <w:hideMark/>
          </w:tcPr>
          <w:p w14:paraId="25F32B9E" w14:textId="77777777" w:rsidR="004559CB" w:rsidRPr="00E00B9D" w:rsidRDefault="004559CB" w:rsidP="00596A03">
            <w:pPr>
              <w:rPr>
                <w:sz w:val="22"/>
                <w:szCs w:val="22"/>
              </w:rPr>
            </w:pPr>
            <w:r w:rsidRPr="00E00B9D">
              <w:rPr>
                <w:sz w:val="22"/>
                <w:szCs w:val="22"/>
              </w:rPr>
              <w:t>-</w:t>
            </w:r>
          </w:p>
        </w:tc>
        <w:tc>
          <w:tcPr>
            <w:tcW w:w="1073" w:type="pct"/>
            <w:hideMark/>
          </w:tcPr>
          <w:p w14:paraId="7CDD0F15" w14:textId="77777777" w:rsidR="004559CB" w:rsidRPr="00E00B9D" w:rsidRDefault="004559CB" w:rsidP="00596A03">
            <w:pPr>
              <w:rPr>
                <w:sz w:val="22"/>
                <w:szCs w:val="22"/>
              </w:rPr>
            </w:pPr>
            <w:r w:rsidRPr="00E00B9D">
              <w:rPr>
                <w:sz w:val="22"/>
                <w:szCs w:val="22"/>
              </w:rPr>
              <w:t>WHO</w:t>
            </w:r>
          </w:p>
        </w:tc>
        <w:tc>
          <w:tcPr>
            <w:tcW w:w="802" w:type="pct"/>
            <w:hideMark/>
          </w:tcPr>
          <w:p w14:paraId="47988BCB" w14:textId="77777777" w:rsidR="004559CB" w:rsidRPr="00E00B9D" w:rsidRDefault="004559CB" w:rsidP="00596A03">
            <w:pPr>
              <w:pStyle w:val="NormalWeb"/>
              <w:jc w:val="center"/>
              <w:rPr>
                <w:sz w:val="22"/>
                <w:szCs w:val="22"/>
              </w:rPr>
            </w:pPr>
            <w:r w:rsidRPr="00E00B9D">
              <w:rPr>
                <w:sz w:val="22"/>
                <w:szCs w:val="22"/>
              </w:rPr>
              <w:t>4 yellow</w:t>
            </w:r>
          </w:p>
        </w:tc>
      </w:tr>
      <w:tr w:rsidR="004559CB" w:rsidRPr="00E00B9D" w14:paraId="58A4D6D2" w14:textId="77777777" w:rsidTr="004559CB">
        <w:tc>
          <w:tcPr>
            <w:tcW w:w="2208" w:type="pct"/>
            <w:hideMark/>
          </w:tcPr>
          <w:p w14:paraId="51DDB96E" w14:textId="77777777" w:rsidR="004559CB" w:rsidRPr="00E00B9D" w:rsidRDefault="004559CB" w:rsidP="00596A03">
            <w:pPr>
              <w:rPr>
                <w:sz w:val="22"/>
                <w:szCs w:val="22"/>
              </w:rPr>
            </w:pPr>
            <w:r w:rsidRPr="00E00B9D">
              <w:rPr>
                <w:sz w:val="22"/>
                <w:szCs w:val="22"/>
              </w:rPr>
              <w:t>Hospital operating room</w:t>
            </w:r>
          </w:p>
        </w:tc>
        <w:tc>
          <w:tcPr>
            <w:tcW w:w="458" w:type="pct"/>
            <w:hideMark/>
          </w:tcPr>
          <w:p w14:paraId="421FA181" w14:textId="77777777" w:rsidR="004559CB" w:rsidRPr="00E00B9D" w:rsidRDefault="004559CB" w:rsidP="00596A03">
            <w:pPr>
              <w:rPr>
                <w:sz w:val="22"/>
                <w:szCs w:val="22"/>
              </w:rPr>
            </w:pPr>
            <w:r w:rsidRPr="00E00B9D">
              <w:rPr>
                <w:sz w:val="22"/>
                <w:szCs w:val="22"/>
              </w:rPr>
              <w:t>25</w:t>
            </w:r>
          </w:p>
        </w:tc>
        <w:tc>
          <w:tcPr>
            <w:tcW w:w="458" w:type="pct"/>
            <w:hideMark/>
          </w:tcPr>
          <w:p w14:paraId="5283A4F5" w14:textId="77777777" w:rsidR="004559CB" w:rsidRPr="00E00B9D" w:rsidRDefault="004559CB" w:rsidP="00596A03">
            <w:pPr>
              <w:rPr>
                <w:sz w:val="22"/>
                <w:szCs w:val="22"/>
              </w:rPr>
            </w:pPr>
            <w:r w:rsidRPr="00E00B9D">
              <w:rPr>
                <w:sz w:val="22"/>
                <w:szCs w:val="22"/>
              </w:rPr>
              <w:t>-</w:t>
            </w:r>
          </w:p>
        </w:tc>
        <w:tc>
          <w:tcPr>
            <w:tcW w:w="1073" w:type="pct"/>
            <w:hideMark/>
          </w:tcPr>
          <w:p w14:paraId="1F5C35B4" w14:textId="77777777" w:rsidR="004559CB" w:rsidRPr="00E00B9D" w:rsidRDefault="004559CB" w:rsidP="00596A03">
            <w:pPr>
              <w:rPr>
                <w:sz w:val="22"/>
                <w:szCs w:val="22"/>
              </w:rPr>
            </w:pPr>
          </w:p>
        </w:tc>
        <w:tc>
          <w:tcPr>
            <w:tcW w:w="802" w:type="pct"/>
            <w:hideMark/>
          </w:tcPr>
          <w:p w14:paraId="2F85070B" w14:textId="77777777" w:rsidR="004559CB" w:rsidRPr="00E00B9D" w:rsidRDefault="004559CB" w:rsidP="00596A03">
            <w:pPr>
              <w:pStyle w:val="NormalWeb"/>
              <w:jc w:val="center"/>
              <w:rPr>
                <w:sz w:val="22"/>
                <w:szCs w:val="22"/>
              </w:rPr>
            </w:pPr>
            <w:r w:rsidRPr="00E00B9D">
              <w:rPr>
                <w:sz w:val="22"/>
                <w:szCs w:val="22"/>
              </w:rPr>
              <w:t>4 yellow</w:t>
            </w:r>
          </w:p>
        </w:tc>
      </w:tr>
      <w:tr w:rsidR="004559CB" w:rsidRPr="00E00B9D" w14:paraId="54C55E8C" w14:textId="77777777" w:rsidTr="004559CB">
        <w:tc>
          <w:tcPr>
            <w:tcW w:w="2208" w:type="pct"/>
            <w:hideMark/>
          </w:tcPr>
          <w:p w14:paraId="46D228C8" w14:textId="77777777" w:rsidR="004559CB" w:rsidRPr="00E00B9D" w:rsidRDefault="004559CB" w:rsidP="00596A03">
            <w:pPr>
              <w:rPr>
                <w:sz w:val="22"/>
                <w:szCs w:val="22"/>
              </w:rPr>
            </w:pPr>
            <w:r w:rsidRPr="00E00B9D">
              <w:rPr>
                <w:sz w:val="22"/>
                <w:szCs w:val="22"/>
              </w:rPr>
              <w:t>Hospital rooms</w:t>
            </w:r>
          </w:p>
        </w:tc>
        <w:tc>
          <w:tcPr>
            <w:tcW w:w="458" w:type="pct"/>
            <w:hideMark/>
          </w:tcPr>
          <w:p w14:paraId="0773491E" w14:textId="77777777" w:rsidR="004559CB" w:rsidRPr="00E00B9D" w:rsidRDefault="004559CB" w:rsidP="00596A03">
            <w:pPr>
              <w:rPr>
                <w:sz w:val="22"/>
                <w:szCs w:val="22"/>
              </w:rPr>
            </w:pPr>
            <w:r w:rsidRPr="00E00B9D">
              <w:rPr>
                <w:sz w:val="22"/>
                <w:szCs w:val="22"/>
              </w:rPr>
              <w:t>6</w:t>
            </w:r>
          </w:p>
        </w:tc>
        <w:tc>
          <w:tcPr>
            <w:tcW w:w="458" w:type="pct"/>
            <w:hideMark/>
          </w:tcPr>
          <w:p w14:paraId="6CC8A9CF" w14:textId="77777777" w:rsidR="004559CB" w:rsidRPr="00E00B9D" w:rsidRDefault="004559CB" w:rsidP="00596A03">
            <w:pPr>
              <w:rPr>
                <w:sz w:val="22"/>
                <w:szCs w:val="22"/>
              </w:rPr>
            </w:pPr>
            <w:r w:rsidRPr="00E00B9D">
              <w:rPr>
                <w:sz w:val="22"/>
                <w:szCs w:val="22"/>
              </w:rPr>
              <w:t>10</w:t>
            </w:r>
          </w:p>
        </w:tc>
        <w:tc>
          <w:tcPr>
            <w:tcW w:w="1073" w:type="pct"/>
            <w:hideMark/>
          </w:tcPr>
          <w:p w14:paraId="692766F4" w14:textId="77777777" w:rsidR="004559CB" w:rsidRPr="00E00B9D" w:rsidRDefault="004559CB" w:rsidP="00596A03">
            <w:pPr>
              <w:rPr>
                <w:sz w:val="22"/>
                <w:szCs w:val="22"/>
              </w:rPr>
            </w:pPr>
            <w:r w:rsidRPr="00E00B9D">
              <w:rPr>
                <w:sz w:val="22"/>
                <w:szCs w:val="22"/>
              </w:rPr>
              <w:t>EPA</w:t>
            </w:r>
          </w:p>
        </w:tc>
        <w:tc>
          <w:tcPr>
            <w:tcW w:w="802" w:type="pct"/>
            <w:hideMark/>
          </w:tcPr>
          <w:p w14:paraId="27A5891E" w14:textId="77777777" w:rsidR="004559CB" w:rsidRPr="00E00B9D" w:rsidRDefault="004559CB" w:rsidP="00596A03">
            <w:pPr>
              <w:pStyle w:val="NormalWeb"/>
              <w:jc w:val="center"/>
              <w:rPr>
                <w:sz w:val="22"/>
                <w:szCs w:val="22"/>
              </w:rPr>
            </w:pPr>
            <w:r w:rsidRPr="00E00B9D">
              <w:rPr>
                <w:sz w:val="22"/>
                <w:szCs w:val="22"/>
              </w:rPr>
              <w:t>2 orange</w:t>
            </w:r>
          </w:p>
        </w:tc>
      </w:tr>
      <w:tr w:rsidR="004559CB" w:rsidRPr="00E00B9D" w14:paraId="4BB8662E" w14:textId="77777777" w:rsidTr="004559CB">
        <w:tc>
          <w:tcPr>
            <w:tcW w:w="2208" w:type="pct"/>
            <w:hideMark/>
          </w:tcPr>
          <w:p w14:paraId="32C8F980" w14:textId="77777777" w:rsidR="004559CB" w:rsidRPr="00E00B9D" w:rsidRDefault="004559CB" w:rsidP="00596A03">
            <w:pPr>
              <w:rPr>
                <w:sz w:val="22"/>
                <w:szCs w:val="22"/>
              </w:rPr>
            </w:pPr>
            <w:r w:rsidRPr="00E00B9D">
              <w:rPr>
                <w:sz w:val="22"/>
                <w:szCs w:val="22"/>
              </w:rPr>
              <w:t>Restaurants</w:t>
            </w:r>
          </w:p>
        </w:tc>
        <w:tc>
          <w:tcPr>
            <w:tcW w:w="458" w:type="pct"/>
            <w:hideMark/>
          </w:tcPr>
          <w:p w14:paraId="631878C4" w14:textId="77777777" w:rsidR="004559CB" w:rsidRPr="00E00B9D" w:rsidRDefault="004559CB" w:rsidP="00596A03">
            <w:pPr>
              <w:rPr>
                <w:sz w:val="22"/>
                <w:szCs w:val="22"/>
              </w:rPr>
            </w:pPr>
            <w:r w:rsidRPr="00E00B9D">
              <w:rPr>
                <w:sz w:val="22"/>
                <w:szCs w:val="22"/>
              </w:rPr>
              <w:t>8</w:t>
            </w:r>
          </w:p>
        </w:tc>
        <w:tc>
          <w:tcPr>
            <w:tcW w:w="458" w:type="pct"/>
            <w:hideMark/>
          </w:tcPr>
          <w:p w14:paraId="3CDDEC2B" w14:textId="77777777" w:rsidR="004559CB" w:rsidRPr="00E00B9D" w:rsidRDefault="004559CB" w:rsidP="00596A03">
            <w:pPr>
              <w:rPr>
                <w:sz w:val="22"/>
                <w:szCs w:val="22"/>
              </w:rPr>
            </w:pPr>
            <w:r w:rsidRPr="00E00B9D">
              <w:rPr>
                <w:sz w:val="22"/>
                <w:szCs w:val="22"/>
              </w:rPr>
              <w:t>12</w:t>
            </w:r>
          </w:p>
        </w:tc>
        <w:tc>
          <w:tcPr>
            <w:tcW w:w="1073" w:type="pct"/>
            <w:hideMark/>
          </w:tcPr>
          <w:p w14:paraId="28B9F5DB" w14:textId="77777777" w:rsidR="004559CB" w:rsidRPr="00E00B9D" w:rsidRDefault="004559CB" w:rsidP="00596A03">
            <w:pPr>
              <w:rPr>
                <w:sz w:val="22"/>
                <w:szCs w:val="22"/>
              </w:rPr>
            </w:pPr>
            <w:r w:rsidRPr="00E00B9D">
              <w:rPr>
                <w:sz w:val="22"/>
                <w:szCs w:val="22"/>
              </w:rPr>
              <w:t>EPA</w:t>
            </w:r>
          </w:p>
        </w:tc>
        <w:tc>
          <w:tcPr>
            <w:tcW w:w="802" w:type="pct"/>
            <w:hideMark/>
          </w:tcPr>
          <w:p w14:paraId="011989EF" w14:textId="77777777" w:rsidR="004559CB" w:rsidRPr="00E00B9D" w:rsidRDefault="004559CB" w:rsidP="00596A03">
            <w:pPr>
              <w:pStyle w:val="NormalWeb"/>
              <w:jc w:val="center"/>
              <w:rPr>
                <w:sz w:val="22"/>
                <w:szCs w:val="22"/>
              </w:rPr>
            </w:pPr>
            <w:r w:rsidRPr="00E00B9D">
              <w:rPr>
                <w:sz w:val="22"/>
                <w:szCs w:val="22"/>
              </w:rPr>
              <w:t>2 orange</w:t>
            </w:r>
          </w:p>
        </w:tc>
      </w:tr>
      <w:tr w:rsidR="004559CB" w:rsidRPr="00E00B9D" w14:paraId="7519B9EF" w14:textId="77777777" w:rsidTr="004559CB">
        <w:tc>
          <w:tcPr>
            <w:tcW w:w="2208" w:type="pct"/>
            <w:hideMark/>
          </w:tcPr>
          <w:p w14:paraId="7C34CA99" w14:textId="77777777" w:rsidR="004559CB" w:rsidRPr="00E00B9D" w:rsidRDefault="004559CB" w:rsidP="00596A03">
            <w:pPr>
              <w:rPr>
                <w:sz w:val="22"/>
                <w:szCs w:val="22"/>
              </w:rPr>
            </w:pPr>
            <w:r w:rsidRPr="00E00B9D">
              <w:rPr>
                <w:sz w:val="22"/>
                <w:szCs w:val="22"/>
              </w:rPr>
              <w:t>Restaurants</w:t>
            </w:r>
          </w:p>
        </w:tc>
        <w:tc>
          <w:tcPr>
            <w:tcW w:w="458" w:type="pct"/>
            <w:hideMark/>
          </w:tcPr>
          <w:p w14:paraId="104D5243" w14:textId="77777777" w:rsidR="004559CB" w:rsidRPr="00E00B9D" w:rsidRDefault="004559CB" w:rsidP="00596A03">
            <w:pPr>
              <w:rPr>
                <w:sz w:val="22"/>
                <w:szCs w:val="22"/>
              </w:rPr>
            </w:pPr>
            <w:r w:rsidRPr="00E00B9D">
              <w:rPr>
                <w:sz w:val="22"/>
                <w:szCs w:val="22"/>
              </w:rPr>
              <w:t>8</w:t>
            </w:r>
          </w:p>
        </w:tc>
        <w:tc>
          <w:tcPr>
            <w:tcW w:w="458" w:type="pct"/>
            <w:hideMark/>
          </w:tcPr>
          <w:p w14:paraId="01597F6E" w14:textId="77777777" w:rsidR="004559CB" w:rsidRPr="00E00B9D" w:rsidRDefault="004559CB" w:rsidP="00596A03">
            <w:pPr>
              <w:rPr>
                <w:sz w:val="22"/>
                <w:szCs w:val="22"/>
              </w:rPr>
            </w:pPr>
            <w:r w:rsidRPr="00E00B9D">
              <w:rPr>
                <w:sz w:val="22"/>
                <w:szCs w:val="22"/>
              </w:rPr>
              <w:t>20</w:t>
            </w:r>
          </w:p>
        </w:tc>
        <w:tc>
          <w:tcPr>
            <w:tcW w:w="1073" w:type="pct"/>
            <w:hideMark/>
          </w:tcPr>
          <w:p w14:paraId="617A3D15" w14:textId="77777777" w:rsidR="004559CB" w:rsidRPr="00E00B9D" w:rsidRDefault="004559CB" w:rsidP="00596A03">
            <w:pPr>
              <w:rPr>
                <w:sz w:val="22"/>
                <w:szCs w:val="22"/>
              </w:rPr>
            </w:pPr>
            <w:r w:rsidRPr="00E00B9D">
              <w:rPr>
                <w:sz w:val="22"/>
                <w:szCs w:val="22"/>
              </w:rPr>
              <w:t>NCI</w:t>
            </w:r>
          </w:p>
        </w:tc>
        <w:tc>
          <w:tcPr>
            <w:tcW w:w="802" w:type="pct"/>
            <w:hideMark/>
          </w:tcPr>
          <w:p w14:paraId="29862938" w14:textId="77777777" w:rsidR="004559CB" w:rsidRPr="00E00B9D" w:rsidRDefault="004559CB" w:rsidP="00596A03">
            <w:pPr>
              <w:pStyle w:val="NormalWeb"/>
              <w:jc w:val="center"/>
              <w:rPr>
                <w:sz w:val="22"/>
                <w:szCs w:val="22"/>
              </w:rPr>
            </w:pPr>
            <w:r w:rsidRPr="00E00B9D">
              <w:rPr>
                <w:sz w:val="22"/>
                <w:szCs w:val="22"/>
              </w:rPr>
              <w:t>3 yellow</w:t>
            </w:r>
          </w:p>
        </w:tc>
      </w:tr>
      <w:tr w:rsidR="004559CB" w:rsidRPr="00E00B9D" w14:paraId="7A4F1524" w14:textId="77777777" w:rsidTr="004559CB">
        <w:tc>
          <w:tcPr>
            <w:tcW w:w="2208" w:type="pct"/>
            <w:hideMark/>
          </w:tcPr>
          <w:p w14:paraId="76FEF3E4" w14:textId="77777777" w:rsidR="004559CB" w:rsidRPr="00E00B9D" w:rsidRDefault="004559CB" w:rsidP="00596A03">
            <w:pPr>
              <w:rPr>
                <w:sz w:val="22"/>
                <w:szCs w:val="22"/>
              </w:rPr>
            </w:pPr>
            <w:r w:rsidRPr="00E00B9D">
              <w:rPr>
                <w:sz w:val="22"/>
                <w:szCs w:val="22"/>
              </w:rPr>
              <w:t>Restaurants</w:t>
            </w:r>
          </w:p>
        </w:tc>
        <w:tc>
          <w:tcPr>
            <w:tcW w:w="458" w:type="pct"/>
            <w:hideMark/>
          </w:tcPr>
          <w:p w14:paraId="2DDF6B97" w14:textId="77777777" w:rsidR="004559CB" w:rsidRPr="00E00B9D" w:rsidRDefault="004559CB" w:rsidP="00596A03">
            <w:pPr>
              <w:rPr>
                <w:sz w:val="22"/>
                <w:szCs w:val="22"/>
              </w:rPr>
            </w:pPr>
            <w:r w:rsidRPr="00E00B9D">
              <w:rPr>
                <w:sz w:val="22"/>
                <w:szCs w:val="22"/>
              </w:rPr>
              <w:t>15</w:t>
            </w:r>
          </w:p>
        </w:tc>
        <w:tc>
          <w:tcPr>
            <w:tcW w:w="458" w:type="pct"/>
            <w:hideMark/>
          </w:tcPr>
          <w:p w14:paraId="6F2F39C6" w14:textId="77777777" w:rsidR="004559CB" w:rsidRPr="00E00B9D" w:rsidRDefault="004559CB" w:rsidP="00596A03">
            <w:pPr>
              <w:rPr>
                <w:sz w:val="22"/>
                <w:szCs w:val="22"/>
              </w:rPr>
            </w:pPr>
            <w:r w:rsidRPr="00E00B9D">
              <w:rPr>
                <w:sz w:val="22"/>
                <w:szCs w:val="22"/>
              </w:rPr>
              <w:t>20</w:t>
            </w:r>
          </w:p>
        </w:tc>
        <w:tc>
          <w:tcPr>
            <w:tcW w:w="1073" w:type="pct"/>
            <w:hideMark/>
          </w:tcPr>
          <w:p w14:paraId="01C84A6F" w14:textId="77777777" w:rsidR="004559CB" w:rsidRPr="00E00B9D" w:rsidRDefault="004559CB" w:rsidP="00596A03">
            <w:pPr>
              <w:rPr>
                <w:sz w:val="22"/>
                <w:szCs w:val="22"/>
              </w:rPr>
            </w:pPr>
            <w:r w:rsidRPr="00E00B9D">
              <w:rPr>
                <w:sz w:val="22"/>
                <w:szCs w:val="22"/>
              </w:rPr>
              <w:t>wiki</w:t>
            </w:r>
          </w:p>
        </w:tc>
        <w:tc>
          <w:tcPr>
            <w:tcW w:w="802" w:type="pct"/>
            <w:hideMark/>
          </w:tcPr>
          <w:p w14:paraId="7BDC2E35" w14:textId="77777777" w:rsidR="004559CB" w:rsidRPr="00E00B9D" w:rsidRDefault="004559CB" w:rsidP="00596A03">
            <w:pPr>
              <w:pStyle w:val="NormalWeb"/>
              <w:jc w:val="center"/>
              <w:rPr>
                <w:sz w:val="22"/>
                <w:szCs w:val="22"/>
              </w:rPr>
            </w:pPr>
            <w:r w:rsidRPr="00E00B9D">
              <w:rPr>
                <w:sz w:val="22"/>
                <w:szCs w:val="22"/>
              </w:rPr>
              <w:t>3 yellow</w:t>
            </w:r>
          </w:p>
        </w:tc>
      </w:tr>
      <w:tr w:rsidR="004559CB" w:rsidRPr="00E00B9D" w14:paraId="65DE475D" w14:textId="77777777" w:rsidTr="004559CB">
        <w:tc>
          <w:tcPr>
            <w:tcW w:w="2208" w:type="pct"/>
            <w:hideMark/>
          </w:tcPr>
          <w:p w14:paraId="46EB0D40" w14:textId="77777777" w:rsidR="004559CB" w:rsidRPr="00E00B9D" w:rsidRDefault="004559CB" w:rsidP="00596A03">
            <w:pPr>
              <w:rPr>
                <w:sz w:val="22"/>
                <w:szCs w:val="22"/>
              </w:rPr>
            </w:pPr>
            <w:r w:rsidRPr="00E00B9D">
              <w:rPr>
                <w:sz w:val="22"/>
                <w:szCs w:val="22"/>
              </w:rPr>
              <w:t>Bar</w:t>
            </w:r>
          </w:p>
        </w:tc>
        <w:tc>
          <w:tcPr>
            <w:tcW w:w="458" w:type="pct"/>
            <w:hideMark/>
          </w:tcPr>
          <w:p w14:paraId="42682C30" w14:textId="77777777" w:rsidR="004559CB" w:rsidRPr="00E00B9D" w:rsidRDefault="004559CB" w:rsidP="00596A03">
            <w:pPr>
              <w:rPr>
                <w:sz w:val="22"/>
                <w:szCs w:val="22"/>
              </w:rPr>
            </w:pPr>
            <w:r w:rsidRPr="00E00B9D">
              <w:rPr>
                <w:sz w:val="22"/>
                <w:szCs w:val="22"/>
              </w:rPr>
              <w:t>15</w:t>
            </w:r>
          </w:p>
        </w:tc>
        <w:tc>
          <w:tcPr>
            <w:tcW w:w="458" w:type="pct"/>
            <w:hideMark/>
          </w:tcPr>
          <w:p w14:paraId="31740268" w14:textId="77777777" w:rsidR="004559CB" w:rsidRPr="00E00B9D" w:rsidRDefault="004559CB" w:rsidP="00596A03">
            <w:pPr>
              <w:rPr>
                <w:sz w:val="22"/>
                <w:szCs w:val="22"/>
              </w:rPr>
            </w:pPr>
            <w:r w:rsidRPr="00E00B9D">
              <w:rPr>
                <w:b/>
                <w:bCs/>
                <w:sz w:val="22"/>
                <w:szCs w:val="22"/>
              </w:rPr>
              <w:t>30</w:t>
            </w:r>
          </w:p>
        </w:tc>
        <w:tc>
          <w:tcPr>
            <w:tcW w:w="1073" w:type="pct"/>
            <w:hideMark/>
          </w:tcPr>
          <w:p w14:paraId="4A8D28DF" w14:textId="77777777" w:rsidR="004559CB" w:rsidRPr="00E00B9D" w:rsidRDefault="004559CB" w:rsidP="00596A03">
            <w:pPr>
              <w:rPr>
                <w:sz w:val="22"/>
                <w:szCs w:val="22"/>
              </w:rPr>
            </w:pPr>
            <w:proofErr w:type="spellStart"/>
            <w:r w:rsidRPr="00E00B9D">
              <w:rPr>
                <w:sz w:val="22"/>
                <w:szCs w:val="22"/>
              </w:rPr>
              <w:t>Greencheck</w:t>
            </w:r>
            <w:proofErr w:type="spellEnd"/>
          </w:p>
        </w:tc>
        <w:tc>
          <w:tcPr>
            <w:tcW w:w="802" w:type="pct"/>
            <w:hideMark/>
          </w:tcPr>
          <w:p w14:paraId="2465CBBB" w14:textId="77777777" w:rsidR="004559CB" w:rsidRPr="00E00B9D" w:rsidRDefault="004559CB" w:rsidP="00596A03">
            <w:pPr>
              <w:pStyle w:val="NormalWeb"/>
              <w:jc w:val="center"/>
              <w:rPr>
                <w:sz w:val="22"/>
                <w:szCs w:val="22"/>
              </w:rPr>
            </w:pPr>
            <w:r w:rsidRPr="00E00B9D">
              <w:rPr>
                <w:sz w:val="22"/>
                <w:szCs w:val="22"/>
              </w:rPr>
              <w:t>4 yellow</w:t>
            </w:r>
          </w:p>
        </w:tc>
      </w:tr>
      <w:tr w:rsidR="004559CB" w:rsidRPr="00E00B9D" w14:paraId="2C71D11F" w14:textId="77777777" w:rsidTr="004559CB">
        <w:tc>
          <w:tcPr>
            <w:tcW w:w="2208" w:type="pct"/>
            <w:hideMark/>
          </w:tcPr>
          <w:p w14:paraId="1B64A1F7" w14:textId="77777777" w:rsidR="004559CB" w:rsidRPr="00E00B9D" w:rsidRDefault="004559CB" w:rsidP="00596A03">
            <w:pPr>
              <w:rPr>
                <w:sz w:val="22"/>
                <w:szCs w:val="22"/>
              </w:rPr>
            </w:pPr>
            <w:r w:rsidRPr="00E00B9D">
              <w:rPr>
                <w:sz w:val="22"/>
                <w:szCs w:val="22"/>
              </w:rPr>
              <w:t>Bar</w:t>
            </w:r>
          </w:p>
        </w:tc>
        <w:tc>
          <w:tcPr>
            <w:tcW w:w="458" w:type="pct"/>
            <w:hideMark/>
          </w:tcPr>
          <w:p w14:paraId="7EA638C6" w14:textId="77777777" w:rsidR="004559CB" w:rsidRPr="00E00B9D" w:rsidRDefault="004559CB" w:rsidP="00596A03">
            <w:pPr>
              <w:rPr>
                <w:sz w:val="22"/>
                <w:szCs w:val="22"/>
              </w:rPr>
            </w:pPr>
            <w:r w:rsidRPr="00E00B9D">
              <w:rPr>
                <w:sz w:val="22"/>
                <w:szCs w:val="22"/>
              </w:rPr>
              <w:t>15</w:t>
            </w:r>
          </w:p>
        </w:tc>
        <w:tc>
          <w:tcPr>
            <w:tcW w:w="458" w:type="pct"/>
            <w:hideMark/>
          </w:tcPr>
          <w:p w14:paraId="49DCFF09" w14:textId="77777777" w:rsidR="004559CB" w:rsidRPr="00E00B9D" w:rsidRDefault="004559CB" w:rsidP="00596A03">
            <w:pPr>
              <w:rPr>
                <w:sz w:val="22"/>
                <w:szCs w:val="22"/>
              </w:rPr>
            </w:pPr>
            <w:r w:rsidRPr="00E00B9D">
              <w:rPr>
                <w:sz w:val="22"/>
                <w:szCs w:val="22"/>
              </w:rPr>
              <w:t>20</w:t>
            </w:r>
          </w:p>
        </w:tc>
        <w:tc>
          <w:tcPr>
            <w:tcW w:w="1073" w:type="pct"/>
            <w:hideMark/>
          </w:tcPr>
          <w:p w14:paraId="3E30E6E5" w14:textId="77777777" w:rsidR="004559CB" w:rsidRPr="00E00B9D" w:rsidRDefault="004559CB" w:rsidP="00596A03">
            <w:pPr>
              <w:rPr>
                <w:sz w:val="22"/>
                <w:szCs w:val="22"/>
              </w:rPr>
            </w:pPr>
            <w:r w:rsidRPr="00E00B9D">
              <w:rPr>
                <w:sz w:val="22"/>
                <w:szCs w:val="22"/>
              </w:rPr>
              <w:t>NCI</w:t>
            </w:r>
          </w:p>
        </w:tc>
        <w:tc>
          <w:tcPr>
            <w:tcW w:w="802" w:type="pct"/>
            <w:hideMark/>
          </w:tcPr>
          <w:p w14:paraId="7516A4DF" w14:textId="77777777" w:rsidR="004559CB" w:rsidRPr="00E00B9D" w:rsidRDefault="004559CB" w:rsidP="00596A03">
            <w:pPr>
              <w:pStyle w:val="NormalWeb"/>
              <w:jc w:val="center"/>
              <w:rPr>
                <w:sz w:val="22"/>
                <w:szCs w:val="22"/>
              </w:rPr>
            </w:pPr>
            <w:r w:rsidRPr="00E00B9D">
              <w:rPr>
                <w:sz w:val="22"/>
                <w:szCs w:val="22"/>
              </w:rPr>
              <w:t>3 yellow</w:t>
            </w:r>
          </w:p>
        </w:tc>
      </w:tr>
      <w:tr w:rsidR="004559CB" w:rsidRPr="00E00B9D" w14:paraId="2104961A" w14:textId="77777777" w:rsidTr="004559CB">
        <w:tc>
          <w:tcPr>
            <w:tcW w:w="2208" w:type="pct"/>
            <w:hideMark/>
          </w:tcPr>
          <w:p w14:paraId="257050AE" w14:textId="77777777" w:rsidR="004559CB" w:rsidRPr="00E00B9D" w:rsidRDefault="004559CB" w:rsidP="00596A03">
            <w:pPr>
              <w:rPr>
                <w:sz w:val="22"/>
                <w:szCs w:val="22"/>
              </w:rPr>
            </w:pPr>
            <w:r w:rsidRPr="00E00B9D">
              <w:rPr>
                <w:sz w:val="22"/>
                <w:szCs w:val="22"/>
              </w:rPr>
              <w:t>Bar</w:t>
            </w:r>
          </w:p>
        </w:tc>
        <w:tc>
          <w:tcPr>
            <w:tcW w:w="458" w:type="pct"/>
            <w:hideMark/>
          </w:tcPr>
          <w:p w14:paraId="60D3E273" w14:textId="77777777" w:rsidR="004559CB" w:rsidRPr="00E00B9D" w:rsidRDefault="004559CB" w:rsidP="00596A03">
            <w:pPr>
              <w:rPr>
                <w:sz w:val="22"/>
                <w:szCs w:val="22"/>
              </w:rPr>
            </w:pPr>
            <w:r w:rsidRPr="00E00B9D">
              <w:rPr>
                <w:sz w:val="22"/>
                <w:szCs w:val="22"/>
              </w:rPr>
              <w:t>15</w:t>
            </w:r>
          </w:p>
        </w:tc>
        <w:tc>
          <w:tcPr>
            <w:tcW w:w="458" w:type="pct"/>
            <w:hideMark/>
          </w:tcPr>
          <w:p w14:paraId="3BA33B4E" w14:textId="77777777" w:rsidR="004559CB" w:rsidRPr="00E00B9D" w:rsidRDefault="004559CB" w:rsidP="00596A03">
            <w:pPr>
              <w:rPr>
                <w:sz w:val="22"/>
                <w:szCs w:val="22"/>
              </w:rPr>
            </w:pPr>
            <w:r w:rsidRPr="00E00B9D">
              <w:rPr>
                <w:sz w:val="22"/>
                <w:szCs w:val="22"/>
              </w:rPr>
              <w:t>20</w:t>
            </w:r>
          </w:p>
        </w:tc>
        <w:tc>
          <w:tcPr>
            <w:tcW w:w="1073" w:type="pct"/>
            <w:hideMark/>
          </w:tcPr>
          <w:p w14:paraId="0026FDE6" w14:textId="77777777" w:rsidR="004559CB" w:rsidRPr="00E00B9D" w:rsidRDefault="004559CB" w:rsidP="00596A03">
            <w:pPr>
              <w:rPr>
                <w:sz w:val="22"/>
                <w:szCs w:val="22"/>
              </w:rPr>
            </w:pPr>
            <w:r w:rsidRPr="00E00B9D">
              <w:rPr>
                <w:sz w:val="22"/>
                <w:szCs w:val="22"/>
              </w:rPr>
              <w:t>wiki</w:t>
            </w:r>
          </w:p>
        </w:tc>
        <w:tc>
          <w:tcPr>
            <w:tcW w:w="802" w:type="pct"/>
            <w:hideMark/>
          </w:tcPr>
          <w:p w14:paraId="72E71CDF" w14:textId="77777777" w:rsidR="004559CB" w:rsidRPr="00E00B9D" w:rsidRDefault="004559CB" w:rsidP="00596A03">
            <w:pPr>
              <w:pStyle w:val="NormalWeb"/>
              <w:jc w:val="center"/>
              <w:rPr>
                <w:sz w:val="22"/>
                <w:szCs w:val="22"/>
              </w:rPr>
            </w:pPr>
            <w:r w:rsidRPr="00E00B9D">
              <w:rPr>
                <w:sz w:val="22"/>
                <w:szCs w:val="22"/>
              </w:rPr>
              <w:t>3 yellow</w:t>
            </w:r>
          </w:p>
        </w:tc>
      </w:tr>
      <w:tr w:rsidR="004559CB" w:rsidRPr="00E00B9D" w14:paraId="2A849F74" w14:textId="77777777" w:rsidTr="004559CB">
        <w:tc>
          <w:tcPr>
            <w:tcW w:w="2208" w:type="pct"/>
            <w:hideMark/>
          </w:tcPr>
          <w:p w14:paraId="47FF2D1A" w14:textId="77777777" w:rsidR="004559CB" w:rsidRPr="00E00B9D" w:rsidRDefault="004559CB" w:rsidP="00596A03">
            <w:pPr>
              <w:rPr>
                <w:sz w:val="22"/>
                <w:szCs w:val="22"/>
              </w:rPr>
            </w:pPr>
            <w:r w:rsidRPr="00E00B9D">
              <w:rPr>
                <w:sz w:val="22"/>
                <w:szCs w:val="22"/>
              </w:rPr>
              <w:t>School Classroom</w:t>
            </w:r>
          </w:p>
        </w:tc>
        <w:tc>
          <w:tcPr>
            <w:tcW w:w="458" w:type="pct"/>
            <w:hideMark/>
          </w:tcPr>
          <w:p w14:paraId="23720721" w14:textId="77777777" w:rsidR="004559CB" w:rsidRPr="00E00B9D" w:rsidRDefault="004559CB" w:rsidP="00596A03">
            <w:pPr>
              <w:rPr>
                <w:sz w:val="22"/>
                <w:szCs w:val="22"/>
              </w:rPr>
            </w:pPr>
            <w:r w:rsidRPr="00E00B9D">
              <w:rPr>
                <w:sz w:val="22"/>
                <w:szCs w:val="22"/>
              </w:rPr>
              <w:t>4</w:t>
            </w:r>
          </w:p>
        </w:tc>
        <w:tc>
          <w:tcPr>
            <w:tcW w:w="458" w:type="pct"/>
            <w:hideMark/>
          </w:tcPr>
          <w:p w14:paraId="688837CE" w14:textId="77777777" w:rsidR="004559CB" w:rsidRPr="00E00B9D" w:rsidRDefault="004559CB" w:rsidP="00596A03">
            <w:pPr>
              <w:rPr>
                <w:sz w:val="22"/>
                <w:szCs w:val="22"/>
              </w:rPr>
            </w:pPr>
            <w:r w:rsidRPr="00E00B9D">
              <w:rPr>
                <w:sz w:val="22"/>
                <w:szCs w:val="22"/>
              </w:rPr>
              <w:t>12</w:t>
            </w:r>
          </w:p>
        </w:tc>
        <w:tc>
          <w:tcPr>
            <w:tcW w:w="1073" w:type="pct"/>
            <w:hideMark/>
          </w:tcPr>
          <w:p w14:paraId="4CD1CA3A" w14:textId="77777777" w:rsidR="004559CB" w:rsidRPr="00E00B9D" w:rsidRDefault="004559CB" w:rsidP="00596A03">
            <w:pPr>
              <w:rPr>
                <w:sz w:val="22"/>
                <w:szCs w:val="22"/>
              </w:rPr>
            </w:pPr>
            <w:r w:rsidRPr="00E00B9D">
              <w:rPr>
                <w:sz w:val="22"/>
                <w:szCs w:val="22"/>
              </w:rPr>
              <w:t>EPA</w:t>
            </w:r>
          </w:p>
        </w:tc>
        <w:tc>
          <w:tcPr>
            <w:tcW w:w="802" w:type="pct"/>
            <w:hideMark/>
          </w:tcPr>
          <w:p w14:paraId="2747FE98" w14:textId="77777777" w:rsidR="004559CB" w:rsidRPr="00E00B9D" w:rsidRDefault="004559CB" w:rsidP="00596A03">
            <w:pPr>
              <w:pStyle w:val="NormalWeb"/>
              <w:jc w:val="center"/>
              <w:rPr>
                <w:sz w:val="22"/>
                <w:szCs w:val="22"/>
              </w:rPr>
            </w:pPr>
            <w:r w:rsidRPr="00E00B9D">
              <w:rPr>
                <w:sz w:val="22"/>
                <w:szCs w:val="22"/>
              </w:rPr>
              <w:t>3 yellow</w:t>
            </w:r>
          </w:p>
        </w:tc>
      </w:tr>
      <w:tr w:rsidR="004559CB" w:rsidRPr="00E00B9D" w14:paraId="7B757882" w14:textId="77777777" w:rsidTr="004559CB">
        <w:tc>
          <w:tcPr>
            <w:tcW w:w="2208" w:type="pct"/>
            <w:hideMark/>
          </w:tcPr>
          <w:p w14:paraId="3CE5ED72" w14:textId="77777777" w:rsidR="004559CB" w:rsidRPr="00E00B9D" w:rsidRDefault="004559CB" w:rsidP="00596A03">
            <w:pPr>
              <w:rPr>
                <w:sz w:val="22"/>
                <w:szCs w:val="22"/>
              </w:rPr>
            </w:pPr>
            <w:r w:rsidRPr="00E00B9D">
              <w:rPr>
                <w:sz w:val="22"/>
                <w:szCs w:val="22"/>
              </w:rPr>
              <w:t>Auditorium</w:t>
            </w:r>
          </w:p>
        </w:tc>
        <w:tc>
          <w:tcPr>
            <w:tcW w:w="458" w:type="pct"/>
            <w:hideMark/>
          </w:tcPr>
          <w:p w14:paraId="5BD3131E" w14:textId="77777777" w:rsidR="004559CB" w:rsidRPr="00E00B9D" w:rsidRDefault="004559CB" w:rsidP="00596A03">
            <w:pPr>
              <w:rPr>
                <w:sz w:val="22"/>
                <w:szCs w:val="22"/>
              </w:rPr>
            </w:pPr>
            <w:r w:rsidRPr="00E00B9D">
              <w:rPr>
                <w:sz w:val="22"/>
                <w:szCs w:val="22"/>
              </w:rPr>
              <w:t>8</w:t>
            </w:r>
          </w:p>
        </w:tc>
        <w:tc>
          <w:tcPr>
            <w:tcW w:w="458" w:type="pct"/>
            <w:hideMark/>
          </w:tcPr>
          <w:p w14:paraId="4B914488" w14:textId="77777777" w:rsidR="004559CB" w:rsidRPr="00E00B9D" w:rsidRDefault="004559CB" w:rsidP="00596A03">
            <w:pPr>
              <w:rPr>
                <w:sz w:val="22"/>
                <w:szCs w:val="22"/>
              </w:rPr>
            </w:pPr>
            <w:r w:rsidRPr="00E00B9D">
              <w:rPr>
                <w:sz w:val="22"/>
                <w:szCs w:val="22"/>
              </w:rPr>
              <w:t>15</w:t>
            </w:r>
          </w:p>
        </w:tc>
        <w:tc>
          <w:tcPr>
            <w:tcW w:w="1073" w:type="pct"/>
            <w:hideMark/>
          </w:tcPr>
          <w:p w14:paraId="1EFEFF0F" w14:textId="77777777" w:rsidR="004559CB" w:rsidRPr="00E00B9D" w:rsidRDefault="004559CB" w:rsidP="00596A03">
            <w:pPr>
              <w:rPr>
                <w:sz w:val="22"/>
                <w:szCs w:val="22"/>
              </w:rPr>
            </w:pPr>
            <w:r w:rsidRPr="00E00B9D">
              <w:rPr>
                <w:sz w:val="22"/>
                <w:szCs w:val="22"/>
              </w:rPr>
              <w:t>EPA</w:t>
            </w:r>
          </w:p>
        </w:tc>
        <w:tc>
          <w:tcPr>
            <w:tcW w:w="802" w:type="pct"/>
            <w:hideMark/>
          </w:tcPr>
          <w:p w14:paraId="378B9A46" w14:textId="77777777" w:rsidR="004559CB" w:rsidRPr="00E00B9D" w:rsidRDefault="004559CB" w:rsidP="00596A03">
            <w:pPr>
              <w:pStyle w:val="NormalWeb"/>
              <w:jc w:val="center"/>
              <w:rPr>
                <w:sz w:val="22"/>
                <w:szCs w:val="22"/>
              </w:rPr>
            </w:pPr>
            <w:r w:rsidRPr="00E00B9D">
              <w:rPr>
                <w:sz w:val="22"/>
                <w:szCs w:val="22"/>
              </w:rPr>
              <w:t>3 yellow</w:t>
            </w:r>
          </w:p>
        </w:tc>
      </w:tr>
      <w:tr w:rsidR="004559CB" w:rsidRPr="00E00B9D" w14:paraId="43D8BA18" w14:textId="77777777" w:rsidTr="004559CB">
        <w:tc>
          <w:tcPr>
            <w:tcW w:w="2208" w:type="pct"/>
            <w:hideMark/>
          </w:tcPr>
          <w:p w14:paraId="649D099D" w14:textId="77777777" w:rsidR="004559CB" w:rsidRPr="00E00B9D" w:rsidRDefault="004559CB" w:rsidP="00596A03">
            <w:pPr>
              <w:rPr>
                <w:sz w:val="22"/>
                <w:szCs w:val="22"/>
              </w:rPr>
            </w:pPr>
            <w:r w:rsidRPr="00E00B9D">
              <w:rPr>
                <w:sz w:val="22"/>
                <w:szCs w:val="22"/>
              </w:rPr>
              <w:t>Assembly Hall</w:t>
            </w:r>
          </w:p>
        </w:tc>
        <w:tc>
          <w:tcPr>
            <w:tcW w:w="458" w:type="pct"/>
            <w:hideMark/>
          </w:tcPr>
          <w:p w14:paraId="7786A592" w14:textId="77777777" w:rsidR="004559CB" w:rsidRPr="00E00B9D" w:rsidRDefault="004559CB" w:rsidP="00596A03">
            <w:pPr>
              <w:rPr>
                <w:sz w:val="22"/>
                <w:szCs w:val="22"/>
              </w:rPr>
            </w:pPr>
            <w:r w:rsidRPr="00E00B9D">
              <w:rPr>
                <w:sz w:val="22"/>
                <w:szCs w:val="22"/>
              </w:rPr>
              <w:t>6</w:t>
            </w:r>
          </w:p>
        </w:tc>
        <w:tc>
          <w:tcPr>
            <w:tcW w:w="458" w:type="pct"/>
            <w:hideMark/>
          </w:tcPr>
          <w:p w14:paraId="038AD491" w14:textId="77777777" w:rsidR="004559CB" w:rsidRPr="00E00B9D" w:rsidRDefault="004559CB" w:rsidP="00596A03">
            <w:pPr>
              <w:rPr>
                <w:sz w:val="22"/>
                <w:szCs w:val="22"/>
              </w:rPr>
            </w:pPr>
            <w:r w:rsidRPr="00E00B9D">
              <w:rPr>
                <w:sz w:val="22"/>
                <w:szCs w:val="22"/>
              </w:rPr>
              <w:t>8</w:t>
            </w:r>
          </w:p>
        </w:tc>
        <w:tc>
          <w:tcPr>
            <w:tcW w:w="1073" w:type="pct"/>
            <w:hideMark/>
          </w:tcPr>
          <w:p w14:paraId="00098257" w14:textId="77777777" w:rsidR="004559CB" w:rsidRPr="00E00B9D" w:rsidRDefault="004559CB" w:rsidP="00596A03">
            <w:pPr>
              <w:rPr>
                <w:sz w:val="22"/>
                <w:szCs w:val="22"/>
              </w:rPr>
            </w:pPr>
            <w:r w:rsidRPr="00E00B9D">
              <w:rPr>
                <w:sz w:val="22"/>
                <w:szCs w:val="22"/>
              </w:rPr>
              <w:t>EPA</w:t>
            </w:r>
          </w:p>
        </w:tc>
        <w:tc>
          <w:tcPr>
            <w:tcW w:w="802" w:type="pct"/>
            <w:hideMark/>
          </w:tcPr>
          <w:p w14:paraId="07D9F7E9" w14:textId="77777777" w:rsidR="004559CB" w:rsidRPr="00E00B9D" w:rsidRDefault="004559CB" w:rsidP="00596A03">
            <w:pPr>
              <w:pStyle w:val="NormalWeb"/>
              <w:jc w:val="center"/>
              <w:rPr>
                <w:sz w:val="22"/>
                <w:szCs w:val="22"/>
              </w:rPr>
            </w:pPr>
            <w:r w:rsidRPr="00E00B9D">
              <w:rPr>
                <w:sz w:val="22"/>
                <w:szCs w:val="22"/>
              </w:rPr>
              <w:t>2 orange</w:t>
            </w:r>
          </w:p>
        </w:tc>
      </w:tr>
      <w:tr w:rsidR="004559CB" w:rsidRPr="00E00B9D" w14:paraId="5093F8B1" w14:textId="77777777" w:rsidTr="004559CB">
        <w:tc>
          <w:tcPr>
            <w:tcW w:w="2208" w:type="pct"/>
          </w:tcPr>
          <w:p w14:paraId="54D3AA3C" w14:textId="57B87D75" w:rsidR="004559CB" w:rsidRPr="00E00B9D" w:rsidRDefault="004559CB" w:rsidP="004559CB">
            <w:pPr>
              <w:rPr>
                <w:b/>
                <w:bCs/>
                <w:sz w:val="22"/>
                <w:szCs w:val="22"/>
              </w:rPr>
            </w:pPr>
            <w:r w:rsidRPr="00E00B9D">
              <w:rPr>
                <w:sz w:val="22"/>
                <w:szCs w:val="22"/>
              </w:rPr>
              <w:t>Classroom (Art)</w:t>
            </w:r>
          </w:p>
        </w:tc>
        <w:tc>
          <w:tcPr>
            <w:tcW w:w="458" w:type="pct"/>
          </w:tcPr>
          <w:p w14:paraId="5736A300" w14:textId="5BB1E591" w:rsidR="004559CB" w:rsidRPr="00E00B9D" w:rsidRDefault="004559CB" w:rsidP="004559CB">
            <w:pPr>
              <w:rPr>
                <w:b/>
                <w:bCs/>
                <w:sz w:val="22"/>
                <w:szCs w:val="22"/>
              </w:rPr>
            </w:pPr>
            <w:r w:rsidRPr="00E00B9D">
              <w:rPr>
                <w:sz w:val="22"/>
                <w:szCs w:val="22"/>
              </w:rPr>
              <w:t>16</w:t>
            </w:r>
          </w:p>
        </w:tc>
        <w:tc>
          <w:tcPr>
            <w:tcW w:w="458" w:type="pct"/>
          </w:tcPr>
          <w:p w14:paraId="661823B8" w14:textId="52C0D360" w:rsidR="004559CB" w:rsidRPr="00E00B9D" w:rsidRDefault="004559CB" w:rsidP="004559CB">
            <w:pPr>
              <w:rPr>
                <w:b/>
                <w:bCs/>
                <w:sz w:val="22"/>
                <w:szCs w:val="22"/>
              </w:rPr>
            </w:pPr>
            <w:r w:rsidRPr="00E00B9D">
              <w:rPr>
                <w:sz w:val="22"/>
                <w:szCs w:val="22"/>
              </w:rPr>
              <w:t>20</w:t>
            </w:r>
          </w:p>
        </w:tc>
        <w:tc>
          <w:tcPr>
            <w:tcW w:w="1073" w:type="pct"/>
          </w:tcPr>
          <w:p w14:paraId="471F3930" w14:textId="4A79F2B3" w:rsidR="004559CB" w:rsidRPr="00E00B9D" w:rsidRDefault="004559CB" w:rsidP="004559CB">
            <w:pPr>
              <w:rPr>
                <w:b/>
                <w:bCs/>
                <w:sz w:val="22"/>
                <w:szCs w:val="22"/>
              </w:rPr>
            </w:pPr>
            <w:r w:rsidRPr="00E00B9D">
              <w:rPr>
                <w:sz w:val="22"/>
                <w:szCs w:val="22"/>
              </w:rPr>
              <w:t>EPA</w:t>
            </w:r>
          </w:p>
        </w:tc>
        <w:tc>
          <w:tcPr>
            <w:tcW w:w="802" w:type="pct"/>
          </w:tcPr>
          <w:p w14:paraId="13E1BD22" w14:textId="43609B4A" w:rsidR="004559CB" w:rsidRPr="00E00B9D" w:rsidRDefault="004559CB" w:rsidP="004559CB">
            <w:pPr>
              <w:pStyle w:val="NormalWeb"/>
              <w:jc w:val="center"/>
              <w:rPr>
                <w:b/>
                <w:bCs/>
                <w:sz w:val="22"/>
                <w:szCs w:val="22"/>
              </w:rPr>
            </w:pPr>
            <w:r w:rsidRPr="00E00B9D">
              <w:rPr>
                <w:sz w:val="22"/>
                <w:szCs w:val="22"/>
              </w:rPr>
              <w:t>3 yellow</w:t>
            </w:r>
          </w:p>
        </w:tc>
      </w:tr>
      <w:tr w:rsidR="004559CB" w:rsidRPr="00E00B9D" w14:paraId="69025907" w14:textId="77777777" w:rsidTr="004559CB">
        <w:tc>
          <w:tcPr>
            <w:tcW w:w="2208" w:type="pct"/>
          </w:tcPr>
          <w:p w14:paraId="7C2E8CEF" w14:textId="1A1E4533" w:rsidR="004559CB" w:rsidRPr="00E00B9D" w:rsidRDefault="004559CB" w:rsidP="004559CB">
            <w:pPr>
              <w:rPr>
                <w:sz w:val="22"/>
                <w:szCs w:val="22"/>
              </w:rPr>
            </w:pPr>
            <w:r w:rsidRPr="00E00B9D">
              <w:rPr>
                <w:sz w:val="22"/>
                <w:szCs w:val="22"/>
              </w:rPr>
              <w:t>Malls</w:t>
            </w:r>
          </w:p>
        </w:tc>
        <w:tc>
          <w:tcPr>
            <w:tcW w:w="458" w:type="pct"/>
          </w:tcPr>
          <w:p w14:paraId="20E1A5FC" w14:textId="16517F56" w:rsidR="004559CB" w:rsidRPr="00E00B9D" w:rsidRDefault="004559CB" w:rsidP="004559CB">
            <w:pPr>
              <w:rPr>
                <w:sz w:val="22"/>
                <w:szCs w:val="22"/>
              </w:rPr>
            </w:pPr>
            <w:r w:rsidRPr="00E00B9D">
              <w:rPr>
                <w:sz w:val="22"/>
                <w:szCs w:val="22"/>
              </w:rPr>
              <w:t>6</w:t>
            </w:r>
          </w:p>
        </w:tc>
        <w:tc>
          <w:tcPr>
            <w:tcW w:w="458" w:type="pct"/>
          </w:tcPr>
          <w:p w14:paraId="0BA98373" w14:textId="4F8EB67F" w:rsidR="004559CB" w:rsidRPr="00E00B9D" w:rsidRDefault="004559CB" w:rsidP="004559CB">
            <w:pPr>
              <w:rPr>
                <w:sz w:val="22"/>
                <w:szCs w:val="22"/>
              </w:rPr>
            </w:pPr>
            <w:r w:rsidRPr="00E00B9D">
              <w:rPr>
                <w:sz w:val="22"/>
                <w:szCs w:val="22"/>
              </w:rPr>
              <w:t>10</w:t>
            </w:r>
          </w:p>
        </w:tc>
        <w:tc>
          <w:tcPr>
            <w:tcW w:w="1073" w:type="pct"/>
          </w:tcPr>
          <w:p w14:paraId="01249086" w14:textId="30FBFF14" w:rsidR="004559CB" w:rsidRPr="00E00B9D" w:rsidRDefault="004559CB" w:rsidP="004559CB">
            <w:pPr>
              <w:rPr>
                <w:sz w:val="22"/>
                <w:szCs w:val="22"/>
              </w:rPr>
            </w:pPr>
            <w:r w:rsidRPr="00E00B9D">
              <w:rPr>
                <w:sz w:val="22"/>
                <w:szCs w:val="22"/>
              </w:rPr>
              <w:t>EPA</w:t>
            </w:r>
          </w:p>
        </w:tc>
        <w:tc>
          <w:tcPr>
            <w:tcW w:w="802" w:type="pct"/>
          </w:tcPr>
          <w:p w14:paraId="72C90B91" w14:textId="4E756D0B" w:rsidR="004559CB" w:rsidRPr="00E00B9D" w:rsidRDefault="004559CB" w:rsidP="004559CB">
            <w:pPr>
              <w:pStyle w:val="NormalWeb"/>
              <w:jc w:val="center"/>
              <w:rPr>
                <w:sz w:val="22"/>
                <w:szCs w:val="22"/>
              </w:rPr>
            </w:pPr>
            <w:r w:rsidRPr="00E00B9D">
              <w:rPr>
                <w:sz w:val="22"/>
                <w:szCs w:val="22"/>
              </w:rPr>
              <w:t>2 orange</w:t>
            </w:r>
          </w:p>
        </w:tc>
      </w:tr>
      <w:tr w:rsidR="004559CB" w:rsidRPr="00E00B9D" w14:paraId="0748FBAA" w14:textId="77777777" w:rsidTr="004559CB">
        <w:tc>
          <w:tcPr>
            <w:tcW w:w="2208" w:type="pct"/>
          </w:tcPr>
          <w:p w14:paraId="3645CF44" w14:textId="15EB66A7" w:rsidR="004559CB" w:rsidRPr="00E00B9D" w:rsidRDefault="004559CB" w:rsidP="004559CB">
            <w:pPr>
              <w:rPr>
                <w:sz w:val="22"/>
                <w:szCs w:val="22"/>
              </w:rPr>
            </w:pPr>
            <w:r w:rsidRPr="00E00B9D">
              <w:rPr>
                <w:sz w:val="22"/>
                <w:szCs w:val="22"/>
              </w:rPr>
              <w:t>Office</w:t>
            </w:r>
          </w:p>
        </w:tc>
        <w:tc>
          <w:tcPr>
            <w:tcW w:w="458" w:type="pct"/>
          </w:tcPr>
          <w:p w14:paraId="2F2D27BD" w14:textId="02CDC97F" w:rsidR="004559CB" w:rsidRPr="00E00B9D" w:rsidRDefault="004559CB" w:rsidP="004559CB">
            <w:pPr>
              <w:rPr>
                <w:sz w:val="22"/>
                <w:szCs w:val="22"/>
              </w:rPr>
            </w:pPr>
            <w:r w:rsidRPr="00E00B9D">
              <w:rPr>
                <w:sz w:val="22"/>
                <w:szCs w:val="22"/>
              </w:rPr>
              <w:t>8</w:t>
            </w:r>
          </w:p>
        </w:tc>
        <w:tc>
          <w:tcPr>
            <w:tcW w:w="458" w:type="pct"/>
          </w:tcPr>
          <w:p w14:paraId="725A54CD" w14:textId="2BB7C2C9" w:rsidR="004559CB" w:rsidRPr="00E00B9D" w:rsidRDefault="004559CB" w:rsidP="004559CB">
            <w:pPr>
              <w:rPr>
                <w:sz w:val="22"/>
                <w:szCs w:val="22"/>
              </w:rPr>
            </w:pPr>
            <w:r w:rsidRPr="00E00B9D">
              <w:rPr>
                <w:b/>
                <w:bCs/>
                <w:sz w:val="22"/>
                <w:szCs w:val="22"/>
              </w:rPr>
              <w:t>30</w:t>
            </w:r>
          </w:p>
        </w:tc>
        <w:tc>
          <w:tcPr>
            <w:tcW w:w="1073" w:type="pct"/>
          </w:tcPr>
          <w:p w14:paraId="0E741FD5" w14:textId="43B874F6" w:rsidR="004559CB" w:rsidRPr="00E00B9D" w:rsidRDefault="004559CB" w:rsidP="004559CB">
            <w:pPr>
              <w:rPr>
                <w:sz w:val="22"/>
                <w:szCs w:val="22"/>
              </w:rPr>
            </w:pPr>
            <w:proofErr w:type="spellStart"/>
            <w:r w:rsidRPr="00E00B9D">
              <w:rPr>
                <w:sz w:val="22"/>
                <w:szCs w:val="22"/>
              </w:rPr>
              <w:t>Greencheck</w:t>
            </w:r>
            <w:proofErr w:type="spellEnd"/>
          </w:p>
        </w:tc>
        <w:tc>
          <w:tcPr>
            <w:tcW w:w="802" w:type="pct"/>
          </w:tcPr>
          <w:p w14:paraId="17F5DC76" w14:textId="166BC6FA" w:rsidR="004559CB" w:rsidRPr="00E00B9D" w:rsidRDefault="004559CB" w:rsidP="004559CB">
            <w:pPr>
              <w:pStyle w:val="NormalWeb"/>
              <w:jc w:val="center"/>
              <w:rPr>
                <w:sz w:val="22"/>
                <w:szCs w:val="22"/>
              </w:rPr>
            </w:pPr>
            <w:r w:rsidRPr="00E00B9D">
              <w:rPr>
                <w:sz w:val="22"/>
                <w:szCs w:val="22"/>
              </w:rPr>
              <w:t>4 yellow</w:t>
            </w:r>
          </w:p>
        </w:tc>
      </w:tr>
      <w:tr w:rsidR="004559CB" w:rsidRPr="00E00B9D" w14:paraId="1BFE55D4" w14:textId="77777777" w:rsidTr="004559CB">
        <w:tc>
          <w:tcPr>
            <w:tcW w:w="2208" w:type="pct"/>
          </w:tcPr>
          <w:p w14:paraId="1E719497" w14:textId="072F72BF" w:rsidR="004559CB" w:rsidRPr="00E00B9D" w:rsidRDefault="004559CB" w:rsidP="004559CB">
            <w:pPr>
              <w:rPr>
                <w:sz w:val="22"/>
                <w:szCs w:val="22"/>
              </w:rPr>
            </w:pPr>
            <w:r w:rsidRPr="00E00B9D">
              <w:rPr>
                <w:sz w:val="22"/>
                <w:szCs w:val="22"/>
              </w:rPr>
              <w:t>Engine Room</w:t>
            </w:r>
          </w:p>
        </w:tc>
        <w:tc>
          <w:tcPr>
            <w:tcW w:w="458" w:type="pct"/>
          </w:tcPr>
          <w:p w14:paraId="065E2D04" w14:textId="4251BCDD" w:rsidR="004559CB" w:rsidRPr="00E00B9D" w:rsidRDefault="004559CB" w:rsidP="004559CB">
            <w:pPr>
              <w:rPr>
                <w:sz w:val="22"/>
                <w:szCs w:val="22"/>
              </w:rPr>
            </w:pPr>
            <w:r w:rsidRPr="00E00B9D">
              <w:rPr>
                <w:sz w:val="22"/>
                <w:szCs w:val="22"/>
              </w:rPr>
              <w:t>20</w:t>
            </w:r>
          </w:p>
        </w:tc>
        <w:tc>
          <w:tcPr>
            <w:tcW w:w="458" w:type="pct"/>
          </w:tcPr>
          <w:p w14:paraId="65F1A2DB" w14:textId="54C73BF5" w:rsidR="004559CB" w:rsidRPr="00E00B9D" w:rsidRDefault="004559CB" w:rsidP="004559CB">
            <w:pPr>
              <w:rPr>
                <w:b/>
                <w:bCs/>
                <w:sz w:val="22"/>
                <w:szCs w:val="22"/>
              </w:rPr>
            </w:pPr>
            <w:r w:rsidRPr="00E00B9D">
              <w:rPr>
                <w:b/>
                <w:bCs/>
                <w:sz w:val="22"/>
                <w:szCs w:val="22"/>
              </w:rPr>
              <w:t>60</w:t>
            </w:r>
          </w:p>
        </w:tc>
        <w:tc>
          <w:tcPr>
            <w:tcW w:w="1073" w:type="pct"/>
          </w:tcPr>
          <w:p w14:paraId="02019270" w14:textId="7A53FF64" w:rsidR="004559CB" w:rsidRPr="00E00B9D" w:rsidRDefault="004559CB" w:rsidP="004559CB">
            <w:pPr>
              <w:rPr>
                <w:sz w:val="22"/>
                <w:szCs w:val="22"/>
              </w:rPr>
            </w:pPr>
            <w:proofErr w:type="spellStart"/>
            <w:r w:rsidRPr="00E00B9D">
              <w:rPr>
                <w:sz w:val="22"/>
                <w:szCs w:val="22"/>
              </w:rPr>
              <w:t>Greencheck</w:t>
            </w:r>
            <w:proofErr w:type="spellEnd"/>
          </w:p>
        </w:tc>
        <w:tc>
          <w:tcPr>
            <w:tcW w:w="802" w:type="pct"/>
          </w:tcPr>
          <w:p w14:paraId="115B953A" w14:textId="037993EC" w:rsidR="004559CB" w:rsidRPr="00E00B9D" w:rsidRDefault="004559CB" w:rsidP="004559CB">
            <w:pPr>
              <w:pStyle w:val="NormalWeb"/>
              <w:jc w:val="center"/>
              <w:rPr>
                <w:sz w:val="22"/>
                <w:szCs w:val="22"/>
              </w:rPr>
            </w:pPr>
            <w:r w:rsidRPr="00E00B9D">
              <w:rPr>
                <w:sz w:val="22"/>
                <w:szCs w:val="22"/>
              </w:rPr>
              <w:t>5 green</w:t>
            </w:r>
          </w:p>
        </w:tc>
      </w:tr>
      <w:tr w:rsidR="004559CB" w:rsidRPr="00E00B9D" w14:paraId="36CD5A4B" w14:textId="77777777" w:rsidTr="004559CB">
        <w:tc>
          <w:tcPr>
            <w:tcW w:w="2208" w:type="pct"/>
          </w:tcPr>
          <w:p w14:paraId="4F567DD4" w14:textId="7F0DB8BF" w:rsidR="004559CB" w:rsidRPr="00E00B9D" w:rsidRDefault="004559CB" w:rsidP="004559CB">
            <w:pPr>
              <w:rPr>
                <w:sz w:val="22"/>
                <w:szCs w:val="22"/>
              </w:rPr>
            </w:pPr>
            <w:r w:rsidRPr="00E00B9D">
              <w:rPr>
                <w:sz w:val="22"/>
                <w:szCs w:val="22"/>
              </w:rPr>
              <w:t>Kitchen</w:t>
            </w:r>
          </w:p>
        </w:tc>
        <w:tc>
          <w:tcPr>
            <w:tcW w:w="458" w:type="pct"/>
          </w:tcPr>
          <w:p w14:paraId="44261D95" w14:textId="4C757EDB" w:rsidR="004559CB" w:rsidRPr="00E00B9D" w:rsidRDefault="004559CB" w:rsidP="004559CB">
            <w:pPr>
              <w:rPr>
                <w:sz w:val="22"/>
                <w:szCs w:val="22"/>
              </w:rPr>
            </w:pPr>
            <w:r w:rsidRPr="00E00B9D">
              <w:rPr>
                <w:sz w:val="22"/>
                <w:szCs w:val="22"/>
              </w:rPr>
              <w:t>12</w:t>
            </w:r>
          </w:p>
        </w:tc>
        <w:tc>
          <w:tcPr>
            <w:tcW w:w="458" w:type="pct"/>
          </w:tcPr>
          <w:p w14:paraId="0549C8BB" w14:textId="529080FB" w:rsidR="004559CB" w:rsidRPr="00E00B9D" w:rsidRDefault="004559CB" w:rsidP="004559CB">
            <w:pPr>
              <w:rPr>
                <w:b/>
                <w:bCs/>
                <w:sz w:val="22"/>
                <w:szCs w:val="22"/>
              </w:rPr>
            </w:pPr>
            <w:r w:rsidRPr="00E00B9D">
              <w:rPr>
                <w:b/>
                <w:bCs/>
                <w:sz w:val="22"/>
                <w:szCs w:val="22"/>
              </w:rPr>
              <w:t>60</w:t>
            </w:r>
          </w:p>
        </w:tc>
        <w:tc>
          <w:tcPr>
            <w:tcW w:w="1073" w:type="pct"/>
          </w:tcPr>
          <w:p w14:paraId="7AA65B1D" w14:textId="0CB10CD5" w:rsidR="004559CB" w:rsidRPr="00E00B9D" w:rsidRDefault="004559CB" w:rsidP="004559CB">
            <w:pPr>
              <w:rPr>
                <w:sz w:val="22"/>
                <w:szCs w:val="22"/>
              </w:rPr>
            </w:pPr>
            <w:proofErr w:type="spellStart"/>
            <w:r w:rsidRPr="00E00B9D">
              <w:rPr>
                <w:sz w:val="22"/>
                <w:szCs w:val="22"/>
              </w:rPr>
              <w:t>Greencheck</w:t>
            </w:r>
            <w:proofErr w:type="spellEnd"/>
          </w:p>
        </w:tc>
        <w:tc>
          <w:tcPr>
            <w:tcW w:w="802" w:type="pct"/>
          </w:tcPr>
          <w:p w14:paraId="5B0255AE" w14:textId="7F45ED37" w:rsidR="004559CB" w:rsidRPr="00E00B9D" w:rsidRDefault="004559CB" w:rsidP="004559CB">
            <w:pPr>
              <w:pStyle w:val="NormalWeb"/>
              <w:jc w:val="center"/>
              <w:rPr>
                <w:sz w:val="22"/>
                <w:szCs w:val="22"/>
              </w:rPr>
            </w:pPr>
            <w:r w:rsidRPr="00E00B9D">
              <w:rPr>
                <w:sz w:val="22"/>
                <w:szCs w:val="22"/>
              </w:rPr>
              <w:t>5 green</w:t>
            </w:r>
          </w:p>
        </w:tc>
      </w:tr>
      <w:tr w:rsidR="004559CB" w:rsidRPr="00E00B9D" w14:paraId="267B185D" w14:textId="77777777" w:rsidTr="004559CB">
        <w:tc>
          <w:tcPr>
            <w:tcW w:w="2208" w:type="pct"/>
          </w:tcPr>
          <w:p w14:paraId="756E6FD8" w14:textId="5B6274A9" w:rsidR="004559CB" w:rsidRPr="00E00B9D" w:rsidRDefault="004559CB" w:rsidP="004559CB">
            <w:pPr>
              <w:rPr>
                <w:sz w:val="22"/>
                <w:szCs w:val="22"/>
              </w:rPr>
            </w:pPr>
            <w:r w:rsidRPr="00E00B9D">
              <w:rPr>
                <w:sz w:val="22"/>
                <w:szCs w:val="22"/>
              </w:rPr>
              <w:t>Kitchen</w:t>
            </w:r>
          </w:p>
        </w:tc>
        <w:tc>
          <w:tcPr>
            <w:tcW w:w="458" w:type="pct"/>
          </w:tcPr>
          <w:p w14:paraId="28C5B26C" w14:textId="6B225F2B" w:rsidR="004559CB" w:rsidRPr="00E00B9D" w:rsidRDefault="004559CB" w:rsidP="004559CB">
            <w:pPr>
              <w:rPr>
                <w:sz w:val="22"/>
                <w:szCs w:val="22"/>
              </w:rPr>
            </w:pPr>
            <w:r w:rsidRPr="00E00B9D">
              <w:rPr>
                <w:sz w:val="22"/>
                <w:szCs w:val="22"/>
              </w:rPr>
              <w:t>7</w:t>
            </w:r>
          </w:p>
        </w:tc>
        <w:tc>
          <w:tcPr>
            <w:tcW w:w="458" w:type="pct"/>
          </w:tcPr>
          <w:p w14:paraId="435AA3F0" w14:textId="20A9E46B" w:rsidR="004559CB" w:rsidRPr="00E00B9D" w:rsidRDefault="004559CB" w:rsidP="004559CB">
            <w:pPr>
              <w:rPr>
                <w:b/>
                <w:bCs/>
                <w:sz w:val="22"/>
                <w:szCs w:val="22"/>
              </w:rPr>
            </w:pPr>
            <w:r w:rsidRPr="00E00B9D">
              <w:rPr>
                <w:sz w:val="22"/>
                <w:szCs w:val="22"/>
              </w:rPr>
              <w:t>8</w:t>
            </w:r>
          </w:p>
        </w:tc>
        <w:tc>
          <w:tcPr>
            <w:tcW w:w="1073" w:type="pct"/>
          </w:tcPr>
          <w:p w14:paraId="07500BB4" w14:textId="30AC90A6" w:rsidR="004559CB" w:rsidRPr="00E00B9D" w:rsidRDefault="004559CB" w:rsidP="004559CB">
            <w:pPr>
              <w:rPr>
                <w:sz w:val="22"/>
                <w:szCs w:val="22"/>
              </w:rPr>
            </w:pPr>
            <w:r w:rsidRPr="00E00B9D">
              <w:rPr>
                <w:sz w:val="22"/>
                <w:szCs w:val="22"/>
              </w:rPr>
              <w:t>NCI</w:t>
            </w:r>
          </w:p>
        </w:tc>
        <w:tc>
          <w:tcPr>
            <w:tcW w:w="802" w:type="pct"/>
          </w:tcPr>
          <w:p w14:paraId="24DD9FE1" w14:textId="6735F77C" w:rsidR="004559CB" w:rsidRPr="00E00B9D" w:rsidRDefault="004559CB" w:rsidP="004559CB">
            <w:pPr>
              <w:pStyle w:val="NormalWeb"/>
              <w:jc w:val="center"/>
              <w:rPr>
                <w:sz w:val="22"/>
                <w:szCs w:val="22"/>
              </w:rPr>
            </w:pPr>
            <w:r w:rsidRPr="00E00B9D">
              <w:rPr>
                <w:sz w:val="22"/>
                <w:szCs w:val="22"/>
              </w:rPr>
              <w:t>2 orange</w:t>
            </w:r>
          </w:p>
        </w:tc>
      </w:tr>
      <w:tr w:rsidR="004559CB" w:rsidRPr="00E00B9D" w14:paraId="40972495" w14:textId="77777777" w:rsidTr="004559CB">
        <w:tc>
          <w:tcPr>
            <w:tcW w:w="2208" w:type="pct"/>
          </w:tcPr>
          <w:p w14:paraId="49D0FC48" w14:textId="0163426C" w:rsidR="004559CB" w:rsidRPr="00E00B9D" w:rsidRDefault="004559CB" w:rsidP="004559CB">
            <w:pPr>
              <w:rPr>
                <w:sz w:val="22"/>
                <w:szCs w:val="22"/>
              </w:rPr>
            </w:pPr>
            <w:r w:rsidRPr="00E00B9D">
              <w:rPr>
                <w:sz w:val="22"/>
                <w:szCs w:val="22"/>
              </w:rPr>
              <w:t>Kitchen</w:t>
            </w:r>
          </w:p>
        </w:tc>
        <w:tc>
          <w:tcPr>
            <w:tcW w:w="458" w:type="pct"/>
          </w:tcPr>
          <w:p w14:paraId="716B3FE1" w14:textId="57F7D7FD" w:rsidR="004559CB" w:rsidRPr="00E00B9D" w:rsidRDefault="004559CB" w:rsidP="004559CB">
            <w:pPr>
              <w:rPr>
                <w:sz w:val="22"/>
                <w:szCs w:val="22"/>
              </w:rPr>
            </w:pPr>
            <w:r w:rsidRPr="00E00B9D">
              <w:rPr>
                <w:sz w:val="22"/>
                <w:szCs w:val="22"/>
              </w:rPr>
              <w:t>14</w:t>
            </w:r>
          </w:p>
        </w:tc>
        <w:tc>
          <w:tcPr>
            <w:tcW w:w="458" w:type="pct"/>
          </w:tcPr>
          <w:p w14:paraId="3A7E7FE4" w14:textId="5A25EBF0" w:rsidR="004559CB" w:rsidRPr="00E00B9D" w:rsidRDefault="004559CB" w:rsidP="004559CB">
            <w:pPr>
              <w:rPr>
                <w:sz w:val="22"/>
                <w:szCs w:val="22"/>
              </w:rPr>
            </w:pPr>
            <w:r w:rsidRPr="00E00B9D">
              <w:rPr>
                <w:sz w:val="22"/>
                <w:szCs w:val="22"/>
              </w:rPr>
              <w:t>18</w:t>
            </w:r>
          </w:p>
        </w:tc>
        <w:tc>
          <w:tcPr>
            <w:tcW w:w="1073" w:type="pct"/>
          </w:tcPr>
          <w:p w14:paraId="21FD3010" w14:textId="7BD9321F" w:rsidR="004559CB" w:rsidRPr="00E00B9D" w:rsidRDefault="004559CB" w:rsidP="004559CB">
            <w:pPr>
              <w:rPr>
                <w:sz w:val="22"/>
                <w:szCs w:val="22"/>
              </w:rPr>
            </w:pPr>
            <w:r w:rsidRPr="00E00B9D">
              <w:rPr>
                <w:sz w:val="22"/>
                <w:szCs w:val="22"/>
              </w:rPr>
              <w:t>NCI</w:t>
            </w:r>
          </w:p>
        </w:tc>
        <w:tc>
          <w:tcPr>
            <w:tcW w:w="802" w:type="pct"/>
          </w:tcPr>
          <w:p w14:paraId="09298E50" w14:textId="5664CA98" w:rsidR="004559CB" w:rsidRPr="00E00B9D" w:rsidRDefault="004559CB" w:rsidP="004559CB">
            <w:pPr>
              <w:pStyle w:val="NormalWeb"/>
              <w:jc w:val="center"/>
              <w:rPr>
                <w:sz w:val="22"/>
                <w:szCs w:val="22"/>
              </w:rPr>
            </w:pPr>
            <w:r w:rsidRPr="00E00B9D">
              <w:rPr>
                <w:sz w:val="22"/>
                <w:szCs w:val="22"/>
              </w:rPr>
              <w:t>3 yellow</w:t>
            </w:r>
          </w:p>
        </w:tc>
      </w:tr>
      <w:tr w:rsidR="004559CB" w:rsidRPr="00E00B9D" w14:paraId="4F3E0D1E" w14:textId="77777777" w:rsidTr="004559CB">
        <w:tc>
          <w:tcPr>
            <w:tcW w:w="2208" w:type="pct"/>
          </w:tcPr>
          <w:p w14:paraId="43641CBD" w14:textId="1A8A2359" w:rsidR="004559CB" w:rsidRPr="00E00B9D" w:rsidRDefault="004559CB" w:rsidP="004559CB">
            <w:pPr>
              <w:rPr>
                <w:sz w:val="22"/>
                <w:szCs w:val="22"/>
              </w:rPr>
            </w:pPr>
            <w:r w:rsidRPr="00E00B9D">
              <w:rPr>
                <w:sz w:val="22"/>
                <w:szCs w:val="22"/>
              </w:rPr>
              <w:t>Kitchens (commercial)</w:t>
            </w:r>
          </w:p>
        </w:tc>
        <w:tc>
          <w:tcPr>
            <w:tcW w:w="458" w:type="pct"/>
          </w:tcPr>
          <w:p w14:paraId="72AF574C" w14:textId="407AD2F1" w:rsidR="004559CB" w:rsidRPr="00E00B9D" w:rsidRDefault="004559CB" w:rsidP="004559CB">
            <w:pPr>
              <w:rPr>
                <w:sz w:val="22"/>
                <w:szCs w:val="22"/>
              </w:rPr>
            </w:pPr>
            <w:r w:rsidRPr="00E00B9D">
              <w:rPr>
                <w:sz w:val="22"/>
                <w:szCs w:val="22"/>
              </w:rPr>
              <w:t>15</w:t>
            </w:r>
          </w:p>
        </w:tc>
        <w:tc>
          <w:tcPr>
            <w:tcW w:w="458" w:type="pct"/>
          </w:tcPr>
          <w:p w14:paraId="4BB4FA3E" w14:textId="42FB3793" w:rsidR="004559CB" w:rsidRPr="00E00B9D" w:rsidRDefault="004559CB" w:rsidP="004559CB">
            <w:pPr>
              <w:rPr>
                <w:sz w:val="22"/>
                <w:szCs w:val="22"/>
              </w:rPr>
            </w:pPr>
            <w:r w:rsidRPr="00E00B9D">
              <w:rPr>
                <w:b/>
                <w:bCs/>
                <w:sz w:val="22"/>
                <w:szCs w:val="22"/>
              </w:rPr>
              <w:t>30</w:t>
            </w:r>
          </w:p>
        </w:tc>
        <w:tc>
          <w:tcPr>
            <w:tcW w:w="1073" w:type="pct"/>
          </w:tcPr>
          <w:p w14:paraId="78F0EB45" w14:textId="3A8FDBF1" w:rsidR="004559CB" w:rsidRPr="00E00B9D" w:rsidRDefault="004559CB" w:rsidP="004559CB">
            <w:pPr>
              <w:rPr>
                <w:sz w:val="22"/>
                <w:szCs w:val="22"/>
              </w:rPr>
            </w:pPr>
            <w:r w:rsidRPr="00E00B9D">
              <w:rPr>
                <w:sz w:val="22"/>
                <w:szCs w:val="22"/>
              </w:rPr>
              <w:t>EPA</w:t>
            </w:r>
          </w:p>
        </w:tc>
        <w:tc>
          <w:tcPr>
            <w:tcW w:w="802" w:type="pct"/>
          </w:tcPr>
          <w:p w14:paraId="4D7EB299" w14:textId="3BF588B7" w:rsidR="004559CB" w:rsidRPr="00E00B9D" w:rsidRDefault="004559CB" w:rsidP="004559CB">
            <w:pPr>
              <w:pStyle w:val="NormalWeb"/>
              <w:jc w:val="center"/>
              <w:rPr>
                <w:sz w:val="22"/>
                <w:szCs w:val="22"/>
              </w:rPr>
            </w:pPr>
            <w:r w:rsidRPr="00E00B9D">
              <w:rPr>
                <w:sz w:val="22"/>
                <w:szCs w:val="22"/>
              </w:rPr>
              <w:t>4 yellow</w:t>
            </w:r>
          </w:p>
        </w:tc>
      </w:tr>
      <w:tr w:rsidR="004559CB" w:rsidRPr="00E00B9D" w14:paraId="1732229F" w14:textId="77777777" w:rsidTr="004559CB">
        <w:tc>
          <w:tcPr>
            <w:tcW w:w="2208" w:type="pct"/>
          </w:tcPr>
          <w:p w14:paraId="163354D8" w14:textId="7966F1A5" w:rsidR="004559CB" w:rsidRPr="00E00B9D" w:rsidRDefault="004559CB" w:rsidP="004559CB">
            <w:pPr>
              <w:rPr>
                <w:sz w:val="22"/>
                <w:szCs w:val="22"/>
              </w:rPr>
            </w:pPr>
            <w:r w:rsidRPr="00E00B9D">
              <w:rPr>
                <w:sz w:val="22"/>
                <w:szCs w:val="22"/>
              </w:rPr>
              <w:t>Retail</w:t>
            </w:r>
          </w:p>
        </w:tc>
        <w:tc>
          <w:tcPr>
            <w:tcW w:w="458" w:type="pct"/>
          </w:tcPr>
          <w:p w14:paraId="4A4AAA06" w14:textId="7D513682" w:rsidR="004559CB" w:rsidRPr="00E00B9D" w:rsidRDefault="004559CB" w:rsidP="004559CB">
            <w:pPr>
              <w:rPr>
                <w:sz w:val="22"/>
                <w:szCs w:val="22"/>
              </w:rPr>
            </w:pPr>
            <w:r w:rsidRPr="00E00B9D">
              <w:rPr>
                <w:sz w:val="22"/>
                <w:szCs w:val="22"/>
              </w:rPr>
              <w:t>6</w:t>
            </w:r>
          </w:p>
        </w:tc>
        <w:tc>
          <w:tcPr>
            <w:tcW w:w="458" w:type="pct"/>
          </w:tcPr>
          <w:p w14:paraId="2D6993EE" w14:textId="2FA504E6" w:rsidR="004559CB" w:rsidRPr="00E00B9D" w:rsidRDefault="004559CB" w:rsidP="004559CB">
            <w:pPr>
              <w:rPr>
                <w:b/>
                <w:bCs/>
                <w:sz w:val="22"/>
                <w:szCs w:val="22"/>
              </w:rPr>
            </w:pPr>
            <w:r w:rsidRPr="00E00B9D">
              <w:rPr>
                <w:sz w:val="22"/>
                <w:szCs w:val="22"/>
              </w:rPr>
              <w:t>10</w:t>
            </w:r>
          </w:p>
        </w:tc>
        <w:tc>
          <w:tcPr>
            <w:tcW w:w="1073" w:type="pct"/>
          </w:tcPr>
          <w:p w14:paraId="465CCC94" w14:textId="68B9C624" w:rsidR="004559CB" w:rsidRPr="00E00B9D" w:rsidRDefault="004559CB" w:rsidP="004559CB">
            <w:pPr>
              <w:rPr>
                <w:sz w:val="22"/>
                <w:szCs w:val="22"/>
              </w:rPr>
            </w:pPr>
            <w:r w:rsidRPr="00E00B9D">
              <w:rPr>
                <w:sz w:val="22"/>
                <w:szCs w:val="22"/>
              </w:rPr>
              <w:t>NCI, wiki, EPA</w:t>
            </w:r>
          </w:p>
        </w:tc>
        <w:tc>
          <w:tcPr>
            <w:tcW w:w="802" w:type="pct"/>
          </w:tcPr>
          <w:p w14:paraId="71212FAA" w14:textId="39F34412" w:rsidR="004559CB" w:rsidRPr="00E00B9D" w:rsidRDefault="004559CB" w:rsidP="004559CB">
            <w:pPr>
              <w:pStyle w:val="NormalWeb"/>
              <w:jc w:val="center"/>
              <w:rPr>
                <w:sz w:val="22"/>
                <w:szCs w:val="22"/>
              </w:rPr>
            </w:pPr>
            <w:r w:rsidRPr="00E00B9D">
              <w:rPr>
                <w:sz w:val="22"/>
                <w:szCs w:val="22"/>
              </w:rPr>
              <w:t>2 orange</w:t>
            </w:r>
          </w:p>
        </w:tc>
      </w:tr>
      <w:tr w:rsidR="004559CB" w:rsidRPr="00E00B9D" w14:paraId="1697E5BB" w14:textId="77777777" w:rsidTr="004559CB">
        <w:tc>
          <w:tcPr>
            <w:tcW w:w="2208" w:type="pct"/>
          </w:tcPr>
          <w:p w14:paraId="2DFD795A" w14:textId="5C54F366" w:rsidR="004559CB" w:rsidRPr="00E00B9D" w:rsidRDefault="004559CB" w:rsidP="004559CB">
            <w:pPr>
              <w:rPr>
                <w:sz w:val="22"/>
                <w:szCs w:val="22"/>
              </w:rPr>
            </w:pPr>
            <w:r w:rsidRPr="00E00B9D">
              <w:rPr>
                <w:sz w:val="22"/>
                <w:szCs w:val="22"/>
              </w:rPr>
              <w:t>Laboratory</w:t>
            </w:r>
          </w:p>
        </w:tc>
        <w:tc>
          <w:tcPr>
            <w:tcW w:w="458" w:type="pct"/>
          </w:tcPr>
          <w:p w14:paraId="70254A7C" w14:textId="420A804C" w:rsidR="004559CB" w:rsidRPr="00E00B9D" w:rsidRDefault="004559CB" w:rsidP="004559CB">
            <w:pPr>
              <w:rPr>
                <w:sz w:val="22"/>
                <w:szCs w:val="22"/>
              </w:rPr>
            </w:pPr>
            <w:r w:rsidRPr="00E00B9D">
              <w:rPr>
                <w:sz w:val="22"/>
                <w:szCs w:val="22"/>
              </w:rPr>
              <w:t>12</w:t>
            </w:r>
          </w:p>
        </w:tc>
        <w:tc>
          <w:tcPr>
            <w:tcW w:w="458" w:type="pct"/>
          </w:tcPr>
          <w:p w14:paraId="61A75A40" w14:textId="27E8C132" w:rsidR="004559CB" w:rsidRPr="00E00B9D" w:rsidRDefault="004559CB" w:rsidP="004559CB">
            <w:pPr>
              <w:rPr>
                <w:sz w:val="22"/>
                <w:szCs w:val="22"/>
              </w:rPr>
            </w:pPr>
            <w:r w:rsidRPr="00E00B9D">
              <w:rPr>
                <w:b/>
                <w:bCs/>
                <w:sz w:val="22"/>
                <w:szCs w:val="22"/>
              </w:rPr>
              <w:t>30</w:t>
            </w:r>
          </w:p>
        </w:tc>
        <w:tc>
          <w:tcPr>
            <w:tcW w:w="1073" w:type="pct"/>
          </w:tcPr>
          <w:p w14:paraId="6C3E35F8" w14:textId="27486FFC" w:rsidR="004559CB" w:rsidRPr="00E00B9D" w:rsidRDefault="004559CB" w:rsidP="004559CB">
            <w:pPr>
              <w:rPr>
                <w:sz w:val="22"/>
                <w:szCs w:val="22"/>
              </w:rPr>
            </w:pPr>
            <w:proofErr w:type="spellStart"/>
            <w:r w:rsidRPr="00E00B9D">
              <w:rPr>
                <w:sz w:val="22"/>
                <w:szCs w:val="22"/>
              </w:rPr>
              <w:t>Greencheck</w:t>
            </w:r>
            <w:proofErr w:type="spellEnd"/>
          </w:p>
        </w:tc>
        <w:tc>
          <w:tcPr>
            <w:tcW w:w="802" w:type="pct"/>
          </w:tcPr>
          <w:p w14:paraId="29A95A70" w14:textId="20FCE1B4" w:rsidR="004559CB" w:rsidRPr="00E00B9D" w:rsidRDefault="004559CB" w:rsidP="004559CB">
            <w:pPr>
              <w:pStyle w:val="NormalWeb"/>
              <w:jc w:val="center"/>
              <w:rPr>
                <w:sz w:val="22"/>
                <w:szCs w:val="22"/>
              </w:rPr>
            </w:pPr>
            <w:r w:rsidRPr="00E00B9D">
              <w:rPr>
                <w:sz w:val="22"/>
                <w:szCs w:val="22"/>
              </w:rPr>
              <w:t>4 yellow</w:t>
            </w:r>
          </w:p>
        </w:tc>
      </w:tr>
      <w:tr w:rsidR="004559CB" w:rsidRPr="00E00B9D" w14:paraId="548601B5" w14:textId="77777777" w:rsidTr="004559CB">
        <w:tc>
          <w:tcPr>
            <w:tcW w:w="2208" w:type="pct"/>
          </w:tcPr>
          <w:p w14:paraId="380D86DD" w14:textId="33FC6FD8" w:rsidR="004559CB" w:rsidRPr="00E00B9D" w:rsidRDefault="004559CB" w:rsidP="004559CB">
            <w:pPr>
              <w:rPr>
                <w:sz w:val="22"/>
                <w:szCs w:val="22"/>
              </w:rPr>
            </w:pPr>
            <w:r w:rsidRPr="00E00B9D">
              <w:rPr>
                <w:sz w:val="22"/>
                <w:szCs w:val="22"/>
              </w:rPr>
              <w:t>Laboratory</w:t>
            </w:r>
          </w:p>
        </w:tc>
        <w:tc>
          <w:tcPr>
            <w:tcW w:w="458" w:type="pct"/>
          </w:tcPr>
          <w:p w14:paraId="79FB8EBE" w14:textId="765B8B4E" w:rsidR="004559CB" w:rsidRPr="00E00B9D" w:rsidRDefault="004559CB" w:rsidP="004559CB">
            <w:pPr>
              <w:rPr>
                <w:sz w:val="22"/>
                <w:szCs w:val="22"/>
              </w:rPr>
            </w:pPr>
            <w:r w:rsidRPr="00E00B9D">
              <w:rPr>
                <w:sz w:val="22"/>
                <w:szCs w:val="22"/>
              </w:rPr>
              <w:t>6</w:t>
            </w:r>
          </w:p>
        </w:tc>
        <w:tc>
          <w:tcPr>
            <w:tcW w:w="458" w:type="pct"/>
          </w:tcPr>
          <w:p w14:paraId="42A013A6" w14:textId="30FC275F" w:rsidR="004559CB" w:rsidRPr="00E00B9D" w:rsidRDefault="004559CB" w:rsidP="004559CB">
            <w:pPr>
              <w:rPr>
                <w:b/>
                <w:bCs/>
                <w:sz w:val="22"/>
                <w:szCs w:val="22"/>
              </w:rPr>
            </w:pPr>
            <w:r w:rsidRPr="00E00B9D">
              <w:rPr>
                <w:sz w:val="22"/>
                <w:szCs w:val="22"/>
              </w:rPr>
              <w:t>12</w:t>
            </w:r>
          </w:p>
        </w:tc>
        <w:tc>
          <w:tcPr>
            <w:tcW w:w="1073" w:type="pct"/>
          </w:tcPr>
          <w:p w14:paraId="121E8E44" w14:textId="547F410D" w:rsidR="004559CB" w:rsidRPr="00E00B9D" w:rsidRDefault="004559CB" w:rsidP="004559CB">
            <w:pPr>
              <w:rPr>
                <w:sz w:val="22"/>
                <w:szCs w:val="22"/>
              </w:rPr>
            </w:pPr>
            <w:r w:rsidRPr="00E00B9D">
              <w:rPr>
                <w:sz w:val="22"/>
                <w:szCs w:val="22"/>
              </w:rPr>
              <w:t>wiki</w:t>
            </w:r>
          </w:p>
        </w:tc>
        <w:tc>
          <w:tcPr>
            <w:tcW w:w="802" w:type="pct"/>
          </w:tcPr>
          <w:p w14:paraId="39447AB4" w14:textId="30EF6BE3" w:rsidR="004559CB" w:rsidRPr="00E00B9D" w:rsidRDefault="004559CB" w:rsidP="004559CB">
            <w:pPr>
              <w:pStyle w:val="NormalWeb"/>
              <w:jc w:val="center"/>
              <w:rPr>
                <w:sz w:val="22"/>
                <w:szCs w:val="22"/>
              </w:rPr>
            </w:pPr>
            <w:r w:rsidRPr="00E00B9D">
              <w:rPr>
                <w:sz w:val="22"/>
                <w:szCs w:val="22"/>
              </w:rPr>
              <w:t>3 yellow</w:t>
            </w:r>
          </w:p>
        </w:tc>
      </w:tr>
      <w:tr w:rsidR="004559CB" w:rsidRPr="00E00B9D" w14:paraId="38FD2D06" w14:textId="77777777" w:rsidTr="004559CB">
        <w:tc>
          <w:tcPr>
            <w:tcW w:w="2208" w:type="pct"/>
          </w:tcPr>
          <w:p w14:paraId="2B6ACB14" w14:textId="63B5163F" w:rsidR="004559CB" w:rsidRPr="00E00B9D" w:rsidRDefault="004559CB" w:rsidP="004559CB">
            <w:pPr>
              <w:rPr>
                <w:sz w:val="22"/>
                <w:szCs w:val="22"/>
              </w:rPr>
            </w:pPr>
            <w:r w:rsidRPr="00E00B9D">
              <w:rPr>
                <w:sz w:val="22"/>
                <w:szCs w:val="22"/>
              </w:rPr>
              <w:t>Club Houses</w:t>
            </w:r>
          </w:p>
        </w:tc>
        <w:tc>
          <w:tcPr>
            <w:tcW w:w="458" w:type="pct"/>
          </w:tcPr>
          <w:p w14:paraId="3AFD83CD" w14:textId="35234B46" w:rsidR="004559CB" w:rsidRPr="00E00B9D" w:rsidRDefault="004559CB" w:rsidP="004559CB">
            <w:pPr>
              <w:rPr>
                <w:sz w:val="22"/>
                <w:szCs w:val="22"/>
              </w:rPr>
            </w:pPr>
            <w:r w:rsidRPr="00E00B9D">
              <w:rPr>
                <w:sz w:val="22"/>
                <w:szCs w:val="22"/>
              </w:rPr>
              <w:t>20</w:t>
            </w:r>
          </w:p>
        </w:tc>
        <w:tc>
          <w:tcPr>
            <w:tcW w:w="458" w:type="pct"/>
          </w:tcPr>
          <w:p w14:paraId="2AB61888" w14:textId="260B94D9" w:rsidR="004559CB" w:rsidRPr="00E00B9D" w:rsidRDefault="004559CB" w:rsidP="004559CB">
            <w:pPr>
              <w:rPr>
                <w:sz w:val="22"/>
                <w:szCs w:val="22"/>
              </w:rPr>
            </w:pPr>
            <w:r w:rsidRPr="00E00B9D">
              <w:rPr>
                <w:b/>
                <w:bCs/>
                <w:sz w:val="22"/>
                <w:szCs w:val="22"/>
              </w:rPr>
              <w:t>30</w:t>
            </w:r>
          </w:p>
        </w:tc>
        <w:tc>
          <w:tcPr>
            <w:tcW w:w="1073" w:type="pct"/>
          </w:tcPr>
          <w:p w14:paraId="26D7D0B5" w14:textId="255A0933" w:rsidR="004559CB" w:rsidRPr="00E00B9D" w:rsidRDefault="004559CB" w:rsidP="004559CB">
            <w:pPr>
              <w:rPr>
                <w:sz w:val="22"/>
                <w:szCs w:val="22"/>
              </w:rPr>
            </w:pPr>
            <w:r w:rsidRPr="00E00B9D">
              <w:rPr>
                <w:sz w:val="22"/>
                <w:szCs w:val="22"/>
              </w:rPr>
              <w:t>EPA</w:t>
            </w:r>
          </w:p>
        </w:tc>
        <w:tc>
          <w:tcPr>
            <w:tcW w:w="802" w:type="pct"/>
          </w:tcPr>
          <w:p w14:paraId="406E652E" w14:textId="0A1F9E21" w:rsidR="004559CB" w:rsidRPr="00E00B9D" w:rsidRDefault="004559CB" w:rsidP="004559CB">
            <w:pPr>
              <w:pStyle w:val="NormalWeb"/>
              <w:jc w:val="center"/>
              <w:rPr>
                <w:sz w:val="22"/>
                <w:szCs w:val="22"/>
              </w:rPr>
            </w:pPr>
            <w:r w:rsidRPr="00E00B9D">
              <w:rPr>
                <w:sz w:val="22"/>
                <w:szCs w:val="22"/>
              </w:rPr>
              <w:t>4 yellow</w:t>
            </w:r>
          </w:p>
        </w:tc>
      </w:tr>
      <w:tr w:rsidR="004559CB" w:rsidRPr="00E00B9D" w14:paraId="4CCF1968" w14:textId="77777777" w:rsidTr="004559CB">
        <w:tc>
          <w:tcPr>
            <w:tcW w:w="2208" w:type="pct"/>
          </w:tcPr>
          <w:p w14:paraId="4823C559" w14:textId="400E9867" w:rsidR="004559CB" w:rsidRPr="00E00B9D" w:rsidRDefault="004559CB" w:rsidP="004559CB">
            <w:pPr>
              <w:rPr>
                <w:sz w:val="22"/>
                <w:szCs w:val="22"/>
              </w:rPr>
            </w:pPr>
            <w:r w:rsidRPr="00E00B9D">
              <w:rPr>
                <w:sz w:val="22"/>
                <w:szCs w:val="22"/>
              </w:rPr>
              <w:t>Theatres</w:t>
            </w:r>
          </w:p>
        </w:tc>
        <w:tc>
          <w:tcPr>
            <w:tcW w:w="458" w:type="pct"/>
          </w:tcPr>
          <w:p w14:paraId="1F56C140" w14:textId="0AF9774C" w:rsidR="004559CB" w:rsidRPr="00E00B9D" w:rsidRDefault="004559CB" w:rsidP="004559CB">
            <w:pPr>
              <w:rPr>
                <w:sz w:val="22"/>
                <w:szCs w:val="22"/>
              </w:rPr>
            </w:pPr>
            <w:r w:rsidRPr="00E00B9D">
              <w:rPr>
                <w:sz w:val="22"/>
                <w:szCs w:val="22"/>
              </w:rPr>
              <w:t>8</w:t>
            </w:r>
          </w:p>
        </w:tc>
        <w:tc>
          <w:tcPr>
            <w:tcW w:w="458" w:type="pct"/>
          </w:tcPr>
          <w:p w14:paraId="5E406686" w14:textId="1F6243DA" w:rsidR="004559CB" w:rsidRPr="00E00B9D" w:rsidRDefault="004559CB" w:rsidP="004559CB">
            <w:pPr>
              <w:rPr>
                <w:b/>
                <w:bCs/>
                <w:sz w:val="22"/>
                <w:szCs w:val="22"/>
              </w:rPr>
            </w:pPr>
            <w:r w:rsidRPr="00E00B9D">
              <w:rPr>
                <w:sz w:val="22"/>
                <w:szCs w:val="22"/>
              </w:rPr>
              <w:t>15</w:t>
            </w:r>
          </w:p>
        </w:tc>
        <w:tc>
          <w:tcPr>
            <w:tcW w:w="1073" w:type="pct"/>
          </w:tcPr>
          <w:p w14:paraId="67AA1E4F" w14:textId="17D1C03D" w:rsidR="004559CB" w:rsidRPr="00E00B9D" w:rsidRDefault="004559CB" w:rsidP="004559CB">
            <w:pPr>
              <w:rPr>
                <w:sz w:val="22"/>
                <w:szCs w:val="22"/>
              </w:rPr>
            </w:pPr>
            <w:r w:rsidRPr="00E00B9D">
              <w:rPr>
                <w:sz w:val="22"/>
                <w:szCs w:val="22"/>
              </w:rPr>
              <w:t>EPA</w:t>
            </w:r>
          </w:p>
        </w:tc>
        <w:tc>
          <w:tcPr>
            <w:tcW w:w="802" w:type="pct"/>
          </w:tcPr>
          <w:p w14:paraId="0459B1AB" w14:textId="64C8A6EB" w:rsidR="004559CB" w:rsidRPr="00E00B9D" w:rsidRDefault="004559CB" w:rsidP="004559CB">
            <w:pPr>
              <w:pStyle w:val="NormalWeb"/>
              <w:jc w:val="center"/>
              <w:rPr>
                <w:sz w:val="22"/>
                <w:szCs w:val="22"/>
              </w:rPr>
            </w:pPr>
            <w:r w:rsidRPr="00E00B9D">
              <w:rPr>
                <w:sz w:val="22"/>
                <w:szCs w:val="22"/>
              </w:rPr>
              <w:t>3 yellow</w:t>
            </w:r>
          </w:p>
        </w:tc>
      </w:tr>
    </w:tbl>
    <w:p w14:paraId="56A01C64" w14:textId="77777777" w:rsidR="002C2797" w:rsidRDefault="0028165D" w:rsidP="00596A03">
      <w:pPr>
        <w:pStyle w:val="NormalWeb"/>
      </w:pPr>
      <w:r>
        <w:t xml:space="preserve">There are no design standards that would result in a Level 0 or 1 Red condition as long as the lower limits of the standard were not picked for the design. Some of the design standards are Level 5 Green. </w:t>
      </w:r>
    </w:p>
    <w:p w14:paraId="6C6806F4" w14:textId="788A8349" w:rsidR="0028165D" w:rsidRDefault="0028165D" w:rsidP="00596A03">
      <w:pPr>
        <w:pStyle w:val="NormalWeb"/>
      </w:pPr>
      <w:r>
        <w:t xml:space="preserve">Just because a design, resulting implementation, and actual test results may yield a rating above Level 0 it does not mean that the building operates at its suggested Level. The systems could be turned off or disabled. This is especially of concern in public buildings like bars and restaurants where there is no large central maintenance organization responsible for the facility. In these buildings the certification level is drastically affected because the CML is zero when the HVAC system is not running. One strategy is to apply a simple set of rules that modify the certification level with a ceiling cap based on the ability to bypass or mismanage the systems. The other strategy is to offer two separate certification levels, one for the equipment CML and one for the controls CML. </w:t>
      </w:r>
      <w:r w:rsidR="004559CB">
        <w:t>I</w:t>
      </w:r>
      <w:r>
        <w:t xml:space="preserve">n either case the criteria might be: </w:t>
      </w:r>
    </w:p>
    <w:p w14:paraId="0D5F3F61" w14:textId="184D63D7" w:rsidR="00BF7B66" w:rsidRDefault="00BF7B66" w:rsidP="00596A03">
      <w:pPr>
        <w:pStyle w:val="Caption"/>
      </w:pPr>
      <w:bookmarkStart w:id="27" w:name="_Toc72241345"/>
      <w:r>
        <w:t xml:space="preserve">Table </w:t>
      </w:r>
      <w:r w:rsidR="00DB2E45">
        <w:fldChar w:fldCharType="begin"/>
      </w:r>
      <w:r w:rsidR="00DB2E45">
        <w:instrText xml:space="preserve"> SEQ Table \* ARABIC </w:instrText>
      </w:r>
      <w:r w:rsidR="00DB2E45">
        <w:fldChar w:fldCharType="separate"/>
      </w:r>
      <w:r w:rsidR="000846D3">
        <w:rPr>
          <w:noProof/>
        </w:rPr>
        <w:t>11</w:t>
      </w:r>
      <w:r w:rsidR="00DB2E45">
        <w:rPr>
          <w:noProof/>
        </w:rPr>
        <w:fldChar w:fldCharType="end"/>
      </w:r>
      <w:r>
        <w:t xml:space="preserve"> Contagion Mitigation Level</w:t>
      </w:r>
      <w:r w:rsidR="00A52261">
        <w:t>s Based on Building Management</w:t>
      </w:r>
      <w:bookmarkEnd w:id="27"/>
    </w:p>
    <w:tbl>
      <w:tblPr>
        <w:tblStyle w:val="TableGrid"/>
        <w:tblW w:w="0" w:type="auto"/>
        <w:tblLook w:val="04A0" w:firstRow="1" w:lastRow="0" w:firstColumn="1" w:lastColumn="0" w:noHBand="0" w:noVBand="1"/>
      </w:tblPr>
      <w:tblGrid>
        <w:gridCol w:w="1664"/>
        <w:gridCol w:w="3145"/>
        <w:gridCol w:w="2077"/>
        <w:gridCol w:w="2690"/>
      </w:tblGrid>
      <w:tr w:rsidR="0028165D" w:rsidRPr="00E00B9D" w14:paraId="06DA98B3" w14:textId="77777777" w:rsidTr="0091550C">
        <w:trPr>
          <w:tblHeader/>
        </w:trPr>
        <w:tc>
          <w:tcPr>
            <w:tcW w:w="0" w:type="auto"/>
            <w:hideMark/>
          </w:tcPr>
          <w:p w14:paraId="6DDFAF7B" w14:textId="77777777" w:rsidR="0028165D" w:rsidRPr="00E00B9D" w:rsidRDefault="0028165D" w:rsidP="00596A03">
            <w:pPr>
              <w:pStyle w:val="NormalWeb"/>
              <w:jc w:val="center"/>
              <w:rPr>
                <w:sz w:val="22"/>
                <w:szCs w:val="22"/>
              </w:rPr>
            </w:pPr>
            <w:r w:rsidRPr="00E00B9D">
              <w:rPr>
                <w:b/>
                <w:bCs/>
                <w:sz w:val="22"/>
                <w:szCs w:val="22"/>
              </w:rPr>
              <w:t>Max Possible Cert Level</w:t>
            </w:r>
            <w:r w:rsidRPr="00E00B9D">
              <w:rPr>
                <w:b/>
                <w:bCs/>
                <w:sz w:val="22"/>
                <w:szCs w:val="22"/>
              </w:rPr>
              <w:br/>
              <w:t>Max CMCL</w:t>
            </w:r>
          </w:p>
        </w:tc>
        <w:tc>
          <w:tcPr>
            <w:tcW w:w="0" w:type="auto"/>
            <w:hideMark/>
          </w:tcPr>
          <w:p w14:paraId="395BF0CE" w14:textId="77777777" w:rsidR="0028165D" w:rsidRPr="00E00B9D" w:rsidRDefault="0028165D" w:rsidP="00596A03">
            <w:pPr>
              <w:rPr>
                <w:sz w:val="22"/>
                <w:szCs w:val="22"/>
              </w:rPr>
            </w:pPr>
            <w:r w:rsidRPr="00E00B9D">
              <w:rPr>
                <w:b/>
                <w:bCs/>
                <w:sz w:val="22"/>
                <w:szCs w:val="22"/>
              </w:rPr>
              <w:t>System Operation</w:t>
            </w:r>
          </w:p>
        </w:tc>
        <w:tc>
          <w:tcPr>
            <w:tcW w:w="0" w:type="auto"/>
            <w:hideMark/>
          </w:tcPr>
          <w:p w14:paraId="1731D0B3" w14:textId="77777777" w:rsidR="0028165D" w:rsidRPr="00E00B9D" w:rsidRDefault="0028165D" w:rsidP="00596A03">
            <w:pPr>
              <w:rPr>
                <w:sz w:val="22"/>
                <w:szCs w:val="22"/>
              </w:rPr>
            </w:pPr>
            <w:r w:rsidRPr="00E00B9D">
              <w:rPr>
                <w:b/>
                <w:bCs/>
                <w:sz w:val="22"/>
                <w:szCs w:val="22"/>
              </w:rPr>
              <w:t>Risk of System Compromise</w:t>
            </w:r>
          </w:p>
        </w:tc>
        <w:tc>
          <w:tcPr>
            <w:tcW w:w="0" w:type="auto"/>
            <w:hideMark/>
          </w:tcPr>
          <w:p w14:paraId="6D202FE7" w14:textId="77777777" w:rsidR="0028165D" w:rsidRPr="00E00B9D" w:rsidRDefault="0028165D" w:rsidP="00596A03">
            <w:pPr>
              <w:rPr>
                <w:sz w:val="22"/>
                <w:szCs w:val="22"/>
              </w:rPr>
            </w:pPr>
            <w:r w:rsidRPr="00E00B9D">
              <w:rPr>
                <w:b/>
                <w:bCs/>
                <w:sz w:val="22"/>
                <w:szCs w:val="22"/>
              </w:rPr>
              <w:t>Comments</w:t>
            </w:r>
          </w:p>
        </w:tc>
      </w:tr>
      <w:tr w:rsidR="0028165D" w:rsidRPr="00E00B9D" w14:paraId="66613684" w14:textId="77777777" w:rsidTr="0091550C">
        <w:tc>
          <w:tcPr>
            <w:tcW w:w="0" w:type="auto"/>
            <w:hideMark/>
          </w:tcPr>
          <w:p w14:paraId="0B20AE2C" w14:textId="77777777" w:rsidR="0028165D" w:rsidRPr="00E00B9D" w:rsidRDefault="0028165D" w:rsidP="00596A03">
            <w:pPr>
              <w:pStyle w:val="NormalWeb"/>
              <w:jc w:val="center"/>
              <w:rPr>
                <w:sz w:val="22"/>
                <w:szCs w:val="22"/>
              </w:rPr>
            </w:pPr>
            <w:r w:rsidRPr="00E00B9D">
              <w:rPr>
                <w:sz w:val="22"/>
                <w:szCs w:val="22"/>
              </w:rPr>
              <w:t>6</w:t>
            </w:r>
          </w:p>
        </w:tc>
        <w:tc>
          <w:tcPr>
            <w:tcW w:w="0" w:type="auto"/>
            <w:hideMark/>
          </w:tcPr>
          <w:p w14:paraId="7FC688B9" w14:textId="77777777" w:rsidR="0028165D" w:rsidRPr="00E00B9D" w:rsidRDefault="0028165D" w:rsidP="00596A03">
            <w:pPr>
              <w:rPr>
                <w:sz w:val="22"/>
                <w:szCs w:val="22"/>
              </w:rPr>
            </w:pPr>
            <w:r w:rsidRPr="00E00B9D">
              <w:rPr>
                <w:sz w:val="22"/>
                <w:szCs w:val="22"/>
              </w:rPr>
              <w:t>Fully automated with alarms</w:t>
            </w:r>
          </w:p>
        </w:tc>
        <w:tc>
          <w:tcPr>
            <w:tcW w:w="0" w:type="auto"/>
            <w:hideMark/>
          </w:tcPr>
          <w:p w14:paraId="7E7830FE" w14:textId="77777777" w:rsidR="0028165D" w:rsidRPr="00E00B9D" w:rsidRDefault="0028165D" w:rsidP="00596A03">
            <w:pPr>
              <w:pStyle w:val="NormalWeb"/>
              <w:jc w:val="center"/>
              <w:rPr>
                <w:sz w:val="22"/>
                <w:szCs w:val="22"/>
              </w:rPr>
            </w:pPr>
            <w:r w:rsidRPr="00E00B9D">
              <w:rPr>
                <w:sz w:val="22"/>
                <w:szCs w:val="22"/>
              </w:rPr>
              <w:t>Very Low six 9s five</w:t>
            </w:r>
          </w:p>
        </w:tc>
        <w:tc>
          <w:tcPr>
            <w:tcW w:w="0" w:type="auto"/>
            <w:hideMark/>
          </w:tcPr>
          <w:p w14:paraId="63FC6FFD" w14:textId="77777777" w:rsidR="0028165D" w:rsidRPr="00E00B9D" w:rsidRDefault="0028165D" w:rsidP="00596A03">
            <w:pPr>
              <w:rPr>
                <w:sz w:val="22"/>
                <w:szCs w:val="22"/>
              </w:rPr>
            </w:pPr>
            <w:r w:rsidRPr="00E00B9D">
              <w:rPr>
                <w:sz w:val="22"/>
                <w:szCs w:val="22"/>
              </w:rPr>
              <w:t xml:space="preserve">State of the art office </w:t>
            </w:r>
            <w:r w:rsidRPr="00E00B9D">
              <w:rPr>
                <w:sz w:val="22"/>
                <w:szCs w:val="22"/>
              </w:rPr>
              <w:lastRenderedPageBreak/>
              <w:t>building and schools</w:t>
            </w:r>
          </w:p>
        </w:tc>
      </w:tr>
      <w:tr w:rsidR="0028165D" w:rsidRPr="00E00B9D" w14:paraId="11D1D517" w14:textId="77777777" w:rsidTr="0091550C">
        <w:tc>
          <w:tcPr>
            <w:tcW w:w="0" w:type="auto"/>
            <w:hideMark/>
          </w:tcPr>
          <w:p w14:paraId="3A755E97" w14:textId="77777777" w:rsidR="0028165D" w:rsidRPr="00E00B9D" w:rsidRDefault="0028165D" w:rsidP="00596A03">
            <w:pPr>
              <w:pStyle w:val="NormalWeb"/>
              <w:jc w:val="center"/>
              <w:rPr>
                <w:sz w:val="22"/>
                <w:szCs w:val="22"/>
              </w:rPr>
            </w:pPr>
            <w:r w:rsidRPr="00E00B9D">
              <w:rPr>
                <w:sz w:val="22"/>
                <w:szCs w:val="22"/>
              </w:rPr>
              <w:lastRenderedPageBreak/>
              <w:t>4</w:t>
            </w:r>
          </w:p>
        </w:tc>
        <w:tc>
          <w:tcPr>
            <w:tcW w:w="0" w:type="auto"/>
            <w:hideMark/>
          </w:tcPr>
          <w:p w14:paraId="43BA8B44" w14:textId="77777777" w:rsidR="0028165D" w:rsidRPr="00E00B9D" w:rsidRDefault="0028165D" w:rsidP="00596A03">
            <w:pPr>
              <w:rPr>
                <w:sz w:val="22"/>
                <w:szCs w:val="22"/>
              </w:rPr>
            </w:pPr>
            <w:r w:rsidRPr="00E00B9D">
              <w:rPr>
                <w:sz w:val="22"/>
                <w:szCs w:val="22"/>
              </w:rPr>
              <w:t>Fully automated</w:t>
            </w:r>
          </w:p>
        </w:tc>
        <w:tc>
          <w:tcPr>
            <w:tcW w:w="0" w:type="auto"/>
            <w:hideMark/>
          </w:tcPr>
          <w:p w14:paraId="667D8352" w14:textId="77777777" w:rsidR="0028165D" w:rsidRPr="00E00B9D" w:rsidRDefault="0028165D" w:rsidP="00596A03">
            <w:pPr>
              <w:pStyle w:val="NormalWeb"/>
              <w:jc w:val="center"/>
              <w:rPr>
                <w:sz w:val="22"/>
                <w:szCs w:val="22"/>
              </w:rPr>
            </w:pPr>
            <w:r w:rsidRPr="00E00B9D">
              <w:rPr>
                <w:sz w:val="22"/>
                <w:szCs w:val="22"/>
              </w:rPr>
              <w:t>Very Low three 9s five</w:t>
            </w:r>
          </w:p>
        </w:tc>
        <w:tc>
          <w:tcPr>
            <w:tcW w:w="0" w:type="auto"/>
            <w:hideMark/>
          </w:tcPr>
          <w:p w14:paraId="7823D5E6" w14:textId="77777777" w:rsidR="0028165D" w:rsidRPr="00E00B9D" w:rsidRDefault="0028165D" w:rsidP="00596A03">
            <w:pPr>
              <w:rPr>
                <w:sz w:val="22"/>
                <w:szCs w:val="22"/>
              </w:rPr>
            </w:pPr>
            <w:r w:rsidRPr="00E00B9D">
              <w:rPr>
                <w:sz w:val="22"/>
                <w:szCs w:val="22"/>
              </w:rPr>
              <w:t>Office building, large schools, large retail stores</w:t>
            </w:r>
          </w:p>
        </w:tc>
      </w:tr>
      <w:tr w:rsidR="0028165D" w:rsidRPr="00E00B9D" w14:paraId="3F5AF8EE" w14:textId="77777777" w:rsidTr="0091550C">
        <w:tc>
          <w:tcPr>
            <w:tcW w:w="0" w:type="auto"/>
            <w:hideMark/>
          </w:tcPr>
          <w:p w14:paraId="39E882A3" w14:textId="77777777" w:rsidR="0028165D" w:rsidRPr="00E00B9D" w:rsidRDefault="0028165D" w:rsidP="00596A03">
            <w:pPr>
              <w:pStyle w:val="NormalWeb"/>
              <w:jc w:val="center"/>
              <w:rPr>
                <w:sz w:val="22"/>
                <w:szCs w:val="22"/>
              </w:rPr>
            </w:pPr>
            <w:r w:rsidRPr="00E00B9D">
              <w:rPr>
                <w:sz w:val="22"/>
                <w:szCs w:val="22"/>
              </w:rPr>
              <w:t>3</w:t>
            </w:r>
          </w:p>
        </w:tc>
        <w:tc>
          <w:tcPr>
            <w:tcW w:w="0" w:type="auto"/>
            <w:hideMark/>
          </w:tcPr>
          <w:p w14:paraId="27E8724B" w14:textId="77777777" w:rsidR="0028165D" w:rsidRPr="00E00B9D" w:rsidRDefault="0028165D" w:rsidP="00596A03">
            <w:pPr>
              <w:rPr>
                <w:sz w:val="22"/>
                <w:szCs w:val="22"/>
              </w:rPr>
            </w:pPr>
            <w:r w:rsidRPr="00E00B9D">
              <w:rPr>
                <w:sz w:val="22"/>
                <w:szCs w:val="22"/>
              </w:rPr>
              <w:t>Manually controlled by onsite dedicated maintenance staff</w:t>
            </w:r>
          </w:p>
        </w:tc>
        <w:tc>
          <w:tcPr>
            <w:tcW w:w="0" w:type="auto"/>
            <w:hideMark/>
          </w:tcPr>
          <w:p w14:paraId="1B75813D" w14:textId="77777777" w:rsidR="0028165D" w:rsidRPr="00E00B9D" w:rsidRDefault="0028165D" w:rsidP="00596A03">
            <w:pPr>
              <w:pStyle w:val="NormalWeb"/>
              <w:jc w:val="center"/>
              <w:rPr>
                <w:sz w:val="22"/>
                <w:szCs w:val="22"/>
              </w:rPr>
            </w:pPr>
            <w:r w:rsidRPr="00E00B9D">
              <w:rPr>
                <w:sz w:val="22"/>
                <w:szCs w:val="22"/>
              </w:rPr>
              <w:t>Low 1%</w:t>
            </w:r>
          </w:p>
        </w:tc>
        <w:tc>
          <w:tcPr>
            <w:tcW w:w="0" w:type="auto"/>
            <w:hideMark/>
          </w:tcPr>
          <w:p w14:paraId="05EBBA69" w14:textId="77777777" w:rsidR="0028165D" w:rsidRPr="00E00B9D" w:rsidRDefault="0028165D" w:rsidP="00596A03">
            <w:pPr>
              <w:rPr>
                <w:sz w:val="22"/>
                <w:szCs w:val="22"/>
              </w:rPr>
            </w:pPr>
            <w:r w:rsidRPr="00E00B9D">
              <w:rPr>
                <w:sz w:val="22"/>
                <w:szCs w:val="22"/>
              </w:rPr>
              <w:t>Office building and large schools</w:t>
            </w:r>
          </w:p>
        </w:tc>
      </w:tr>
      <w:tr w:rsidR="0028165D" w:rsidRPr="00E00B9D" w14:paraId="0488E823" w14:textId="77777777" w:rsidTr="0091550C">
        <w:tc>
          <w:tcPr>
            <w:tcW w:w="0" w:type="auto"/>
            <w:hideMark/>
          </w:tcPr>
          <w:p w14:paraId="200C9170" w14:textId="77777777" w:rsidR="0028165D" w:rsidRPr="00E00B9D" w:rsidRDefault="0028165D" w:rsidP="00596A03">
            <w:pPr>
              <w:pStyle w:val="NormalWeb"/>
              <w:jc w:val="center"/>
              <w:rPr>
                <w:sz w:val="22"/>
                <w:szCs w:val="22"/>
              </w:rPr>
            </w:pPr>
            <w:r w:rsidRPr="00E00B9D">
              <w:rPr>
                <w:sz w:val="22"/>
                <w:szCs w:val="22"/>
              </w:rPr>
              <w:t>0</w:t>
            </w:r>
          </w:p>
        </w:tc>
        <w:tc>
          <w:tcPr>
            <w:tcW w:w="0" w:type="auto"/>
            <w:hideMark/>
          </w:tcPr>
          <w:p w14:paraId="1D343A66" w14:textId="77777777" w:rsidR="0028165D" w:rsidRPr="00E00B9D" w:rsidRDefault="0028165D" w:rsidP="00596A03">
            <w:pPr>
              <w:rPr>
                <w:sz w:val="22"/>
                <w:szCs w:val="22"/>
              </w:rPr>
            </w:pPr>
            <w:r w:rsidRPr="00E00B9D">
              <w:rPr>
                <w:sz w:val="22"/>
                <w:szCs w:val="22"/>
              </w:rPr>
              <w:t>Manually controlled by building users</w:t>
            </w:r>
          </w:p>
        </w:tc>
        <w:tc>
          <w:tcPr>
            <w:tcW w:w="0" w:type="auto"/>
            <w:hideMark/>
          </w:tcPr>
          <w:p w14:paraId="77B1242E" w14:textId="77777777" w:rsidR="0028165D" w:rsidRPr="00E00B9D" w:rsidRDefault="0028165D" w:rsidP="00596A03">
            <w:pPr>
              <w:pStyle w:val="NormalWeb"/>
              <w:jc w:val="center"/>
              <w:rPr>
                <w:sz w:val="22"/>
                <w:szCs w:val="22"/>
              </w:rPr>
            </w:pPr>
            <w:r w:rsidRPr="00E00B9D">
              <w:rPr>
                <w:sz w:val="22"/>
                <w:szCs w:val="22"/>
              </w:rPr>
              <w:t>Very High 50%</w:t>
            </w:r>
          </w:p>
        </w:tc>
        <w:tc>
          <w:tcPr>
            <w:tcW w:w="0" w:type="auto"/>
            <w:hideMark/>
          </w:tcPr>
          <w:p w14:paraId="61C603B4" w14:textId="77777777" w:rsidR="0028165D" w:rsidRPr="00E00B9D" w:rsidRDefault="0028165D" w:rsidP="00596A03">
            <w:pPr>
              <w:rPr>
                <w:sz w:val="22"/>
                <w:szCs w:val="22"/>
              </w:rPr>
            </w:pPr>
            <w:r w:rsidRPr="00E00B9D">
              <w:rPr>
                <w:sz w:val="22"/>
                <w:szCs w:val="22"/>
              </w:rPr>
              <w:t>Bars, restaurants, clubhouses, retail stores</w:t>
            </w:r>
          </w:p>
        </w:tc>
      </w:tr>
    </w:tbl>
    <w:p w14:paraId="133E2EBB" w14:textId="77777777" w:rsidR="0028165D" w:rsidRDefault="0028165D" w:rsidP="00596A03">
      <w:pPr>
        <w:pStyle w:val="NormalWeb"/>
      </w:pPr>
      <w:r>
        <w:t xml:space="preserve">An approach to capture this information in a certificate, that is physically posted in the building, is to provide the building Contagion Mitigation Level when the system is on and the Contagion Mitigation Level when the system is off (because of the high risk of system compromise). This can be accomplished with two separate certification ratings on the same physical certificate document: Contagion Mitigation Level and Contagion Mitigation Controls. The following are examples: </w:t>
      </w:r>
    </w:p>
    <w:p w14:paraId="53936F42" w14:textId="486EA908" w:rsidR="0028165D" w:rsidRDefault="00A52261" w:rsidP="00596A03">
      <w:pPr>
        <w:pStyle w:val="Caption"/>
      </w:pPr>
      <w:bookmarkStart w:id="28" w:name="_Toc72241346"/>
      <w:r>
        <w:t xml:space="preserve">Table </w:t>
      </w:r>
      <w:r w:rsidR="00DB2E45">
        <w:fldChar w:fldCharType="begin"/>
      </w:r>
      <w:r w:rsidR="00DB2E45">
        <w:instrText xml:space="preserve"> SEQ Table \* ARABIC </w:instrText>
      </w:r>
      <w:r w:rsidR="00DB2E45">
        <w:fldChar w:fldCharType="separate"/>
      </w:r>
      <w:r w:rsidR="000846D3">
        <w:rPr>
          <w:noProof/>
        </w:rPr>
        <w:t>12</w:t>
      </w:r>
      <w:r w:rsidR="00DB2E45">
        <w:rPr>
          <w:noProof/>
        </w:rPr>
        <w:fldChar w:fldCharType="end"/>
      </w:r>
      <w:r>
        <w:t xml:space="preserve"> Example </w:t>
      </w:r>
      <w:r w:rsidR="0028165D">
        <w:t>Certificate 1:</w:t>
      </w:r>
      <w:bookmarkEnd w:id="28"/>
      <w:r w:rsidR="0028165D">
        <w:t xml:space="preserve">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2276"/>
        <w:gridCol w:w="3410"/>
        <w:gridCol w:w="3814"/>
      </w:tblGrid>
      <w:tr w:rsidR="0028165D" w:rsidRPr="00E00B9D" w14:paraId="19E3D3AF" w14:textId="77777777" w:rsidTr="00A52261">
        <w:trPr>
          <w:tblCellSpacing w:w="15" w:type="dxa"/>
        </w:trPr>
        <w:tc>
          <w:tcPr>
            <w:tcW w:w="1172" w:type="pct"/>
            <w:vAlign w:val="center"/>
            <w:hideMark/>
          </w:tcPr>
          <w:p w14:paraId="5A202113" w14:textId="77777777" w:rsidR="0028165D" w:rsidRPr="00E00B9D" w:rsidRDefault="0028165D" w:rsidP="00596A03">
            <w:pPr>
              <w:rPr>
                <w:sz w:val="22"/>
                <w:szCs w:val="22"/>
              </w:rPr>
            </w:pPr>
            <w:r w:rsidRPr="00E00B9D">
              <w:rPr>
                <w:b/>
                <w:bCs/>
                <w:sz w:val="22"/>
                <w:szCs w:val="22"/>
              </w:rPr>
              <w:t>Building</w:t>
            </w:r>
          </w:p>
        </w:tc>
        <w:tc>
          <w:tcPr>
            <w:tcW w:w="1775" w:type="pct"/>
            <w:vAlign w:val="center"/>
            <w:hideMark/>
          </w:tcPr>
          <w:p w14:paraId="1DA1B789" w14:textId="77777777" w:rsidR="0028165D" w:rsidRPr="00E00B9D" w:rsidRDefault="0028165D" w:rsidP="00596A03">
            <w:pPr>
              <w:rPr>
                <w:sz w:val="22"/>
                <w:szCs w:val="22"/>
              </w:rPr>
            </w:pPr>
            <w:r w:rsidRPr="00E00B9D">
              <w:rPr>
                <w:b/>
                <w:bCs/>
                <w:sz w:val="22"/>
                <w:szCs w:val="22"/>
              </w:rPr>
              <w:t>Contagion Mitigation Level</w:t>
            </w:r>
          </w:p>
        </w:tc>
        <w:tc>
          <w:tcPr>
            <w:tcW w:w="1979" w:type="pct"/>
            <w:vAlign w:val="center"/>
            <w:hideMark/>
          </w:tcPr>
          <w:p w14:paraId="600AD03E" w14:textId="77777777" w:rsidR="0028165D" w:rsidRPr="00E00B9D" w:rsidRDefault="0028165D" w:rsidP="00596A03">
            <w:pPr>
              <w:rPr>
                <w:sz w:val="22"/>
                <w:szCs w:val="22"/>
              </w:rPr>
            </w:pPr>
            <w:r w:rsidRPr="00E00B9D">
              <w:rPr>
                <w:b/>
                <w:bCs/>
                <w:sz w:val="22"/>
                <w:szCs w:val="22"/>
              </w:rPr>
              <w:t>Contagion Mitigation Controls</w:t>
            </w:r>
          </w:p>
        </w:tc>
      </w:tr>
      <w:tr w:rsidR="0028165D" w:rsidRPr="00E00B9D" w14:paraId="258BA1DE" w14:textId="77777777" w:rsidTr="00A52261">
        <w:trPr>
          <w:tblCellSpacing w:w="15" w:type="dxa"/>
        </w:trPr>
        <w:tc>
          <w:tcPr>
            <w:tcW w:w="1172" w:type="pct"/>
            <w:vAlign w:val="center"/>
            <w:hideMark/>
          </w:tcPr>
          <w:p w14:paraId="543CAF66" w14:textId="77777777" w:rsidR="0028165D" w:rsidRPr="00E00B9D" w:rsidRDefault="0028165D" w:rsidP="00596A03">
            <w:pPr>
              <w:rPr>
                <w:sz w:val="22"/>
                <w:szCs w:val="22"/>
              </w:rPr>
            </w:pPr>
            <w:r w:rsidRPr="00E00B9D">
              <w:rPr>
                <w:sz w:val="22"/>
                <w:szCs w:val="22"/>
              </w:rPr>
              <w:t>Bar and Restaurant</w:t>
            </w:r>
          </w:p>
        </w:tc>
        <w:tc>
          <w:tcPr>
            <w:tcW w:w="1775" w:type="pct"/>
            <w:shd w:val="clear" w:color="auto" w:fill="99FF99"/>
            <w:vAlign w:val="center"/>
            <w:hideMark/>
          </w:tcPr>
          <w:p w14:paraId="3721B931" w14:textId="77777777" w:rsidR="0028165D" w:rsidRPr="00E00B9D" w:rsidRDefault="0028165D" w:rsidP="00596A03">
            <w:pPr>
              <w:pStyle w:val="NormalWeb"/>
              <w:jc w:val="center"/>
              <w:rPr>
                <w:sz w:val="22"/>
                <w:szCs w:val="22"/>
              </w:rPr>
            </w:pPr>
            <w:r w:rsidRPr="00E00B9D">
              <w:rPr>
                <w:sz w:val="22"/>
                <w:szCs w:val="22"/>
              </w:rPr>
              <w:t>Level 5 GREEN</w:t>
            </w:r>
          </w:p>
        </w:tc>
        <w:tc>
          <w:tcPr>
            <w:tcW w:w="1979" w:type="pct"/>
            <w:shd w:val="clear" w:color="auto" w:fill="FF9999"/>
            <w:vAlign w:val="center"/>
            <w:hideMark/>
          </w:tcPr>
          <w:p w14:paraId="23CA5E2D" w14:textId="77777777" w:rsidR="0028165D" w:rsidRPr="00E00B9D" w:rsidRDefault="0028165D" w:rsidP="00596A03">
            <w:pPr>
              <w:pStyle w:val="NormalWeb"/>
              <w:jc w:val="center"/>
              <w:rPr>
                <w:sz w:val="22"/>
                <w:szCs w:val="22"/>
              </w:rPr>
            </w:pPr>
            <w:r w:rsidRPr="00E00B9D">
              <w:rPr>
                <w:sz w:val="22"/>
                <w:szCs w:val="22"/>
              </w:rPr>
              <w:t> Level 0 RED</w:t>
            </w:r>
          </w:p>
        </w:tc>
      </w:tr>
    </w:tbl>
    <w:p w14:paraId="7807778A" w14:textId="77777777" w:rsidR="00A52261" w:rsidRDefault="00A52261" w:rsidP="00596A03">
      <w:pPr>
        <w:pStyle w:val="Caption"/>
      </w:pPr>
    </w:p>
    <w:p w14:paraId="78CD79FE" w14:textId="0273659A" w:rsidR="0028165D" w:rsidRDefault="00A52261" w:rsidP="00596A03">
      <w:pPr>
        <w:pStyle w:val="Caption"/>
      </w:pPr>
      <w:bookmarkStart w:id="29" w:name="_Toc72241347"/>
      <w:r>
        <w:t xml:space="preserve">Table </w:t>
      </w:r>
      <w:r w:rsidR="00DB2E45">
        <w:fldChar w:fldCharType="begin"/>
      </w:r>
      <w:r w:rsidR="00DB2E45">
        <w:instrText xml:space="preserve"> SEQ Table \* ARABIC </w:instrText>
      </w:r>
      <w:r w:rsidR="00DB2E45">
        <w:fldChar w:fldCharType="separate"/>
      </w:r>
      <w:r w:rsidR="000846D3">
        <w:rPr>
          <w:noProof/>
        </w:rPr>
        <w:t>13</w:t>
      </w:r>
      <w:r w:rsidR="00DB2E45">
        <w:rPr>
          <w:noProof/>
        </w:rPr>
        <w:fldChar w:fldCharType="end"/>
      </w:r>
      <w:r>
        <w:t xml:space="preserve"> Example </w:t>
      </w:r>
      <w:r w:rsidR="0028165D">
        <w:t>Certificate 2:</w:t>
      </w:r>
      <w:bookmarkEnd w:id="29"/>
      <w:r w:rsidR="0028165D">
        <w:t xml:space="preserve">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2205"/>
        <w:gridCol w:w="3444"/>
        <w:gridCol w:w="3851"/>
      </w:tblGrid>
      <w:tr w:rsidR="0028165D" w:rsidRPr="00E00B9D" w14:paraId="3B50C692" w14:textId="77777777" w:rsidTr="00A52261">
        <w:trPr>
          <w:tblCellSpacing w:w="15" w:type="dxa"/>
        </w:trPr>
        <w:tc>
          <w:tcPr>
            <w:tcW w:w="1135" w:type="pct"/>
            <w:vAlign w:val="center"/>
            <w:hideMark/>
          </w:tcPr>
          <w:p w14:paraId="7DCDF5E3" w14:textId="77777777" w:rsidR="0028165D" w:rsidRPr="00E00B9D" w:rsidRDefault="0028165D" w:rsidP="00596A03">
            <w:pPr>
              <w:rPr>
                <w:sz w:val="22"/>
                <w:szCs w:val="22"/>
              </w:rPr>
            </w:pPr>
            <w:r w:rsidRPr="00E00B9D">
              <w:rPr>
                <w:b/>
                <w:bCs/>
                <w:sz w:val="22"/>
                <w:szCs w:val="22"/>
              </w:rPr>
              <w:t>Building</w:t>
            </w:r>
          </w:p>
        </w:tc>
        <w:tc>
          <w:tcPr>
            <w:tcW w:w="1793" w:type="pct"/>
            <w:vAlign w:val="center"/>
            <w:hideMark/>
          </w:tcPr>
          <w:p w14:paraId="615F05F7" w14:textId="77777777" w:rsidR="0028165D" w:rsidRPr="00E00B9D" w:rsidRDefault="0028165D" w:rsidP="00596A03">
            <w:pPr>
              <w:rPr>
                <w:sz w:val="22"/>
                <w:szCs w:val="22"/>
              </w:rPr>
            </w:pPr>
            <w:r w:rsidRPr="00E00B9D">
              <w:rPr>
                <w:b/>
                <w:bCs/>
                <w:sz w:val="22"/>
                <w:szCs w:val="22"/>
              </w:rPr>
              <w:t>Contagion Mitigation Level</w:t>
            </w:r>
          </w:p>
        </w:tc>
        <w:tc>
          <w:tcPr>
            <w:tcW w:w="1999" w:type="pct"/>
            <w:vAlign w:val="center"/>
            <w:hideMark/>
          </w:tcPr>
          <w:p w14:paraId="1574C25A" w14:textId="77777777" w:rsidR="0028165D" w:rsidRPr="00E00B9D" w:rsidRDefault="0028165D" w:rsidP="00596A03">
            <w:pPr>
              <w:rPr>
                <w:sz w:val="22"/>
                <w:szCs w:val="22"/>
              </w:rPr>
            </w:pPr>
            <w:r w:rsidRPr="00E00B9D">
              <w:rPr>
                <w:b/>
                <w:bCs/>
                <w:sz w:val="22"/>
                <w:szCs w:val="22"/>
              </w:rPr>
              <w:t>Contagion Mitigation Controls</w:t>
            </w:r>
          </w:p>
        </w:tc>
      </w:tr>
      <w:tr w:rsidR="0028165D" w:rsidRPr="00E00B9D" w14:paraId="4D45C978" w14:textId="77777777" w:rsidTr="00A52261">
        <w:trPr>
          <w:tblCellSpacing w:w="15" w:type="dxa"/>
        </w:trPr>
        <w:tc>
          <w:tcPr>
            <w:tcW w:w="1135" w:type="pct"/>
            <w:vAlign w:val="center"/>
            <w:hideMark/>
          </w:tcPr>
          <w:p w14:paraId="24DE9AA5" w14:textId="77777777" w:rsidR="0028165D" w:rsidRPr="00E00B9D" w:rsidRDefault="0028165D" w:rsidP="00596A03">
            <w:pPr>
              <w:rPr>
                <w:sz w:val="22"/>
                <w:szCs w:val="22"/>
              </w:rPr>
            </w:pPr>
            <w:r w:rsidRPr="00E00B9D">
              <w:rPr>
                <w:sz w:val="22"/>
                <w:szCs w:val="22"/>
              </w:rPr>
              <w:t>Large Retail Store</w:t>
            </w:r>
          </w:p>
        </w:tc>
        <w:tc>
          <w:tcPr>
            <w:tcW w:w="1793" w:type="pct"/>
            <w:shd w:val="clear" w:color="auto" w:fill="99FF99"/>
            <w:vAlign w:val="center"/>
            <w:hideMark/>
          </w:tcPr>
          <w:p w14:paraId="0ADF69FC" w14:textId="77777777" w:rsidR="0028165D" w:rsidRPr="00E00B9D" w:rsidRDefault="0028165D" w:rsidP="00596A03">
            <w:pPr>
              <w:pStyle w:val="NormalWeb"/>
              <w:jc w:val="center"/>
              <w:rPr>
                <w:sz w:val="22"/>
                <w:szCs w:val="22"/>
              </w:rPr>
            </w:pPr>
            <w:r w:rsidRPr="00E00B9D">
              <w:rPr>
                <w:sz w:val="22"/>
                <w:szCs w:val="22"/>
              </w:rPr>
              <w:t>Level 5 GREEN</w:t>
            </w:r>
          </w:p>
        </w:tc>
        <w:tc>
          <w:tcPr>
            <w:tcW w:w="1999" w:type="pct"/>
            <w:shd w:val="clear" w:color="auto" w:fill="FFFF99"/>
            <w:vAlign w:val="center"/>
            <w:hideMark/>
          </w:tcPr>
          <w:p w14:paraId="37F1AB4F" w14:textId="77777777" w:rsidR="0028165D" w:rsidRPr="00E00B9D" w:rsidRDefault="0028165D" w:rsidP="00596A03">
            <w:pPr>
              <w:pStyle w:val="NormalWeb"/>
              <w:jc w:val="center"/>
              <w:rPr>
                <w:sz w:val="22"/>
                <w:szCs w:val="22"/>
              </w:rPr>
            </w:pPr>
            <w:r w:rsidRPr="00E00B9D">
              <w:rPr>
                <w:sz w:val="22"/>
                <w:szCs w:val="22"/>
              </w:rPr>
              <w:t> Level 4 Yellow</w:t>
            </w:r>
          </w:p>
        </w:tc>
      </w:tr>
    </w:tbl>
    <w:p w14:paraId="008DD23C" w14:textId="77777777" w:rsidR="00A52261" w:rsidRDefault="00A52261" w:rsidP="00596A03">
      <w:pPr>
        <w:pStyle w:val="NormalWeb"/>
      </w:pPr>
    </w:p>
    <w:p w14:paraId="094EDD49" w14:textId="2FE97DD0" w:rsidR="0028165D" w:rsidRDefault="00A52261" w:rsidP="00596A03">
      <w:pPr>
        <w:pStyle w:val="Caption"/>
      </w:pPr>
      <w:bookmarkStart w:id="30" w:name="_Toc72241348"/>
      <w:r>
        <w:t xml:space="preserve">Table </w:t>
      </w:r>
      <w:r w:rsidR="00DB2E45">
        <w:fldChar w:fldCharType="begin"/>
      </w:r>
      <w:r w:rsidR="00DB2E45">
        <w:instrText xml:space="preserve"> SEQ Table \* ARABIC </w:instrText>
      </w:r>
      <w:r w:rsidR="00DB2E45">
        <w:fldChar w:fldCharType="separate"/>
      </w:r>
      <w:r w:rsidR="000846D3">
        <w:rPr>
          <w:noProof/>
        </w:rPr>
        <w:t>14</w:t>
      </w:r>
      <w:r w:rsidR="00DB2E45">
        <w:rPr>
          <w:noProof/>
        </w:rPr>
        <w:fldChar w:fldCharType="end"/>
      </w:r>
      <w:r>
        <w:t xml:space="preserve"> Example </w:t>
      </w:r>
      <w:r w:rsidR="0028165D">
        <w:t>Certificate 3:</w:t>
      </w:r>
      <w:bookmarkEnd w:id="30"/>
      <w:r w:rsidR="0028165D">
        <w:t xml:space="preserve">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2529"/>
        <w:gridCol w:w="3290"/>
        <w:gridCol w:w="3681"/>
      </w:tblGrid>
      <w:tr w:rsidR="0028165D" w:rsidRPr="00E00B9D" w14:paraId="5CD74457" w14:textId="77777777" w:rsidTr="00A52261">
        <w:trPr>
          <w:tblCellSpacing w:w="15" w:type="dxa"/>
        </w:trPr>
        <w:tc>
          <w:tcPr>
            <w:tcW w:w="1305" w:type="pct"/>
            <w:vAlign w:val="center"/>
            <w:hideMark/>
          </w:tcPr>
          <w:p w14:paraId="318BE115" w14:textId="77777777" w:rsidR="0028165D" w:rsidRPr="00E00B9D" w:rsidRDefault="0028165D" w:rsidP="00596A03">
            <w:pPr>
              <w:rPr>
                <w:sz w:val="22"/>
                <w:szCs w:val="22"/>
              </w:rPr>
            </w:pPr>
            <w:r w:rsidRPr="00E00B9D">
              <w:rPr>
                <w:b/>
                <w:bCs/>
                <w:sz w:val="22"/>
                <w:szCs w:val="22"/>
              </w:rPr>
              <w:t>Building</w:t>
            </w:r>
          </w:p>
        </w:tc>
        <w:tc>
          <w:tcPr>
            <w:tcW w:w="1714" w:type="pct"/>
            <w:vAlign w:val="center"/>
            <w:hideMark/>
          </w:tcPr>
          <w:p w14:paraId="5E46B8DF" w14:textId="77777777" w:rsidR="0028165D" w:rsidRPr="00E00B9D" w:rsidRDefault="0028165D" w:rsidP="00596A03">
            <w:pPr>
              <w:rPr>
                <w:sz w:val="22"/>
                <w:szCs w:val="22"/>
              </w:rPr>
            </w:pPr>
            <w:r w:rsidRPr="00E00B9D">
              <w:rPr>
                <w:b/>
                <w:bCs/>
                <w:sz w:val="22"/>
                <w:szCs w:val="22"/>
              </w:rPr>
              <w:t>Contagion Mitigation Level</w:t>
            </w:r>
          </w:p>
        </w:tc>
        <w:tc>
          <w:tcPr>
            <w:tcW w:w="1911" w:type="pct"/>
            <w:vAlign w:val="center"/>
            <w:hideMark/>
          </w:tcPr>
          <w:p w14:paraId="5A2F1F79" w14:textId="77777777" w:rsidR="0028165D" w:rsidRPr="00E00B9D" w:rsidRDefault="0028165D" w:rsidP="00596A03">
            <w:pPr>
              <w:rPr>
                <w:sz w:val="22"/>
                <w:szCs w:val="22"/>
              </w:rPr>
            </w:pPr>
            <w:r w:rsidRPr="00E00B9D">
              <w:rPr>
                <w:b/>
                <w:bCs/>
                <w:sz w:val="22"/>
                <w:szCs w:val="22"/>
              </w:rPr>
              <w:t>Contagion Mitigation Controls</w:t>
            </w:r>
          </w:p>
        </w:tc>
      </w:tr>
      <w:tr w:rsidR="0028165D" w:rsidRPr="00E00B9D" w14:paraId="5050E88D" w14:textId="77777777" w:rsidTr="00A52261">
        <w:trPr>
          <w:tblCellSpacing w:w="15" w:type="dxa"/>
        </w:trPr>
        <w:tc>
          <w:tcPr>
            <w:tcW w:w="1305" w:type="pct"/>
            <w:vAlign w:val="center"/>
            <w:hideMark/>
          </w:tcPr>
          <w:p w14:paraId="4965A036" w14:textId="77777777" w:rsidR="0028165D" w:rsidRPr="00E00B9D" w:rsidRDefault="0028165D" w:rsidP="00596A03">
            <w:pPr>
              <w:rPr>
                <w:sz w:val="22"/>
                <w:szCs w:val="22"/>
              </w:rPr>
            </w:pPr>
            <w:r w:rsidRPr="00E00B9D">
              <w:rPr>
                <w:sz w:val="22"/>
                <w:szCs w:val="22"/>
              </w:rPr>
              <w:t>State of the art School</w:t>
            </w:r>
          </w:p>
        </w:tc>
        <w:tc>
          <w:tcPr>
            <w:tcW w:w="1714" w:type="pct"/>
            <w:shd w:val="clear" w:color="auto" w:fill="99FF99"/>
            <w:vAlign w:val="center"/>
            <w:hideMark/>
          </w:tcPr>
          <w:p w14:paraId="5AC012F4" w14:textId="77777777" w:rsidR="0028165D" w:rsidRPr="00E00B9D" w:rsidRDefault="0028165D" w:rsidP="00596A03">
            <w:pPr>
              <w:pStyle w:val="NormalWeb"/>
              <w:jc w:val="center"/>
              <w:rPr>
                <w:sz w:val="22"/>
                <w:szCs w:val="22"/>
              </w:rPr>
            </w:pPr>
            <w:r w:rsidRPr="00E00B9D">
              <w:rPr>
                <w:sz w:val="22"/>
                <w:szCs w:val="22"/>
              </w:rPr>
              <w:t>Level 5 GREEN</w:t>
            </w:r>
          </w:p>
        </w:tc>
        <w:tc>
          <w:tcPr>
            <w:tcW w:w="1911" w:type="pct"/>
            <w:shd w:val="clear" w:color="auto" w:fill="99FF99"/>
            <w:vAlign w:val="center"/>
            <w:hideMark/>
          </w:tcPr>
          <w:p w14:paraId="15A40498" w14:textId="77777777" w:rsidR="0028165D" w:rsidRPr="00E00B9D" w:rsidRDefault="0028165D" w:rsidP="00596A03">
            <w:pPr>
              <w:pStyle w:val="NormalWeb"/>
              <w:jc w:val="center"/>
              <w:rPr>
                <w:sz w:val="22"/>
                <w:szCs w:val="22"/>
              </w:rPr>
            </w:pPr>
            <w:r w:rsidRPr="00E00B9D">
              <w:rPr>
                <w:sz w:val="22"/>
                <w:szCs w:val="22"/>
              </w:rPr>
              <w:t> Level 6 Green</w:t>
            </w:r>
          </w:p>
        </w:tc>
      </w:tr>
    </w:tbl>
    <w:p w14:paraId="4AF63EF1" w14:textId="77777777" w:rsidR="0028165D" w:rsidRDefault="0028165D" w:rsidP="00596A03">
      <w:pPr>
        <w:pStyle w:val="NormalWeb"/>
      </w:pPr>
      <w:r>
        <w:t xml:space="preserve">Notice that Certificate 3 has a higher rating for the controls than the general Contagion Mitigation Level. This suggest that the school still has the possibility of adding higher levels of system performance to mitigate airborne contagions. </w:t>
      </w:r>
    </w:p>
    <w:p w14:paraId="2E1F29DA" w14:textId="77777777" w:rsidR="000F0B95" w:rsidRDefault="000F0B95" w:rsidP="00596A03">
      <w:pPr>
        <w:pStyle w:val="Heading2"/>
        <w:rPr>
          <w:sz w:val="27"/>
          <w:szCs w:val="27"/>
        </w:rPr>
      </w:pPr>
      <w:bookmarkStart w:id="31" w:name="_Toc72241324"/>
      <w:r>
        <w:t>Product Certification Testing Strategies</w:t>
      </w:r>
      <w:bookmarkEnd w:id="31"/>
      <w:r>
        <w:t xml:space="preserve"> </w:t>
      </w:r>
    </w:p>
    <w:p w14:paraId="7C954C36" w14:textId="7C892405" w:rsidR="000F0B95" w:rsidRDefault="000F0B95" w:rsidP="00596A03">
      <w:pPr>
        <w:pStyle w:val="NormalWeb"/>
      </w:pPr>
      <w:r>
        <w:lastRenderedPageBreak/>
        <w:t xml:space="preserve">The purpose of this Product Certification Testing Strategy is to test and evaluate various products and systems for airborne contagion mitigation. The goal is to provide a common engineering metric that can be used in the design of effective airborne contagion mitigation systems. Most of the studies in the past 50 years are associated with Air Update Rates (AUC) or Air Changes Per Hour (ACH). There is a difference between the two where one represents the introduction of fresh air. For this test and evaluation platform there will be no introduction of fresh air. This will allow solutions other than HVAC systems and Fans to be evaluated like UV systems, PCO systems, and others systems that do not use air exchange as part of the mitigation mechanism. </w:t>
      </w:r>
    </w:p>
    <w:p w14:paraId="0699A06B" w14:textId="35D0C09E" w:rsidR="000F0B95" w:rsidRDefault="000F0B95" w:rsidP="00596A03">
      <w:pPr>
        <w:pStyle w:val="NormalWeb"/>
      </w:pPr>
      <w:r>
        <w:t xml:space="preserve">The test approach is to use a controlled Known Test Bed (KTB) or gold standard and then a Target Test Bed (TTB) containing the product and or system under test. The approach is to use 2 separate clean rooms and feed them from a single airborne contagion source using a Y-pipe. The purpose of the Y-pipe is to ensure that each test bed receives the same amount of airborne contagion. Petri dishes are to be uniformly distributed in the same locations after the clean rooms are initiated to an ISO-3 level condition. The recommended locations are on the walls and in the spaces 3 feet apart at the 3, 6, and 8 foot levels. The size of each test bed is recommended to be a real world setting of 30 x 30 x 10 feet or 9,000 cubic feet. Each test bed is to use identical construction, materials, and configurations. The test beds are to be a minimum of ISO-3 or FED-STD-209E Class 1 rooms. </w:t>
      </w:r>
    </w:p>
    <w:p w14:paraId="247A30FC" w14:textId="1BCFA272" w:rsidR="008A2670" w:rsidRDefault="008A2670" w:rsidP="008A2670">
      <w:pPr>
        <w:pStyle w:val="Caption"/>
      </w:pPr>
      <w:bookmarkStart w:id="32" w:name="_Toc72241349"/>
      <w:r>
        <w:t xml:space="preserve">Table </w:t>
      </w:r>
      <w:r w:rsidR="00DB2E45">
        <w:fldChar w:fldCharType="begin"/>
      </w:r>
      <w:r w:rsidR="00DB2E45">
        <w:instrText xml:space="preserve"> SEQ Table \* ARABIC </w:instrText>
      </w:r>
      <w:r w:rsidR="00DB2E45">
        <w:fldChar w:fldCharType="separate"/>
      </w:r>
      <w:r w:rsidR="000846D3">
        <w:rPr>
          <w:noProof/>
        </w:rPr>
        <w:t>15</w:t>
      </w:r>
      <w:r w:rsidR="00DB2E45">
        <w:rPr>
          <w:noProof/>
        </w:rPr>
        <w:fldChar w:fldCharType="end"/>
      </w:r>
      <w:r>
        <w:t xml:space="preserve"> ISO-14644-1 and FED-STD-209E</w:t>
      </w:r>
      <w:bookmarkEnd w:id="32"/>
    </w:p>
    <w:tbl>
      <w:tblPr>
        <w:tblStyle w:val="TableGrid"/>
        <w:tblW w:w="5000" w:type="pct"/>
        <w:tblLook w:val="04A0" w:firstRow="1" w:lastRow="0" w:firstColumn="1" w:lastColumn="0" w:noHBand="0" w:noVBand="1"/>
      </w:tblPr>
      <w:tblGrid>
        <w:gridCol w:w="2482"/>
        <w:gridCol w:w="1992"/>
        <w:gridCol w:w="2997"/>
        <w:gridCol w:w="2105"/>
      </w:tblGrid>
      <w:tr w:rsidR="000F0B95" w:rsidRPr="008A2670" w14:paraId="24FBF5A7" w14:textId="77777777" w:rsidTr="00E00B9D">
        <w:tc>
          <w:tcPr>
            <w:tcW w:w="1296" w:type="pct"/>
            <w:hideMark/>
          </w:tcPr>
          <w:p w14:paraId="4EABD275" w14:textId="77777777" w:rsidR="000F0B95" w:rsidRPr="008A2670" w:rsidRDefault="000F0B95" w:rsidP="00596A03">
            <w:pPr>
              <w:rPr>
                <w:b/>
                <w:bCs/>
                <w:sz w:val="22"/>
                <w:szCs w:val="22"/>
              </w:rPr>
            </w:pPr>
            <w:r w:rsidRPr="008A2670">
              <w:rPr>
                <w:b/>
                <w:bCs/>
                <w:sz w:val="22"/>
                <w:szCs w:val="22"/>
              </w:rPr>
              <w:t>ISO-14644-1</w:t>
            </w:r>
          </w:p>
        </w:tc>
        <w:tc>
          <w:tcPr>
            <w:tcW w:w="1040" w:type="pct"/>
            <w:hideMark/>
          </w:tcPr>
          <w:p w14:paraId="30B5A513" w14:textId="77777777" w:rsidR="000F0B95" w:rsidRPr="008A2670" w:rsidRDefault="000F0B95" w:rsidP="00596A03">
            <w:pPr>
              <w:rPr>
                <w:b/>
                <w:bCs/>
                <w:sz w:val="22"/>
                <w:szCs w:val="22"/>
              </w:rPr>
            </w:pPr>
            <w:r w:rsidRPr="008A2670">
              <w:rPr>
                <w:b/>
                <w:bCs/>
                <w:sz w:val="22"/>
                <w:szCs w:val="22"/>
              </w:rPr>
              <w:t>ISO-ACH</w:t>
            </w:r>
          </w:p>
        </w:tc>
        <w:tc>
          <w:tcPr>
            <w:tcW w:w="1565" w:type="pct"/>
            <w:hideMark/>
          </w:tcPr>
          <w:p w14:paraId="438AAA2F" w14:textId="77777777" w:rsidR="000F0B95" w:rsidRPr="008A2670" w:rsidRDefault="000F0B95" w:rsidP="00596A03">
            <w:pPr>
              <w:rPr>
                <w:b/>
                <w:bCs/>
                <w:sz w:val="22"/>
                <w:szCs w:val="22"/>
              </w:rPr>
            </w:pPr>
            <w:r w:rsidRPr="008A2670">
              <w:rPr>
                <w:b/>
                <w:bCs/>
                <w:sz w:val="22"/>
                <w:szCs w:val="22"/>
              </w:rPr>
              <w:t>FED-STD-209E</w:t>
            </w:r>
          </w:p>
        </w:tc>
        <w:tc>
          <w:tcPr>
            <w:tcW w:w="1099" w:type="pct"/>
            <w:hideMark/>
          </w:tcPr>
          <w:p w14:paraId="39AFB693" w14:textId="77777777" w:rsidR="000F0B95" w:rsidRPr="008A2670" w:rsidRDefault="000F0B95" w:rsidP="00596A03">
            <w:pPr>
              <w:rPr>
                <w:b/>
                <w:bCs/>
                <w:sz w:val="22"/>
                <w:szCs w:val="22"/>
              </w:rPr>
            </w:pPr>
            <w:r w:rsidRPr="008A2670">
              <w:rPr>
                <w:b/>
                <w:bCs/>
                <w:sz w:val="22"/>
                <w:szCs w:val="22"/>
              </w:rPr>
              <w:t>FED-ACH</w:t>
            </w:r>
          </w:p>
        </w:tc>
      </w:tr>
      <w:tr w:rsidR="000F0B95" w:rsidRPr="00E00B9D" w14:paraId="1F649F24" w14:textId="77777777" w:rsidTr="00E00B9D">
        <w:tc>
          <w:tcPr>
            <w:tcW w:w="1296" w:type="pct"/>
            <w:hideMark/>
          </w:tcPr>
          <w:p w14:paraId="710BCFBF" w14:textId="77777777" w:rsidR="000F0B95" w:rsidRPr="00E00B9D" w:rsidRDefault="000F0B95" w:rsidP="00596A03">
            <w:pPr>
              <w:rPr>
                <w:sz w:val="22"/>
                <w:szCs w:val="22"/>
              </w:rPr>
            </w:pPr>
            <w:r w:rsidRPr="00E00B9D">
              <w:rPr>
                <w:sz w:val="22"/>
                <w:szCs w:val="22"/>
              </w:rPr>
              <w:t>ISO-1</w:t>
            </w:r>
          </w:p>
        </w:tc>
        <w:tc>
          <w:tcPr>
            <w:tcW w:w="1040" w:type="pct"/>
            <w:hideMark/>
          </w:tcPr>
          <w:p w14:paraId="6D2DC88C" w14:textId="77777777" w:rsidR="000F0B95" w:rsidRPr="00E00B9D" w:rsidRDefault="000F0B95" w:rsidP="00596A03">
            <w:pPr>
              <w:rPr>
                <w:sz w:val="22"/>
                <w:szCs w:val="22"/>
              </w:rPr>
            </w:pPr>
          </w:p>
        </w:tc>
        <w:tc>
          <w:tcPr>
            <w:tcW w:w="1565" w:type="pct"/>
            <w:hideMark/>
          </w:tcPr>
          <w:p w14:paraId="10738DEF" w14:textId="77777777" w:rsidR="000F0B95" w:rsidRPr="00E00B9D" w:rsidRDefault="000F0B95" w:rsidP="00596A03">
            <w:pPr>
              <w:rPr>
                <w:sz w:val="22"/>
                <w:szCs w:val="22"/>
              </w:rPr>
            </w:pPr>
          </w:p>
        </w:tc>
        <w:tc>
          <w:tcPr>
            <w:tcW w:w="1099" w:type="pct"/>
            <w:hideMark/>
          </w:tcPr>
          <w:p w14:paraId="3C18D308" w14:textId="77777777" w:rsidR="000F0B95" w:rsidRPr="00E00B9D" w:rsidRDefault="000F0B95" w:rsidP="00596A03">
            <w:pPr>
              <w:rPr>
                <w:sz w:val="22"/>
                <w:szCs w:val="22"/>
              </w:rPr>
            </w:pPr>
          </w:p>
        </w:tc>
      </w:tr>
      <w:tr w:rsidR="000F0B95" w:rsidRPr="00E00B9D" w14:paraId="231B9557" w14:textId="77777777" w:rsidTr="00E00B9D">
        <w:tc>
          <w:tcPr>
            <w:tcW w:w="1296" w:type="pct"/>
            <w:hideMark/>
          </w:tcPr>
          <w:p w14:paraId="7239FB9F" w14:textId="77777777" w:rsidR="000F0B95" w:rsidRPr="00E00B9D" w:rsidRDefault="000F0B95" w:rsidP="00596A03">
            <w:pPr>
              <w:rPr>
                <w:sz w:val="22"/>
                <w:szCs w:val="22"/>
              </w:rPr>
            </w:pPr>
            <w:r w:rsidRPr="00E00B9D">
              <w:rPr>
                <w:sz w:val="22"/>
                <w:szCs w:val="22"/>
              </w:rPr>
              <w:t>ISO-2</w:t>
            </w:r>
          </w:p>
        </w:tc>
        <w:tc>
          <w:tcPr>
            <w:tcW w:w="1040" w:type="pct"/>
            <w:hideMark/>
          </w:tcPr>
          <w:p w14:paraId="3576F0E8" w14:textId="77777777" w:rsidR="000F0B95" w:rsidRPr="00E00B9D" w:rsidRDefault="000F0B95" w:rsidP="00596A03">
            <w:pPr>
              <w:rPr>
                <w:sz w:val="22"/>
                <w:szCs w:val="22"/>
              </w:rPr>
            </w:pPr>
          </w:p>
        </w:tc>
        <w:tc>
          <w:tcPr>
            <w:tcW w:w="1565" w:type="pct"/>
            <w:hideMark/>
          </w:tcPr>
          <w:p w14:paraId="2F04CEB9" w14:textId="77777777" w:rsidR="000F0B95" w:rsidRPr="00E00B9D" w:rsidRDefault="000F0B95" w:rsidP="00596A03">
            <w:pPr>
              <w:rPr>
                <w:sz w:val="22"/>
                <w:szCs w:val="22"/>
              </w:rPr>
            </w:pPr>
          </w:p>
        </w:tc>
        <w:tc>
          <w:tcPr>
            <w:tcW w:w="1099" w:type="pct"/>
            <w:hideMark/>
          </w:tcPr>
          <w:p w14:paraId="667B4BE6" w14:textId="77777777" w:rsidR="000F0B95" w:rsidRPr="00E00B9D" w:rsidRDefault="000F0B95" w:rsidP="00596A03">
            <w:pPr>
              <w:rPr>
                <w:sz w:val="22"/>
                <w:szCs w:val="22"/>
              </w:rPr>
            </w:pPr>
          </w:p>
        </w:tc>
      </w:tr>
      <w:tr w:rsidR="000F0B95" w:rsidRPr="00E00B9D" w14:paraId="7E347839" w14:textId="77777777" w:rsidTr="00E00B9D">
        <w:tc>
          <w:tcPr>
            <w:tcW w:w="1296" w:type="pct"/>
            <w:hideMark/>
          </w:tcPr>
          <w:p w14:paraId="743CFBD3" w14:textId="77777777" w:rsidR="000F0B95" w:rsidRPr="00E00B9D" w:rsidRDefault="000F0B95" w:rsidP="00596A03">
            <w:pPr>
              <w:rPr>
                <w:sz w:val="22"/>
                <w:szCs w:val="22"/>
              </w:rPr>
            </w:pPr>
            <w:r w:rsidRPr="00E00B9D">
              <w:rPr>
                <w:sz w:val="22"/>
                <w:szCs w:val="22"/>
              </w:rPr>
              <w:t>ISO-3</w:t>
            </w:r>
          </w:p>
        </w:tc>
        <w:tc>
          <w:tcPr>
            <w:tcW w:w="1040" w:type="pct"/>
            <w:hideMark/>
          </w:tcPr>
          <w:p w14:paraId="6295C9F5" w14:textId="77777777" w:rsidR="000F0B95" w:rsidRPr="00E00B9D" w:rsidRDefault="000F0B95" w:rsidP="00596A03">
            <w:pPr>
              <w:rPr>
                <w:sz w:val="22"/>
                <w:szCs w:val="22"/>
              </w:rPr>
            </w:pPr>
            <w:r w:rsidRPr="00E00B9D">
              <w:rPr>
                <w:sz w:val="22"/>
                <w:szCs w:val="22"/>
              </w:rPr>
              <w:t>360-540</w:t>
            </w:r>
          </w:p>
        </w:tc>
        <w:tc>
          <w:tcPr>
            <w:tcW w:w="1565" w:type="pct"/>
            <w:hideMark/>
          </w:tcPr>
          <w:p w14:paraId="2771A308" w14:textId="77777777" w:rsidR="000F0B95" w:rsidRPr="00E00B9D" w:rsidRDefault="000F0B95" w:rsidP="00596A03">
            <w:pPr>
              <w:rPr>
                <w:sz w:val="22"/>
                <w:szCs w:val="22"/>
              </w:rPr>
            </w:pPr>
            <w:r w:rsidRPr="00E00B9D">
              <w:rPr>
                <w:sz w:val="22"/>
                <w:szCs w:val="22"/>
              </w:rPr>
              <w:t>Class-1</w:t>
            </w:r>
          </w:p>
        </w:tc>
        <w:tc>
          <w:tcPr>
            <w:tcW w:w="1099" w:type="pct"/>
            <w:hideMark/>
          </w:tcPr>
          <w:p w14:paraId="4D883A61" w14:textId="77777777" w:rsidR="000F0B95" w:rsidRPr="00E00B9D" w:rsidRDefault="000F0B95" w:rsidP="00596A03">
            <w:pPr>
              <w:rPr>
                <w:sz w:val="22"/>
                <w:szCs w:val="22"/>
              </w:rPr>
            </w:pPr>
          </w:p>
        </w:tc>
      </w:tr>
      <w:tr w:rsidR="000F0B95" w:rsidRPr="00E00B9D" w14:paraId="424BC255" w14:textId="77777777" w:rsidTr="00E00B9D">
        <w:tc>
          <w:tcPr>
            <w:tcW w:w="1296" w:type="pct"/>
            <w:hideMark/>
          </w:tcPr>
          <w:p w14:paraId="3DF50C82" w14:textId="77777777" w:rsidR="000F0B95" w:rsidRPr="00E00B9D" w:rsidRDefault="000F0B95" w:rsidP="00596A03">
            <w:pPr>
              <w:rPr>
                <w:sz w:val="22"/>
                <w:szCs w:val="22"/>
              </w:rPr>
            </w:pPr>
            <w:r w:rsidRPr="00E00B9D">
              <w:rPr>
                <w:sz w:val="22"/>
                <w:szCs w:val="22"/>
              </w:rPr>
              <w:t>ISO-4</w:t>
            </w:r>
          </w:p>
        </w:tc>
        <w:tc>
          <w:tcPr>
            <w:tcW w:w="1040" w:type="pct"/>
            <w:hideMark/>
          </w:tcPr>
          <w:p w14:paraId="7CED9CFB" w14:textId="77777777" w:rsidR="000F0B95" w:rsidRPr="00E00B9D" w:rsidRDefault="000F0B95" w:rsidP="00596A03">
            <w:pPr>
              <w:rPr>
                <w:sz w:val="22"/>
                <w:szCs w:val="22"/>
              </w:rPr>
            </w:pPr>
            <w:r w:rsidRPr="00E00B9D">
              <w:rPr>
                <w:sz w:val="22"/>
                <w:szCs w:val="22"/>
              </w:rPr>
              <w:t>300-540</w:t>
            </w:r>
          </w:p>
        </w:tc>
        <w:tc>
          <w:tcPr>
            <w:tcW w:w="1565" w:type="pct"/>
            <w:hideMark/>
          </w:tcPr>
          <w:p w14:paraId="42AC4D82" w14:textId="77777777" w:rsidR="000F0B95" w:rsidRPr="00E00B9D" w:rsidRDefault="000F0B95" w:rsidP="00596A03">
            <w:pPr>
              <w:rPr>
                <w:sz w:val="22"/>
                <w:szCs w:val="22"/>
              </w:rPr>
            </w:pPr>
            <w:r w:rsidRPr="00E00B9D">
              <w:rPr>
                <w:sz w:val="22"/>
                <w:szCs w:val="22"/>
              </w:rPr>
              <w:t>Class-10</w:t>
            </w:r>
          </w:p>
        </w:tc>
        <w:tc>
          <w:tcPr>
            <w:tcW w:w="1099" w:type="pct"/>
            <w:hideMark/>
          </w:tcPr>
          <w:p w14:paraId="672645AC" w14:textId="77777777" w:rsidR="000F0B95" w:rsidRPr="00E00B9D" w:rsidRDefault="000F0B95" w:rsidP="00596A03">
            <w:pPr>
              <w:rPr>
                <w:sz w:val="22"/>
                <w:szCs w:val="22"/>
              </w:rPr>
            </w:pPr>
          </w:p>
        </w:tc>
      </w:tr>
      <w:tr w:rsidR="000F0B95" w:rsidRPr="00E00B9D" w14:paraId="1FC2467B" w14:textId="77777777" w:rsidTr="00E00B9D">
        <w:tc>
          <w:tcPr>
            <w:tcW w:w="1296" w:type="pct"/>
            <w:hideMark/>
          </w:tcPr>
          <w:p w14:paraId="6F6B1177" w14:textId="77777777" w:rsidR="000F0B95" w:rsidRPr="00E00B9D" w:rsidRDefault="000F0B95" w:rsidP="00596A03">
            <w:pPr>
              <w:rPr>
                <w:sz w:val="22"/>
                <w:szCs w:val="22"/>
              </w:rPr>
            </w:pPr>
            <w:r w:rsidRPr="00E00B9D">
              <w:rPr>
                <w:sz w:val="22"/>
                <w:szCs w:val="22"/>
              </w:rPr>
              <w:t>ISO-5</w:t>
            </w:r>
          </w:p>
        </w:tc>
        <w:tc>
          <w:tcPr>
            <w:tcW w:w="1040" w:type="pct"/>
            <w:hideMark/>
          </w:tcPr>
          <w:p w14:paraId="7989F338" w14:textId="77777777" w:rsidR="000F0B95" w:rsidRPr="00E00B9D" w:rsidRDefault="000F0B95" w:rsidP="00596A03">
            <w:pPr>
              <w:rPr>
                <w:sz w:val="22"/>
                <w:szCs w:val="22"/>
              </w:rPr>
            </w:pPr>
            <w:r w:rsidRPr="00E00B9D">
              <w:rPr>
                <w:sz w:val="22"/>
                <w:szCs w:val="22"/>
              </w:rPr>
              <w:t>240-480</w:t>
            </w:r>
          </w:p>
        </w:tc>
        <w:tc>
          <w:tcPr>
            <w:tcW w:w="1565" w:type="pct"/>
            <w:hideMark/>
          </w:tcPr>
          <w:p w14:paraId="3C44A840" w14:textId="77777777" w:rsidR="000F0B95" w:rsidRPr="00E00B9D" w:rsidRDefault="000F0B95" w:rsidP="00596A03">
            <w:pPr>
              <w:rPr>
                <w:sz w:val="22"/>
                <w:szCs w:val="22"/>
              </w:rPr>
            </w:pPr>
            <w:r w:rsidRPr="00E00B9D">
              <w:rPr>
                <w:sz w:val="22"/>
                <w:szCs w:val="22"/>
              </w:rPr>
              <w:t>Class-1,000</w:t>
            </w:r>
          </w:p>
        </w:tc>
        <w:tc>
          <w:tcPr>
            <w:tcW w:w="1099" w:type="pct"/>
            <w:hideMark/>
          </w:tcPr>
          <w:p w14:paraId="30F7714C" w14:textId="77777777" w:rsidR="000F0B95" w:rsidRPr="00E00B9D" w:rsidRDefault="000F0B95" w:rsidP="00596A03">
            <w:pPr>
              <w:rPr>
                <w:sz w:val="22"/>
                <w:szCs w:val="22"/>
              </w:rPr>
            </w:pPr>
          </w:p>
        </w:tc>
      </w:tr>
      <w:tr w:rsidR="000F0B95" w:rsidRPr="00E00B9D" w14:paraId="42E57B6E" w14:textId="77777777" w:rsidTr="00E00B9D">
        <w:tc>
          <w:tcPr>
            <w:tcW w:w="1296" w:type="pct"/>
            <w:hideMark/>
          </w:tcPr>
          <w:p w14:paraId="7B16964D" w14:textId="77777777" w:rsidR="000F0B95" w:rsidRPr="00E00B9D" w:rsidRDefault="000F0B95" w:rsidP="00596A03">
            <w:pPr>
              <w:rPr>
                <w:sz w:val="22"/>
                <w:szCs w:val="22"/>
              </w:rPr>
            </w:pPr>
            <w:r w:rsidRPr="00E00B9D">
              <w:rPr>
                <w:sz w:val="22"/>
                <w:szCs w:val="22"/>
              </w:rPr>
              <w:t>ISO-6</w:t>
            </w:r>
          </w:p>
        </w:tc>
        <w:tc>
          <w:tcPr>
            <w:tcW w:w="1040" w:type="pct"/>
            <w:hideMark/>
          </w:tcPr>
          <w:p w14:paraId="2C90FBF7" w14:textId="77777777" w:rsidR="000F0B95" w:rsidRPr="00E00B9D" w:rsidRDefault="000F0B95" w:rsidP="00596A03">
            <w:pPr>
              <w:rPr>
                <w:sz w:val="22"/>
                <w:szCs w:val="22"/>
              </w:rPr>
            </w:pPr>
            <w:r w:rsidRPr="00E00B9D">
              <w:rPr>
                <w:sz w:val="22"/>
                <w:szCs w:val="22"/>
              </w:rPr>
              <w:t>150-240</w:t>
            </w:r>
          </w:p>
        </w:tc>
        <w:tc>
          <w:tcPr>
            <w:tcW w:w="1565" w:type="pct"/>
            <w:hideMark/>
          </w:tcPr>
          <w:p w14:paraId="511EED19" w14:textId="77777777" w:rsidR="000F0B95" w:rsidRPr="00E00B9D" w:rsidRDefault="000F0B95" w:rsidP="00596A03">
            <w:pPr>
              <w:rPr>
                <w:sz w:val="22"/>
                <w:szCs w:val="22"/>
              </w:rPr>
            </w:pPr>
            <w:r w:rsidRPr="00E00B9D">
              <w:rPr>
                <w:sz w:val="22"/>
                <w:szCs w:val="22"/>
              </w:rPr>
              <w:t>Class-10,000</w:t>
            </w:r>
          </w:p>
        </w:tc>
        <w:tc>
          <w:tcPr>
            <w:tcW w:w="1099" w:type="pct"/>
            <w:hideMark/>
          </w:tcPr>
          <w:p w14:paraId="2A7AC508" w14:textId="77777777" w:rsidR="000F0B95" w:rsidRPr="00E00B9D" w:rsidRDefault="000F0B95" w:rsidP="00596A03">
            <w:pPr>
              <w:rPr>
                <w:sz w:val="22"/>
                <w:szCs w:val="22"/>
              </w:rPr>
            </w:pPr>
          </w:p>
        </w:tc>
      </w:tr>
      <w:tr w:rsidR="000F0B95" w:rsidRPr="00E00B9D" w14:paraId="09EBF993" w14:textId="77777777" w:rsidTr="00E00B9D">
        <w:tc>
          <w:tcPr>
            <w:tcW w:w="1296" w:type="pct"/>
            <w:hideMark/>
          </w:tcPr>
          <w:p w14:paraId="78BCF549" w14:textId="77777777" w:rsidR="000F0B95" w:rsidRPr="00E00B9D" w:rsidRDefault="000F0B95" w:rsidP="00596A03">
            <w:pPr>
              <w:rPr>
                <w:sz w:val="22"/>
                <w:szCs w:val="22"/>
              </w:rPr>
            </w:pPr>
            <w:r w:rsidRPr="00E00B9D">
              <w:rPr>
                <w:sz w:val="22"/>
                <w:szCs w:val="22"/>
              </w:rPr>
              <w:t>ISO-7</w:t>
            </w:r>
          </w:p>
        </w:tc>
        <w:tc>
          <w:tcPr>
            <w:tcW w:w="1040" w:type="pct"/>
            <w:hideMark/>
          </w:tcPr>
          <w:p w14:paraId="041AF8EB" w14:textId="77777777" w:rsidR="000F0B95" w:rsidRPr="00E00B9D" w:rsidRDefault="000F0B95" w:rsidP="00596A03">
            <w:pPr>
              <w:rPr>
                <w:sz w:val="22"/>
                <w:szCs w:val="22"/>
              </w:rPr>
            </w:pPr>
            <w:r w:rsidRPr="00E00B9D">
              <w:rPr>
                <w:sz w:val="22"/>
                <w:szCs w:val="22"/>
              </w:rPr>
              <w:t>60-90</w:t>
            </w:r>
          </w:p>
        </w:tc>
        <w:tc>
          <w:tcPr>
            <w:tcW w:w="1565" w:type="pct"/>
            <w:hideMark/>
          </w:tcPr>
          <w:p w14:paraId="19CC0B8B" w14:textId="77777777" w:rsidR="000F0B95" w:rsidRPr="00E00B9D" w:rsidRDefault="000F0B95" w:rsidP="00596A03">
            <w:pPr>
              <w:rPr>
                <w:sz w:val="22"/>
                <w:szCs w:val="22"/>
              </w:rPr>
            </w:pPr>
            <w:r w:rsidRPr="00E00B9D">
              <w:rPr>
                <w:sz w:val="22"/>
                <w:szCs w:val="22"/>
              </w:rPr>
              <w:t>Class-100,000</w:t>
            </w:r>
          </w:p>
        </w:tc>
        <w:tc>
          <w:tcPr>
            <w:tcW w:w="1099" w:type="pct"/>
            <w:hideMark/>
          </w:tcPr>
          <w:p w14:paraId="43E38181" w14:textId="77777777" w:rsidR="000F0B95" w:rsidRPr="00E00B9D" w:rsidRDefault="000F0B95" w:rsidP="00596A03">
            <w:pPr>
              <w:rPr>
                <w:sz w:val="22"/>
                <w:szCs w:val="22"/>
              </w:rPr>
            </w:pPr>
          </w:p>
        </w:tc>
      </w:tr>
      <w:tr w:rsidR="000F0B95" w:rsidRPr="00E00B9D" w14:paraId="1D27BB4A" w14:textId="77777777" w:rsidTr="00E00B9D">
        <w:tc>
          <w:tcPr>
            <w:tcW w:w="1296" w:type="pct"/>
            <w:hideMark/>
          </w:tcPr>
          <w:p w14:paraId="3CD2295C" w14:textId="77777777" w:rsidR="000F0B95" w:rsidRPr="00E00B9D" w:rsidRDefault="000F0B95" w:rsidP="00596A03">
            <w:pPr>
              <w:rPr>
                <w:sz w:val="22"/>
                <w:szCs w:val="22"/>
              </w:rPr>
            </w:pPr>
            <w:r w:rsidRPr="00E00B9D">
              <w:rPr>
                <w:sz w:val="22"/>
                <w:szCs w:val="22"/>
              </w:rPr>
              <w:t>ISO-8</w:t>
            </w:r>
          </w:p>
        </w:tc>
        <w:tc>
          <w:tcPr>
            <w:tcW w:w="1040" w:type="pct"/>
            <w:hideMark/>
          </w:tcPr>
          <w:p w14:paraId="658987A9" w14:textId="77777777" w:rsidR="000F0B95" w:rsidRPr="00E00B9D" w:rsidRDefault="000F0B95" w:rsidP="00596A03">
            <w:pPr>
              <w:rPr>
                <w:sz w:val="22"/>
                <w:szCs w:val="22"/>
              </w:rPr>
            </w:pPr>
            <w:r w:rsidRPr="00E00B9D">
              <w:rPr>
                <w:sz w:val="22"/>
                <w:szCs w:val="22"/>
              </w:rPr>
              <w:t>5-48</w:t>
            </w:r>
          </w:p>
        </w:tc>
        <w:tc>
          <w:tcPr>
            <w:tcW w:w="1565" w:type="pct"/>
            <w:hideMark/>
          </w:tcPr>
          <w:p w14:paraId="6826450B" w14:textId="77777777" w:rsidR="000F0B95" w:rsidRPr="00E00B9D" w:rsidRDefault="000F0B95" w:rsidP="00596A03">
            <w:pPr>
              <w:rPr>
                <w:sz w:val="22"/>
                <w:szCs w:val="22"/>
              </w:rPr>
            </w:pPr>
            <w:r w:rsidRPr="00E00B9D">
              <w:rPr>
                <w:sz w:val="22"/>
                <w:szCs w:val="22"/>
              </w:rPr>
              <w:t>Class-1,000,000</w:t>
            </w:r>
          </w:p>
        </w:tc>
        <w:tc>
          <w:tcPr>
            <w:tcW w:w="1099" w:type="pct"/>
            <w:hideMark/>
          </w:tcPr>
          <w:p w14:paraId="1F33B15B" w14:textId="77777777" w:rsidR="000F0B95" w:rsidRPr="00E00B9D" w:rsidRDefault="000F0B95" w:rsidP="00596A03">
            <w:pPr>
              <w:rPr>
                <w:sz w:val="22"/>
                <w:szCs w:val="22"/>
              </w:rPr>
            </w:pPr>
          </w:p>
        </w:tc>
      </w:tr>
      <w:tr w:rsidR="000F0B95" w:rsidRPr="00E00B9D" w14:paraId="0DE5D02F" w14:textId="77777777" w:rsidTr="00E00B9D">
        <w:tc>
          <w:tcPr>
            <w:tcW w:w="1296" w:type="pct"/>
            <w:hideMark/>
          </w:tcPr>
          <w:p w14:paraId="1848C773" w14:textId="77777777" w:rsidR="000F0B95" w:rsidRPr="00E00B9D" w:rsidRDefault="000F0B95" w:rsidP="00596A03">
            <w:pPr>
              <w:rPr>
                <w:sz w:val="22"/>
                <w:szCs w:val="22"/>
              </w:rPr>
            </w:pPr>
            <w:r w:rsidRPr="00E00B9D">
              <w:rPr>
                <w:sz w:val="22"/>
                <w:szCs w:val="22"/>
              </w:rPr>
              <w:t>ISO-9</w:t>
            </w:r>
          </w:p>
        </w:tc>
        <w:tc>
          <w:tcPr>
            <w:tcW w:w="1040" w:type="pct"/>
            <w:hideMark/>
          </w:tcPr>
          <w:p w14:paraId="3B1837C8" w14:textId="77777777" w:rsidR="000F0B95" w:rsidRPr="00E00B9D" w:rsidRDefault="000F0B95" w:rsidP="00596A03">
            <w:pPr>
              <w:rPr>
                <w:sz w:val="22"/>
                <w:szCs w:val="22"/>
              </w:rPr>
            </w:pPr>
          </w:p>
        </w:tc>
        <w:tc>
          <w:tcPr>
            <w:tcW w:w="1565" w:type="pct"/>
            <w:hideMark/>
          </w:tcPr>
          <w:p w14:paraId="2B20C58E" w14:textId="77777777" w:rsidR="000F0B95" w:rsidRPr="00E00B9D" w:rsidRDefault="000F0B95" w:rsidP="00596A03">
            <w:pPr>
              <w:rPr>
                <w:sz w:val="22"/>
                <w:szCs w:val="22"/>
              </w:rPr>
            </w:pPr>
            <w:r w:rsidRPr="00E00B9D">
              <w:rPr>
                <w:sz w:val="22"/>
                <w:szCs w:val="22"/>
              </w:rPr>
              <w:t>Room Air</w:t>
            </w:r>
          </w:p>
        </w:tc>
        <w:tc>
          <w:tcPr>
            <w:tcW w:w="1099" w:type="pct"/>
            <w:hideMark/>
          </w:tcPr>
          <w:p w14:paraId="2347A085" w14:textId="77777777" w:rsidR="000F0B95" w:rsidRPr="00E00B9D" w:rsidRDefault="000F0B95" w:rsidP="00596A03">
            <w:pPr>
              <w:rPr>
                <w:sz w:val="22"/>
                <w:szCs w:val="22"/>
              </w:rPr>
            </w:pPr>
          </w:p>
        </w:tc>
      </w:tr>
    </w:tbl>
    <w:p w14:paraId="44704196" w14:textId="77777777" w:rsidR="000F0B95" w:rsidRDefault="000F0B95" w:rsidP="00596A03">
      <w:pPr>
        <w:pStyle w:val="NormalWeb"/>
      </w:pPr>
      <w:r>
        <w:t xml:space="preserve">The following are the broad test steps to certify products and subsystems for contagion mitigation. </w:t>
      </w:r>
    </w:p>
    <w:p w14:paraId="2190FF45" w14:textId="77777777" w:rsidR="000F0B95" w:rsidRDefault="000F0B95" w:rsidP="00596A03">
      <w:pPr>
        <w:numPr>
          <w:ilvl w:val="0"/>
          <w:numId w:val="34"/>
        </w:numPr>
        <w:spacing w:before="100" w:beforeAutospacing="1" w:after="100" w:afterAutospacing="1" w:line="240" w:lineRule="auto"/>
      </w:pPr>
      <w:r>
        <w:t xml:space="preserve">Place the product or system to be tested in the TTB. </w:t>
      </w:r>
    </w:p>
    <w:p w14:paraId="529DC37F" w14:textId="77777777" w:rsidR="000F0B95" w:rsidRDefault="000F0B95" w:rsidP="00596A03">
      <w:pPr>
        <w:numPr>
          <w:ilvl w:val="0"/>
          <w:numId w:val="34"/>
        </w:numPr>
        <w:spacing w:before="100" w:beforeAutospacing="1" w:after="100" w:afterAutospacing="1" w:line="240" w:lineRule="auto"/>
      </w:pPr>
      <w:r>
        <w:t xml:space="preserve">Initialize the KTB and TTB to an ISO-3 level environment for one hour to ensure similar relatively low contagion levels in each test bed. </w:t>
      </w:r>
    </w:p>
    <w:p w14:paraId="0961B947" w14:textId="2BC19CF8" w:rsidR="000F0B95" w:rsidRDefault="000F0B95" w:rsidP="00596A03">
      <w:pPr>
        <w:numPr>
          <w:ilvl w:val="0"/>
          <w:numId w:val="34"/>
        </w:numPr>
        <w:spacing w:before="100" w:beforeAutospacing="1" w:after="100" w:afterAutospacing="1" w:line="240" w:lineRule="auto"/>
      </w:pPr>
      <w:r>
        <w:t xml:space="preserve">Place Petri dishes spaced 3 feet apart at the 3, 6, and 8 foot levels. </w:t>
      </w:r>
    </w:p>
    <w:p w14:paraId="050D9FFB" w14:textId="77777777" w:rsidR="000F0B95" w:rsidRDefault="000F0B95" w:rsidP="00596A03">
      <w:pPr>
        <w:numPr>
          <w:ilvl w:val="0"/>
          <w:numId w:val="34"/>
        </w:numPr>
        <w:spacing w:before="100" w:beforeAutospacing="1" w:after="100" w:afterAutospacing="1" w:line="240" w:lineRule="auto"/>
      </w:pPr>
      <w:r>
        <w:t xml:space="preserve">Scrub the KTB and TTB to an ISO-3 level environment for 10 minutes to remove any contamination introduced during test setup. </w:t>
      </w:r>
    </w:p>
    <w:p w14:paraId="76BF02B9" w14:textId="77777777" w:rsidR="000F0B95" w:rsidRDefault="000F0B95" w:rsidP="00596A03">
      <w:pPr>
        <w:numPr>
          <w:ilvl w:val="0"/>
          <w:numId w:val="34"/>
        </w:numPr>
        <w:spacing w:before="100" w:beforeAutospacing="1" w:after="100" w:afterAutospacing="1" w:line="240" w:lineRule="auto"/>
      </w:pPr>
      <w:r>
        <w:t xml:space="preserve">Simultaneously turn on the KTB and TTB mitigation systems starting with a KTB ACH of 1. </w:t>
      </w:r>
    </w:p>
    <w:p w14:paraId="18D8694C" w14:textId="77777777" w:rsidR="000F0B95" w:rsidRDefault="000F0B95" w:rsidP="00596A03">
      <w:pPr>
        <w:numPr>
          <w:ilvl w:val="0"/>
          <w:numId w:val="34"/>
        </w:numPr>
        <w:spacing w:before="100" w:beforeAutospacing="1" w:after="100" w:afterAutospacing="1" w:line="240" w:lineRule="auto"/>
      </w:pPr>
      <w:r>
        <w:t xml:space="preserve">Turn on the contagion source within 10 seconds of turning on the KTB and TTB mitigation systems. </w:t>
      </w:r>
    </w:p>
    <w:p w14:paraId="414C4647" w14:textId="77777777" w:rsidR="000F0B95" w:rsidRDefault="000F0B95" w:rsidP="00596A03">
      <w:pPr>
        <w:numPr>
          <w:ilvl w:val="0"/>
          <w:numId w:val="34"/>
        </w:numPr>
        <w:spacing w:before="100" w:beforeAutospacing="1" w:after="100" w:afterAutospacing="1" w:line="240" w:lineRule="auto"/>
      </w:pPr>
      <w:r>
        <w:t xml:space="preserve">Run the test chambers for 1 hour. </w:t>
      </w:r>
    </w:p>
    <w:p w14:paraId="2630D814" w14:textId="77777777" w:rsidR="000F0B95" w:rsidRDefault="000F0B95" w:rsidP="00596A03">
      <w:pPr>
        <w:numPr>
          <w:ilvl w:val="0"/>
          <w:numId w:val="34"/>
        </w:numPr>
        <w:spacing w:before="100" w:beforeAutospacing="1" w:after="100" w:afterAutospacing="1" w:line="240" w:lineRule="auto"/>
      </w:pPr>
      <w:r>
        <w:lastRenderedPageBreak/>
        <w:t xml:space="preserve">Turn off the contagion source. </w:t>
      </w:r>
    </w:p>
    <w:p w14:paraId="3ADE3947" w14:textId="77777777" w:rsidR="000F0B95" w:rsidRDefault="000F0B95" w:rsidP="00596A03">
      <w:pPr>
        <w:numPr>
          <w:ilvl w:val="0"/>
          <w:numId w:val="34"/>
        </w:numPr>
        <w:spacing w:before="100" w:beforeAutospacing="1" w:after="100" w:afterAutospacing="1" w:line="240" w:lineRule="auto"/>
      </w:pPr>
      <w:r>
        <w:t xml:space="preserve">Turn off the KTB and TTB mitigation systems within 10 seconds of turning off the contagion source. </w:t>
      </w:r>
    </w:p>
    <w:p w14:paraId="7A48339A" w14:textId="77777777" w:rsidR="000F0B95" w:rsidRDefault="000F0B95" w:rsidP="00596A03">
      <w:pPr>
        <w:numPr>
          <w:ilvl w:val="0"/>
          <w:numId w:val="34"/>
        </w:numPr>
        <w:spacing w:before="100" w:beforeAutospacing="1" w:after="100" w:afterAutospacing="1" w:line="240" w:lineRule="auto"/>
      </w:pPr>
      <w:r>
        <w:t xml:space="preserve">Run the test for the following ACH levels: 1, 4, 10, 20 (product claim), 24, 37 (open windows), 50, 60, 100 (fans level), 120, other above 120 if needed </w:t>
      </w:r>
    </w:p>
    <w:p w14:paraId="3EF0A0D8" w14:textId="77777777" w:rsidR="000F0B95" w:rsidRDefault="000F0B95" w:rsidP="00596A03">
      <w:pPr>
        <w:numPr>
          <w:ilvl w:val="0"/>
          <w:numId w:val="34"/>
        </w:numPr>
        <w:spacing w:before="100" w:beforeAutospacing="1" w:after="100" w:afterAutospacing="1" w:line="240" w:lineRule="auto"/>
      </w:pPr>
      <w:r>
        <w:t xml:space="preserve">Allow the cultures to grow for 24 hours or more if needed. </w:t>
      </w:r>
    </w:p>
    <w:p w14:paraId="305748B9" w14:textId="77777777" w:rsidR="000F0B95" w:rsidRDefault="000F0B95" w:rsidP="00596A03">
      <w:pPr>
        <w:numPr>
          <w:ilvl w:val="0"/>
          <w:numId w:val="34"/>
        </w:numPr>
        <w:spacing w:before="100" w:beforeAutospacing="1" w:after="100" w:afterAutospacing="1" w:line="240" w:lineRule="auto"/>
      </w:pPr>
      <w:r>
        <w:t xml:space="preserve">Perform a culture count and compare the KTB with the TTB findings. </w:t>
      </w:r>
    </w:p>
    <w:p w14:paraId="1F8DBB46" w14:textId="77777777" w:rsidR="000F0B95" w:rsidRDefault="000F0B95" w:rsidP="00596A03">
      <w:pPr>
        <w:numPr>
          <w:ilvl w:val="0"/>
          <w:numId w:val="34"/>
        </w:numPr>
        <w:spacing w:before="100" w:beforeAutospacing="1" w:after="100" w:afterAutospacing="1" w:line="240" w:lineRule="auto"/>
      </w:pPr>
      <w:r>
        <w:t xml:space="preserve">Where the culture counts are the same for the KTB and TTB, that is the resulting </w:t>
      </w:r>
      <w:proofErr w:type="spellStart"/>
      <w:r>
        <w:t>eAUC</w:t>
      </w:r>
      <w:proofErr w:type="spellEnd"/>
      <w:r>
        <w:t xml:space="preserve"> rating for the product or system under test. </w:t>
      </w:r>
    </w:p>
    <w:p w14:paraId="1B562CA5" w14:textId="5204A884" w:rsidR="000F0B95" w:rsidRDefault="000F0B95" w:rsidP="00596A03">
      <w:pPr>
        <w:numPr>
          <w:ilvl w:val="0"/>
          <w:numId w:val="34"/>
        </w:numPr>
        <w:spacing w:before="100" w:beforeAutospacing="1" w:after="100" w:afterAutospacing="1" w:line="240" w:lineRule="auto"/>
      </w:pPr>
      <w:r>
        <w:t xml:space="preserve">Repeat the test a </w:t>
      </w:r>
      <w:r w:rsidR="00086041">
        <w:t>minimum</w:t>
      </w:r>
      <w:r>
        <w:t xml:space="preserve"> of 3 times. </w:t>
      </w:r>
    </w:p>
    <w:p w14:paraId="53FB82F8" w14:textId="7E8700CA" w:rsidR="000F0B95" w:rsidRDefault="000F0B95" w:rsidP="00596A03">
      <w:pPr>
        <w:numPr>
          <w:ilvl w:val="0"/>
          <w:numId w:val="34"/>
        </w:numPr>
        <w:spacing w:before="100" w:beforeAutospacing="1" w:after="100" w:afterAutospacing="1" w:line="240" w:lineRule="auto"/>
      </w:pPr>
      <w:r>
        <w:t xml:space="preserve">Repeat all tests with the ACH levels running in both the KTB and TTB to determine the results of an </w:t>
      </w:r>
      <w:r w:rsidR="00086041">
        <w:t>integrated</w:t>
      </w:r>
      <w:r>
        <w:t xml:space="preserve"> solution using HVAC ACH mitigation plus the product or system under test. </w:t>
      </w:r>
    </w:p>
    <w:p w14:paraId="72DC3371" w14:textId="77777777" w:rsidR="000F0B95" w:rsidRDefault="000F0B95" w:rsidP="00596A03">
      <w:pPr>
        <w:numPr>
          <w:ilvl w:val="0"/>
          <w:numId w:val="34"/>
        </w:numPr>
        <w:spacing w:before="100" w:beforeAutospacing="1" w:after="100" w:afterAutospacing="1" w:line="240" w:lineRule="auto"/>
      </w:pPr>
      <w:r>
        <w:t xml:space="preserve">Perform sensitivity and boundary analysis to provide the final </w:t>
      </w:r>
      <w:proofErr w:type="spellStart"/>
      <w:r>
        <w:t>eAUC</w:t>
      </w:r>
      <w:proofErr w:type="spellEnd"/>
      <w:r>
        <w:t xml:space="preserve"> rating for the product or system under test and the combined </w:t>
      </w:r>
      <w:proofErr w:type="spellStart"/>
      <w:r>
        <w:t>eAUC</w:t>
      </w:r>
      <w:proofErr w:type="spellEnd"/>
      <w:r>
        <w:t xml:space="preserve"> + ACH levels. </w:t>
      </w:r>
    </w:p>
    <w:p w14:paraId="04AE5D9B" w14:textId="77777777" w:rsidR="000F0B95" w:rsidRDefault="000F0B95" w:rsidP="00596A03">
      <w:pPr>
        <w:numPr>
          <w:ilvl w:val="0"/>
          <w:numId w:val="34"/>
        </w:numPr>
        <w:spacing w:before="100" w:beforeAutospacing="1" w:after="100" w:afterAutospacing="1" w:line="240" w:lineRule="auto"/>
      </w:pPr>
      <w:r>
        <w:t xml:space="preserve">Report both the standalone </w:t>
      </w:r>
      <w:proofErr w:type="spellStart"/>
      <w:r>
        <w:t>eAUC</w:t>
      </w:r>
      <w:proofErr w:type="spellEnd"/>
      <w:r>
        <w:t xml:space="preserve"> and the combined ACH + </w:t>
      </w:r>
      <w:proofErr w:type="spellStart"/>
      <w:r>
        <w:t>eAUC</w:t>
      </w:r>
      <w:proofErr w:type="spellEnd"/>
      <w:r>
        <w:t xml:space="preserve"> </w:t>
      </w:r>
    </w:p>
    <w:p w14:paraId="3049B7FC" w14:textId="77777777" w:rsidR="000F0B95" w:rsidRDefault="000F0B95" w:rsidP="00596A03">
      <w:pPr>
        <w:pStyle w:val="NormalWeb"/>
      </w:pPr>
      <w:r>
        <w:t xml:space="preserve">It is expected that eventually high levels of ACH for an integrated solution that uses an HVAC system will make most products or systems under test ineffective. For example high levels of ACH will prevent a ceiling level UV system from acting on contaminated air. That is why both test conditions must be performed: (1) the first is just the product and system under test and (2) the second is the product or system under test with an operating HAVC system in the same room. </w:t>
      </w:r>
    </w:p>
    <w:p w14:paraId="17240CA0" w14:textId="6CEA6943" w:rsidR="000F0B95" w:rsidRDefault="000F0B95" w:rsidP="00596A03">
      <w:pPr>
        <w:pStyle w:val="NormalWeb"/>
      </w:pPr>
      <w:r>
        <w:t xml:space="preserve">The contagion must be as close to the contagion that is the current threat. In the case of a virus this requires live subjects like test mice. However, various bacteria in a Petri dish may be a good indicator of what to expect for a viral contagion. For a bacteria / viral calibration testing, mice in small cages can be used in place of the Petri dishes during early test and evaluation efforts. </w:t>
      </w:r>
    </w:p>
    <w:p w14:paraId="2540328A" w14:textId="77777777" w:rsidR="004559CB" w:rsidRDefault="000F0B95" w:rsidP="00596A03">
      <w:pPr>
        <w:pStyle w:val="NormalWeb"/>
      </w:pPr>
      <w:r>
        <w:t>The above proposed Product Certification Testing Strateg</w:t>
      </w:r>
      <w:r w:rsidR="008A2670">
        <w:t>y</w:t>
      </w:r>
      <w:r>
        <w:t xml:space="preserve"> is a path forward that industry can handle and it will allow people to make proper engineering based choices when performing the system analysis and integration of contagion mitigation systems. </w:t>
      </w:r>
    </w:p>
    <w:p w14:paraId="0C4E5C1E" w14:textId="77777777" w:rsidR="004559CB" w:rsidRDefault="004559CB" w:rsidP="00596A03">
      <w:pPr>
        <w:pStyle w:val="NormalWeb"/>
      </w:pPr>
      <w:r>
        <w:t>References:</w:t>
      </w:r>
    </w:p>
    <w:p w14:paraId="7FD7F796" w14:textId="193B926E" w:rsidR="000F0B95" w:rsidRDefault="004559CB" w:rsidP="00B111C0">
      <w:pPr>
        <w:pStyle w:val="NormalWeb"/>
        <w:numPr>
          <w:ilvl w:val="0"/>
          <w:numId w:val="40"/>
        </w:numPr>
      </w:pPr>
      <w:r w:rsidRPr="004559CB">
        <w:t xml:space="preserve">COVID-19 A Systems Perspective, Walter Sobkiw, 2021, ISBN 9780983253044, hardback. </w:t>
      </w:r>
      <w:r w:rsidR="000F0B95">
        <w:t xml:space="preserve"> </w:t>
      </w:r>
    </w:p>
    <w:p w14:paraId="63B382B6" w14:textId="77777777" w:rsidR="00A17BC5" w:rsidRDefault="00A17BC5" w:rsidP="00A17BC5">
      <w:pPr>
        <w:pStyle w:val="NormalWeb"/>
        <w:sectPr w:rsidR="00A17BC5" w:rsidSect="00C360CB">
          <w:headerReference w:type="default" r:id="rId20"/>
          <w:pgSz w:w="12240" w:h="15840" w:code="1"/>
          <w:pgMar w:top="1440" w:right="1440" w:bottom="1440" w:left="1440" w:header="720" w:footer="720" w:gutter="0"/>
          <w:cols w:space="720"/>
          <w:docGrid w:linePitch="360"/>
        </w:sectPr>
      </w:pPr>
    </w:p>
    <w:p w14:paraId="2BCC50DB" w14:textId="43AAECCC" w:rsidR="00B111C0" w:rsidRDefault="00A17BC5" w:rsidP="00A17BC5">
      <w:pPr>
        <w:pStyle w:val="Heading1"/>
      </w:pPr>
      <w:bookmarkStart w:id="33" w:name="_Toc72241325"/>
      <w:r>
        <w:lastRenderedPageBreak/>
        <w:t>Appendix B Site Survey Forms</w:t>
      </w:r>
      <w:r w:rsidR="009F16EC">
        <w:t xml:space="preserve"> and Certificates</w:t>
      </w:r>
      <w:bookmarkEnd w:id="33"/>
    </w:p>
    <w:p w14:paraId="29CCE98B" w14:textId="10394AEC" w:rsidR="00A17BC5" w:rsidRDefault="00A17BC5" w:rsidP="00B111C0">
      <w:pPr>
        <w:pStyle w:val="NormalWeb"/>
      </w:pPr>
      <w:r>
        <w:t>The following forms are to be used to conduct a site survey of the facility. The forms include gathering the following:</w:t>
      </w:r>
    </w:p>
    <w:p w14:paraId="0F50EFC4" w14:textId="66524365" w:rsidR="00A17BC5" w:rsidRDefault="00A17BC5" w:rsidP="00A17BC5">
      <w:pPr>
        <w:pStyle w:val="NormalWeb"/>
        <w:numPr>
          <w:ilvl w:val="0"/>
          <w:numId w:val="41"/>
        </w:numPr>
      </w:pPr>
      <w:r>
        <w:t>Rooms Site Survey</w:t>
      </w:r>
    </w:p>
    <w:p w14:paraId="3176A18B" w14:textId="48D2A58D" w:rsidR="00A17BC5" w:rsidRDefault="00A17BC5" w:rsidP="0088039F">
      <w:pPr>
        <w:pStyle w:val="NormalWeb"/>
        <w:numPr>
          <w:ilvl w:val="0"/>
          <w:numId w:val="41"/>
        </w:numPr>
      </w:pPr>
      <w:r>
        <w:t>HVAC System Site Survey</w:t>
      </w:r>
    </w:p>
    <w:p w14:paraId="130A69AD" w14:textId="718602A7" w:rsidR="00A17BC5" w:rsidRDefault="00A17BC5" w:rsidP="00B111C0">
      <w:pPr>
        <w:pStyle w:val="NormalWeb"/>
      </w:pPr>
      <w:r>
        <w:t>Once the data is collected an assessment form is provided.</w:t>
      </w:r>
      <w:r w:rsidR="009C58A4">
        <w:t xml:space="preserve"> </w:t>
      </w:r>
      <w:r>
        <w:t>Once the assessment is completed a blank certificate form is provided. It is to be completed and signed by the site survey inspector.</w:t>
      </w:r>
      <w:r w:rsidR="009C58A4">
        <w:t xml:space="preserve"> The assessment and certificate forms are:</w:t>
      </w:r>
    </w:p>
    <w:p w14:paraId="6601B8CB" w14:textId="7DAE73DC" w:rsidR="00A87715" w:rsidRPr="00A87715" w:rsidRDefault="00A87715" w:rsidP="009C58A4">
      <w:pPr>
        <w:pStyle w:val="NormalWeb"/>
        <w:numPr>
          <w:ilvl w:val="0"/>
          <w:numId w:val="42"/>
        </w:numPr>
      </w:pPr>
      <w:r>
        <w:rPr>
          <w:bCs/>
        </w:rPr>
        <w:t>Contagion Mitigation Level Assessment</w:t>
      </w:r>
    </w:p>
    <w:p w14:paraId="7C1F79F2" w14:textId="23FBBC7A" w:rsidR="00A328E1" w:rsidRDefault="00BC1FA9" w:rsidP="009C58A4">
      <w:pPr>
        <w:pStyle w:val="NormalWeb"/>
        <w:numPr>
          <w:ilvl w:val="0"/>
          <w:numId w:val="42"/>
        </w:numPr>
      </w:pPr>
      <w:r>
        <w:t>Building</w:t>
      </w:r>
      <w:r w:rsidR="00A328E1">
        <w:t xml:space="preserve"> Management Assessment</w:t>
      </w:r>
    </w:p>
    <w:p w14:paraId="6E12A3EA" w14:textId="40FA42F3" w:rsidR="00C01D62" w:rsidRDefault="00C01D62" w:rsidP="00C01D62">
      <w:pPr>
        <w:pStyle w:val="NormalWeb"/>
        <w:numPr>
          <w:ilvl w:val="0"/>
          <w:numId w:val="42"/>
        </w:numPr>
      </w:pPr>
      <w:r>
        <w:t xml:space="preserve">Room </w:t>
      </w:r>
      <w:r>
        <w:rPr>
          <w:bCs/>
        </w:rPr>
        <w:t xml:space="preserve">Contagion Mitigation </w:t>
      </w:r>
      <w:r>
        <w:t>Certificate Details</w:t>
      </w:r>
    </w:p>
    <w:p w14:paraId="5C2746DC" w14:textId="7CB8DA3B" w:rsidR="00C01D62" w:rsidRDefault="00C01D62" w:rsidP="00C01D62">
      <w:pPr>
        <w:pStyle w:val="NormalWeb"/>
        <w:numPr>
          <w:ilvl w:val="0"/>
          <w:numId w:val="42"/>
        </w:numPr>
      </w:pPr>
      <w:r>
        <w:t xml:space="preserve">Building </w:t>
      </w:r>
      <w:r>
        <w:rPr>
          <w:bCs/>
        </w:rPr>
        <w:t xml:space="preserve">Contagion Mitigation </w:t>
      </w:r>
      <w:r>
        <w:t>Certificate Details</w:t>
      </w:r>
    </w:p>
    <w:p w14:paraId="7873685C" w14:textId="3B594D15" w:rsidR="00C24D7C" w:rsidRDefault="00C24D7C" w:rsidP="00C24D7C">
      <w:pPr>
        <w:pStyle w:val="NormalWeb"/>
        <w:numPr>
          <w:ilvl w:val="0"/>
          <w:numId w:val="42"/>
        </w:numPr>
      </w:pPr>
      <w:r>
        <w:t>Room</w:t>
      </w:r>
      <w:r w:rsidR="00A87715">
        <w:t xml:space="preserve"> </w:t>
      </w:r>
      <w:r w:rsidR="00A87715">
        <w:rPr>
          <w:bCs/>
        </w:rPr>
        <w:t xml:space="preserve">Contagion Mitigation </w:t>
      </w:r>
      <w:r>
        <w:t>Certificate</w:t>
      </w:r>
    </w:p>
    <w:p w14:paraId="39F0E48D" w14:textId="6BEEE7FB" w:rsidR="009F16EC" w:rsidRDefault="009F16EC" w:rsidP="009F16EC">
      <w:pPr>
        <w:pStyle w:val="NormalWeb"/>
        <w:numPr>
          <w:ilvl w:val="0"/>
          <w:numId w:val="42"/>
        </w:numPr>
      </w:pPr>
      <w:r>
        <w:t xml:space="preserve">Building </w:t>
      </w:r>
      <w:r w:rsidR="00A87715">
        <w:rPr>
          <w:bCs/>
        </w:rPr>
        <w:t xml:space="preserve">Contagion Mitigation </w:t>
      </w:r>
      <w:r>
        <w:t>Certificate</w:t>
      </w:r>
    </w:p>
    <w:p w14:paraId="7EEBAE61" w14:textId="77777777" w:rsidR="00A17BC5" w:rsidRDefault="00A17BC5" w:rsidP="00B111C0">
      <w:pPr>
        <w:pStyle w:val="NormalWeb"/>
      </w:pPr>
    </w:p>
    <w:p w14:paraId="1AED5338" w14:textId="5846A8F7" w:rsidR="00A17BC5" w:rsidRDefault="00A17BC5" w:rsidP="00B111C0">
      <w:pPr>
        <w:pStyle w:val="NormalWeb"/>
        <w:sectPr w:rsidR="00A17BC5" w:rsidSect="00C360CB">
          <w:headerReference w:type="default" r:id="rId21"/>
          <w:pgSz w:w="12240" w:h="15840" w:code="1"/>
          <w:pgMar w:top="1440" w:right="1440" w:bottom="1440" w:left="1440" w:header="720" w:footer="720" w:gutter="0"/>
          <w:cols w:space="720"/>
          <w:docGrid w:linePitch="360"/>
        </w:sectPr>
      </w:pPr>
    </w:p>
    <w:p w14:paraId="5B55900E" w14:textId="033F5A8E" w:rsidR="00126E7F" w:rsidRDefault="0068238E" w:rsidP="0068238E">
      <w:pPr>
        <w:pStyle w:val="Heading3"/>
      </w:pPr>
      <w:bookmarkStart w:id="34" w:name="_Toc72241326"/>
      <w:r>
        <w:lastRenderedPageBreak/>
        <w:t>Room Site Survey</w:t>
      </w:r>
      <w:bookmarkEnd w:id="34"/>
    </w:p>
    <w:p w14:paraId="379487CB" w14:textId="77777777" w:rsidR="007907F8" w:rsidRDefault="006B1AF7" w:rsidP="00B111C0">
      <w:r>
        <w:rPr>
          <w:b/>
        </w:rPr>
        <w:t xml:space="preserve">Number </w:t>
      </w:r>
      <w:r w:rsidRPr="006B1AF7">
        <w:rPr>
          <w:bCs/>
          <w:u w:val="single"/>
        </w:rPr>
        <w:tab/>
      </w:r>
      <w:r w:rsidRPr="006B1AF7">
        <w:rPr>
          <w:bCs/>
          <w:u w:val="single"/>
        </w:rPr>
        <w:tab/>
      </w:r>
      <w:r w:rsidR="00126E7F">
        <w:rPr>
          <w:bCs/>
          <w:u w:val="single"/>
        </w:rPr>
        <w:t xml:space="preserve"> </w:t>
      </w:r>
      <w:r w:rsidR="00126E7F">
        <w:rPr>
          <w:bCs/>
        </w:rPr>
        <w:t xml:space="preserve">   </w:t>
      </w:r>
      <w:r w:rsidR="00B111C0" w:rsidRPr="00A17BC5">
        <w:rPr>
          <w:b/>
        </w:rPr>
        <w:t>Room Name</w:t>
      </w:r>
      <w:r w:rsidR="00B111C0">
        <w:t xml:space="preserve"> </w:t>
      </w:r>
      <w:r w:rsidR="00B111C0" w:rsidRPr="00B111C0">
        <w:rPr>
          <w:u w:val="single"/>
        </w:rPr>
        <w:tab/>
      </w:r>
      <w:r w:rsidR="00B111C0" w:rsidRPr="00B111C0">
        <w:rPr>
          <w:u w:val="single"/>
        </w:rPr>
        <w:tab/>
      </w:r>
      <w:r w:rsidR="00B111C0" w:rsidRPr="00B111C0">
        <w:rPr>
          <w:u w:val="single"/>
        </w:rPr>
        <w:tab/>
      </w:r>
      <w:r w:rsidR="00B111C0" w:rsidRPr="00B111C0">
        <w:rPr>
          <w:u w:val="single"/>
        </w:rPr>
        <w:tab/>
      </w:r>
      <w:r w:rsidR="00B111C0" w:rsidRPr="00B111C0">
        <w:rPr>
          <w:u w:val="single"/>
        </w:rPr>
        <w:tab/>
      </w:r>
      <w:r w:rsidR="00B111C0" w:rsidRPr="00B111C0">
        <w:rPr>
          <w:u w:val="single"/>
        </w:rPr>
        <w:tab/>
      </w:r>
      <w:r w:rsidR="007907F8">
        <w:rPr>
          <w:u w:val="single"/>
        </w:rPr>
        <w:tab/>
      </w:r>
      <w:r w:rsidR="00B111C0" w:rsidRPr="00B111C0">
        <w:rPr>
          <w:u w:val="single"/>
        </w:rPr>
        <w:tab/>
      </w:r>
      <w:r w:rsidR="00B111C0">
        <w:t xml:space="preserve"> </w:t>
      </w:r>
    </w:p>
    <w:p w14:paraId="2A826387" w14:textId="2ADB3BDE" w:rsidR="00B111C0" w:rsidRDefault="00A17BC5" w:rsidP="00B111C0">
      <w:r>
        <w:t xml:space="preserve">  </w:t>
      </w:r>
    </w:p>
    <w:p w14:paraId="5AAB6D4E" w14:textId="77777777" w:rsidR="00B81867" w:rsidRDefault="00B111C0" w:rsidP="00B111C0">
      <w:pPr>
        <w:rPr>
          <w:u w:val="single"/>
        </w:rPr>
      </w:pPr>
      <w:r w:rsidRPr="00A17BC5">
        <w:rPr>
          <w:b/>
        </w:rPr>
        <w:t>Length</w:t>
      </w:r>
      <w:r>
        <w:t xml:space="preserve"> </w:t>
      </w:r>
      <w:r w:rsidRPr="00B111C0">
        <w:rPr>
          <w:u w:val="single"/>
        </w:rPr>
        <w:tab/>
      </w:r>
      <w:r w:rsidRPr="00B111C0">
        <w:rPr>
          <w:u w:val="single"/>
        </w:rPr>
        <w:tab/>
      </w:r>
      <w:r>
        <w:t xml:space="preserve"> </w:t>
      </w:r>
      <w:r w:rsidR="00A17BC5">
        <w:t xml:space="preserve">  </w:t>
      </w:r>
      <w:r w:rsidRPr="00A17BC5">
        <w:rPr>
          <w:b/>
        </w:rPr>
        <w:t>Width</w:t>
      </w:r>
      <w:r>
        <w:t xml:space="preserve"> </w:t>
      </w:r>
      <w:r w:rsidRPr="00B111C0">
        <w:rPr>
          <w:u w:val="single"/>
        </w:rPr>
        <w:tab/>
      </w:r>
      <w:r w:rsidRPr="00B111C0">
        <w:rPr>
          <w:u w:val="single"/>
        </w:rPr>
        <w:tab/>
      </w:r>
      <w:r>
        <w:t xml:space="preserve"> </w:t>
      </w:r>
      <w:r w:rsidR="00A17BC5">
        <w:t xml:space="preserve">  </w:t>
      </w:r>
      <w:r w:rsidRPr="00A17BC5">
        <w:rPr>
          <w:b/>
        </w:rPr>
        <w:t>Height</w:t>
      </w:r>
      <w:r>
        <w:t xml:space="preserve"> </w:t>
      </w:r>
      <w:r w:rsidRPr="00B111C0">
        <w:rPr>
          <w:u w:val="single"/>
        </w:rPr>
        <w:tab/>
      </w:r>
      <w:r w:rsidRPr="00B111C0">
        <w:rPr>
          <w:u w:val="single"/>
        </w:rPr>
        <w:tab/>
        <w:t xml:space="preserve"> </w:t>
      </w:r>
      <w:r w:rsidR="00126E7F">
        <w:t xml:space="preserve">   </w:t>
      </w:r>
      <w:r w:rsidR="00126E7F" w:rsidRPr="00A17BC5">
        <w:rPr>
          <w:b/>
        </w:rPr>
        <w:t>Cubic Feet</w:t>
      </w:r>
      <w:r w:rsidR="00126E7F">
        <w:t xml:space="preserve"> </w:t>
      </w:r>
      <w:r w:rsidR="00126E7F" w:rsidRPr="00B111C0">
        <w:rPr>
          <w:u w:val="single"/>
        </w:rPr>
        <w:tab/>
      </w:r>
      <w:r w:rsidR="00126E7F" w:rsidRPr="00B111C0">
        <w:rPr>
          <w:u w:val="single"/>
        </w:rPr>
        <w:tab/>
      </w:r>
      <w:r w:rsidR="00126E7F" w:rsidRPr="00B111C0">
        <w:rPr>
          <w:u w:val="single"/>
        </w:rPr>
        <w:tab/>
      </w:r>
    </w:p>
    <w:p w14:paraId="2D45C798" w14:textId="77777777" w:rsidR="00B81867" w:rsidRDefault="00B81867" w:rsidP="00B111C0">
      <w:pPr>
        <w:rPr>
          <w:u w:val="single"/>
        </w:rPr>
      </w:pPr>
    </w:p>
    <w:p w14:paraId="5E29DD68" w14:textId="2112A6A9" w:rsidR="00B81867" w:rsidRPr="007907F8" w:rsidRDefault="007907F8" w:rsidP="00B111C0">
      <w:pPr>
        <w:rPr>
          <w:b/>
        </w:rPr>
      </w:pPr>
      <w:r w:rsidRPr="007907F8">
        <w:rPr>
          <w:b/>
        </w:rPr>
        <w:t>1. If the room ventilation is Natural Ventilation using windows:</w:t>
      </w:r>
    </w:p>
    <w:p w14:paraId="7701939A" w14:textId="77777777" w:rsidR="00B81867" w:rsidRPr="007907F8" w:rsidRDefault="00B81867" w:rsidP="00B81867">
      <w:r w:rsidRPr="007907F8">
        <w:t xml:space="preserve">Number of Windows </w:t>
      </w:r>
      <w:r w:rsidRPr="007907F8">
        <w:rPr>
          <w:u w:val="single"/>
        </w:rPr>
        <w:tab/>
      </w:r>
      <w:r w:rsidRPr="007907F8">
        <w:rPr>
          <w:u w:val="single"/>
        </w:rPr>
        <w:tab/>
      </w:r>
      <w:r w:rsidRPr="007907F8">
        <w:t xml:space="preserve">   Fully Open   o Yes   o No      Not Blocked   o Yes   o No</w:t>
      </w:r>
    </w:p>
    <w:p w14:paraId="12887D79" w14:textId="02EB9BA9" w:rsidR="00B81867" w:rsidRPr="007907F8" w:rsidRDefault="00B81867" w:rsidP="00B81867">
      <w:r w:rsidRPr="007907F8">
        <w:t xml:space="preserve">If Windows are open Door is </w:t>
      </w:r>
      <w:r w:rsidRPr="007907F8">
        <w:tab/>
        <w:t xml:space="preserve">   Fully Open   o Yes   o No      Not Blocked   o Yes   o No</w:t>
      </w:r>
    </w:p>
    <w:p w14:paraId="23BF580C" w14:textId="5EF0BC42" w:rsidR="00B81867" w:rsidRPr="007907F8" w:rsidRDefault="00B81867" w:rsidP="00B81867">
      <w:r w:rsidRPr="007907F8">
        <w:t xml:space="preserve">If windows are open AUC is 4 if the door is open </w:t>
      </w:r>
      <w:r w:rsidR="00535A0D">
        <w:t xml:space="preserve">and not blocked </w:t>
      </w:r>
      <w:r w:rsidRPr="007907F8">
        <w:t>or there is other cross ventilation AUC is 37.</w:t>
      </w:r>
      <w:r w:rsidR="00535A0D">
        <w:t xml:space="preserve"> If windows are closed </w:t>
      </w:r>
      <w:r w:rsidR="00A34287">
        <w:t xml:space="preserve">or blocked </w:t>
      </w:r>
      <w:r w:rsidR="00535A0D">
        <w:t xml:space="preserve">w-AUC </w:t>
      </w:r>
      <w:r w:rsidR="00B55D9F">
        <w:t>= 0.</w:t>
      </w:r>
    </w:p>
    <w:p w14:paraId="3470F4F0" w14:textId="2E093D0D" w:rsidR="00B81867" w:rsidRDefault="007907F8" w:rsidP="001429EA">
      <w:pPr>
        <w:jc w:val="right"/>
        <w:rPr>
          <w:bCs/>
          <w:u w:val="single"/>
        </w:rPr>
      </w:pPr>
      <w:r w:rsidRPr="007907F8">
        <w:rPr>
          <w:b/>
        </w:rPr>
        <w:t>w-</w:t>
      </w:r>
      <w:r w:rsidR="00B81867" w:rsidRPr="007907F8">
        <w:rPr>
          <w:b/>
        </w:rPr>
        <w:t xml:space="preserve">AUC </w:t>
      </w:r>
      <w:r w:rsidR="00B81867" w:rsidRPr="001429EA">
        <w:rPr>
          <w:bCs/>
          <w:u w:val="single"/>
        </w:rPr>
        <w:tab/>
      </w:r>
      <w:r w:rsidR="00B81867" w:rsidRPr="001429EA">
        <w:rPr>
          <w:bCs/>
          <w:u w:val="single"/>
        </w:rPr>
        <w:tab/>
      </w:r>
      <w:r w:rsidR="00B81867" w:rsidRPr="001429EA">
        <w:rPr>
          <w:bCs/>
          <w:u w:val="single"/>
        </w:rPr>
        <w:tab/>
      </w:r>
    </w:p>
    <w:p w14:paraId="3377EED2" w14:textId="77777777" w:rsidR="002834CA" w:rsidRPr="002834CA" w:rsidRDefault="002834CA" w:rsidP="002834CA">
      <w:pPr>
        <w:rPr>
          <w:b/>
        </w:rPr>
      </w:pPr>
    </w:p>
    <w:p w14:paraId="795E94F2" w14:textId="5DCD4CFA" w:rsidR="007907F8" w:rsidRPr="007907F8" w:rsidRDefault="007907F8" w:rsidP="00B81867">
      <w:pPr>
        <w:rPr>
          <w:b/>
        </w:rPr>
      </w:pPr>
      <w:r w:rsidRPr="007907F8">
        <w:rPr>
          <w:b/>
        </w:rPr>
        <w:t xml:space="preserve">2. If the room ventilation </w:t>
      </w:r>
      <w:r w:rsidR="00C80BC2">
        <w:rPr>
          <w:b/>
        </w:rPr>
        <w:t>uses</w:t>
      </w:r>
      <w:r w:rsidRPr="007907F8">
        <w:rPr>
          <w:b/>
        </w:rPr>
        <w:t xml:space="preserve"> Exhaust Fans:</w:t>
      </w:r>
    </w:p>
    <w:p w14:paraId="2ED4EFD8" w14:textId="77777777" w:rsidR="00A92F6D" w:rsidRDefault="00B81867" w:rsidP="00B81867">
      <w:r w:rsidRPr="007907F8">
        <w:t xml:space="preserve">Number of Exhaust Fans </w:t>
      </w:r>
      <w:r w:rsidRPr="007907F8">
        <w:rPr>
          <w:u w:val="single"/>
        </w:rPr>
        <w:tab/>
      </w:r>
      <w:r w:rsidRPr="007907F8">
        <w:rPr>
          <w:u w:val="single"/>
        </w:rPr>
        <w:tab/>
      </w:r>
      <w:r w:rsidRPr="007907F8">
        <w:t xml:space="preserve">   </w:t>
      </w:r>
    </w:p>
    <w:p w14:paraId="19424E9F" w14:textId="1BABE026" w:rsidR="00B81867" w:rsidRDefault="00A92F6D" w:rsidP="00B81867">
      <w:r>
        <w:t xml:space="preserve">Intake vents </w:t>
      </w:r>
      <w:r w:rsidR="00B81867" w:rsidRPr="007907F8">
        <w:t>Fully Open   o Yes   o No      Not Blocked   o Yes   o No</w:t>
      </w:r>
    </w:p>
    <w:p w14:paraId="742CF3D3" w14:textId="1DF86068" w:rsidR="00930FE8" w:rsidRPr="00930FE8" w:rsidRDefault="00930FE8" w:rsidP="00B81867">
      <w:pPr>
        <w:rPr>
          <w:u w:val="single"/>
        </w:rPr>
      </w:pPr>
      <w:r>
        <w:t xml:space="preserve">Total </w:t>
      </w:r>
      <w:r w:rsidRPr="007907F8">
        <w:t xml:space="preserve">Exhaust </w:t>
      </w:r>
      <w:r>
        <w:t xml:space="preserve">Fans CFM </w:t>
      </w:r>
      <w:r>
        <w:rPr>
          <w:u w:val="single"/>
        </w:rPr>
        <w:tab/>
      </w:r>
      <w:r>
        <w:rPr>
          <w:u w:val="single"/>
        </w:rPr>
        <w:tab/>
      </w:r>
    </w:p>
    <w:p w14:paraId="51C7BF45" w14:textId="07F076D5" w:rsidR="00B81867" w:rsidRPr="007907F8" w:rsidRDefault="007907F8" w:rsidP="00B111C0">
      <w:r w:rsidRPr="007907F8">
        <w:t>If the room is serviced by exhaust fans the AUC = Fan CFM / Room Cubic Feet</w:t>
      </w:r>
    </w:p>
    <w:p w14:paraId="03B5ED3A" w14:textId="5429AC4A" w:rsidR="007907F8" w:rsidRDefault="007907F8" w:rsidP="001429EA">
      <w:pPr>
        <w:jc w:val="right"/>
        <w:rPr>
          <w:bCs/>
          <w:u w:val="single"/>
        </w:rPr>
      </w:pPr>
      <w:r w:rsidRPr="007907F8">
        <w:rPr>
          <w:b/>
        </w:rPr>
        <w:t xml:space="preserve">f-AUC </w:t>
      </w:r>
      <w:r w:rsidRPr="001429EA">
        <w:rPr>
          <w:bCs/>
          <w:u w:val="single"/>
        </w:rPr>
        <w:tab/>
      </w:r>
      <w:r w:rsidRPr="001429EA">
        <w:rPr>
          <w:bCs/>
          <w:u w:val="single"/>
        </w:rPr>
        <w:tab/>
      </w:r>
      <w:r w:rsidRPr="001429EA">
        <w:rPr>
          <w:bCs/>
          <w:u w:val="single"/>
        </w:rPr>
        <w:tab/>
      </w:r>
    </w:p>
    <w:p w14:paraId="5DC3726A" w14:textId="77777777" w:rsidR="002834CA" w:rsidRPr="002834CA" w:rsidRDefault="002834CA" w:rsidP="002834CA">
      <w:pPr>
        <w:rPr>
          <w:bCs/>
        </w:rPr>
      </w:pPr>
    </w:p>
    <w:p w14:paraId="6B411DFF" w14:textId="78CA8B3F" w:rsidR="007907F8" w:rsidRDefault="007907F8" w:rsidP="00B111C0">
      <w:pPr>
        <w:rPr>
          <w:b/>
        </w:rPr>
      </w:pPr>
      <w:r w:rsidRPr="007907F8">
        <w:rPr>
          <w:b/>
        </w:rPr>
        <w:t xml:space="preserve">3. If the room ventilation </w:t>
      </w:r>
      <w:r w:rsidR="003D4B59">
        <w:rPr>
          <w:b/>
        </w:rPr>
        <w:t>uses</w:t>
      </w:r>
      <w:r w:rsidR="003D4B59" w:rsidRPr="007907F8">
        <w:rPr>
          <w:b/>
        </w:rPr>
        <w:t xml:space="preserve"> </w:t>
      </w:r>
      <w:r w:rsidRPr="007907F8">
        <w:rPr>
          <w:b/>
        </w:rPr>
        <w:t>Forced Air System:</w:t>
      </w:r>
    </w:p>
    <w:p w14:paraId="5F3F3D6C" w14:textId="77777777" w:rsidR="007907F8" w:rsidRPr="007907F8" w:rsidRDefault="007907F8" w:rsidP="007907F8">
      <w:r w:rsidRPr="007907F8">
        <w:t>Is the Room Serviced By a Forced Air Heating System</w:t>
      </w:r>
      <w:r w:rsidRPr="007907F8">
        <w:rPr>
          <w:bCs/>
        </w:rPr>
        <w:t xml:space="preserve"> </w:t>
      </w:r>
      <w:r w:rsidRPr="007907F8">
        <w:rPr>
          <w:bCs/>
        </w:rPr>
        <w:tab/>
      </w:r>
      <w:r w:rsidRPr="007907F8">
        <w:rPr>
          <w:bCs/>
        </w:rPr>
        <w:tab/>
      </w:r>
      <w:r w:rsidRPr="007907F8">
        <w:rPr>
          <w:bCs/>
        </w:rPr>
        <w:tab/>
      </w:r>
      <w:r w:rsidRPr="007907F8">
        <w:t>o Yes   o No</w:t>
      </w:r>
    </w:p>
    <w:p w14:paraId="18244F39" w14:textId="77777777" w:rsidR="007907F8" w:rsidRPr="007907F8" w:rsidRDefault="007907F8" w:rsidP="007907F8">
      <w:r w:rsidRPr="007907F8">
        <w:t>Is the Room Serviced By a Forced Air Heating and Cooling System</w:t>
      </w:r>
      <w:r w:rsidRPr="007907F8">
        <w:rPr>
          <w:bCs/>
        </w:rPr>
        <w:t xml:space="preserve"> </w:t>
      </w:r>
      <w:r w:rsidRPr="007907F8">
        <w:rPr>
          <w:bCs/>
        </w:rPr>
        <w:tab/>
      </w:r>
      <w:r w:rsidRPr="007907F8">
        <w:t>o Yes   o No</w:t>
      </w:r>
    </w:p>
    <w:p w14:paraId="44000DBB" w14:textId="1E1E9C23" w:rsidR="007907F8" w:rsidRDefault="007907F8" w:rsidP="007907F8">
      <w:r w:rsidRPr="007907F8">
        <w:t>Is there a Fan On option on the HVAC system</w:t>
      </w:r>
      <w:r w:rsidRPr="007907F8">
        <w:tab/>
      </w:r>
      <w:r w:rsidRPr="007907F8">
        <w:tab/>
      </w:r>
      <w:r w:rsidRPr="007907F8">
        <w:tab/>
      </w:r>
      <w:r w:rsidRPr="007907F8">
        <w:tab/>
        <w:t>o Yes   o No</w:t>
      </w:r>
    </w:p>
    <w:p w14:paraId="1758B2A6" w14:textId="77777777" w:rsidR="001E1583" w:rsidRPr="007907F8" w:rsidRDefault="001E1583" w:rsidP="007907F8"/>
    <w:p w14:paraId="45B046A7" w14:textId="41B2A78E" w:rsidR="008709FB" w:rsidRPr="007907F8" w:rsidRDefault="00B111C0" w:rsidP="00B111C0">
      <w:r w:rsidRPr="007907F8">
        <w:t xml:space="preserve">Number of Exhaust Vents </w:t>
      </w:r>
      <w:r w:rsidRPr="007907F8">
        <w:rPr>
          <w:u w:val="single"/>
        </w:rPr>
        <w:tab/>
      </w:r>
      <w:r w:rsidRPr="007907F8">
        <w:rPr>
          <w:u w:val="single"/>
        </w:rPr>
        <w:tab/>
      </w:r>
      <w:r w:rsidRPr="007907F8">
        <w:t xml:space="preserve"> </w:t>
      </w:r>
      <w:r w:rsidR="00A17BC5" w:rsidRPr="007907F8">
        <w:t xml:space="preserve">  </w:t>
      </w:r>
      <w:r w:rsidRPr="007907F8">
        <w:t xml:space="preserve">Fully Open </w:t>
      </w:r>
      <w:r w:rsidR="00E610AA" w:rsidRPr="007907F8">
        <w:t xml:space="preserve">  o</w:t>
      </w:r>
      <w:r w:rsidR="00A17BC5" w:rsidRPr="007907F8">
        <w:t xml:space="preserve"> </w:t>
      </w:r>
      <w:r w:rsidRPr="007907F8">
        <w:t>Yes</w:t>
      </w:r>
      <w:r w:rsidR="00A17BC5" w:rsidRPr="007907F8">
        <w:t xml:space="preserve">   </w:t>
      </w:r>
      <w:r w:rsidR="00E610AA" w:rsidRPr="007907F8">
        <w:t>o</w:t>
      </w:r>
      <w:r w:rsidR="00A17BC5" w:rsidRPr="007907F8">
        <w:t xml:space="preserve"> </w:t>
      </w:r>
      <w:r w:rsidRPr="007907F8">
        <w:t>No</w:t>
      </w:r>
      <w:r w:rsidR="00A17BC5" w:rsidRPr="007907F8">
        <w:t xml:space="preserve">   </w:t>
      </w:r>
      <w:r w:rsidR="00E610AA" w:rsidRPr="007907F8">
        <w:t xml:space="preserve">   </w:t>
      </w:r>
      <w:r w:rsidR="00786648" w:rsidRPr="007907F8">
        <w:t xml:space="preserve">Not </w:t>
      </w:r>
      <w:r w:rsidR="00A17BC5" w:rsidRPr="007907F8">
        <w:t xml:space="preserve">Blocked </w:t>
      </w:r>
      <w:r w:rsidR="00E610AA" w:rsidRPr="007907F8">
        <w:t xml:space="preserve">  o Yes   o No</w:t>
      </w:r>
    </w:p>
    <w:p w14:paraId="15755F8C" w14:textId="4F321934" w:rsidR="00E610AA" w:rsidRPr="007907F8" w:rsidRDefault="00E610AA" w:rsidP="00E610AA">
      <w:r w:rsidRPr="007907F8">
        <w:t xml:space="preserve">Number of Intake Vents </w:t>
      </w:r>
      <w:r w:rsidRPr="007907F8">
        <w:rPr>
          <w:u w:val="single"/>
        </w:rPr>
        <w:tab/>
      </w:r>
      <w:r w:rsidRPr="007907F8">
        <w:rPr>
          <w:u w:val="single"/>
        </w:rPr>
        <w:tab/>
      </w:r>
      <w:r w:rsidRPr="007907F8">
        <w:t xml:space="preserve">   </w:t>
      </w:r>
      <w:r w:rsidR="008709FB" w:rsidRPr="007907F8">
        <w:t xml:space="preserve">Fully Open   o Yes   o No      </w:t>
      </w:r>
      <w:r w:rsidR="00786648" w:rsidRPr="007907F8">
        <w:t xml:space="preserve">Not Blocked   </w:t>
      </w:r>
      <w:r w:rsidR="008709FB" w:rsidRPr="007907F8">
        <w:t>o Yes   o No</w:t>
      </w:r>
      <w:r w:rsidRPr="007907F8">
        <w:t xml:space="preserve"> </w:t>
      </w:r>
    </w:p>
    <w:p w14:paraId="79C12C6C" w14:textId="40CA4C2B" w:rsidR="00B81867" w:rsidRDefault="00E610AA" w:rsidP="00E610AA">
      <w:r w:rsidRPr="007907F8">
        <w:t xml:space="preserve">Visual Streamers on all </w:t>
      </w:r>
      <w:r w:rsidR="004F4BDB">
        <w:t>Ventilation</w:t>
      </w:r>
      <w:r w:rsidRPr="007907F8">
        <w:t xml:space="preserve"> Vents   o Yes   o No</w:t>
      </w:r>
    </w:p>
    <w:p w14:paraId="2BD8DA80" w14:textId="77777777" w:rsidR="001E1583" w:rsidRDefault="001E1583" w:rsidP="00E610AA"/>
    <w:p w14:paraId="7421C530" w14:textId="089CE70F" w:rsidR="00C80BC2" w:rsidRPr="00930FE8" w:rsidRDefault="001429EA" w:rsidP="00C80BC2">
      <w:pPr>
        <w:rPr>
          <w:u w:val="single"/>
        </w:rPr>
      </w:pPr>
      <w:r>
        <w:lastRenderedPageBreak/>
        <w:t xml:space="preserve">If there was a room </w:t>
      </w:r>
      <w:r w:rsidRPr="007907F8">
        <w:rPr>
          <w:bCs/>
        </w:rPr>
        <w:t>Ventilation Test performed</w:t>
      </w:r>
      <w:r w:rsidR="00C80BC2">
        <w:rPr>
          <w:bCs/>
        </w:rPr>
        <w:t xml:space="preserve">: Total Room </w:t>
      </w:r>
      <w:r w:rsidR="00C80BC2">
        <w:t xml:space="preserve">CFM </w:t>
      </w:r>
      <w:r w:rsidR="00C80BC2">
        <w:rPr>
          <w:u w:val="single"/>
        </w:rPr>
        <w:tab/>
      </w:r>
      <w:r w:rsidR="00C80BC2">
        <w:rPr>
          <w:u w:val="single"/>
        </w:rPr>
        <w:tab/>
      </w:r>
      <w:r w:rsidR="00C80BC2">
        <w:rPr>
          <w:u w:val="single"/>
        </w:rPr>
        <w:tab/>
      </w:r>
    </w:p>
    <w:p w14:paraId="66731C66" w14:textId="28CD91C1" w:rsidR="001429EA" w:rsidRPr="007907F8" w:rsidRDefault="001429EA" w:rsidP="001429EA">
      <w:pPr>
        <w:rPr>
          <w:u w:val="single"/>
        </w:rPr>
      </w:pPr>
      <w:r w:rsidRPr="007907F8">
        <w:t xml:space="preserve">AUC = </w:t>
      </w:r>
      <w:r>
        <w:t>Test</w:t>
      </w:r>
      <w:r w:rsidRPr="007907F8">
        <w:t xml:space="preserve"> CFM / Room Cubic Feet</w:t>
      </w:r>
    </w:p>
    <w:p w14:paraId="69156D3D" w14:textId="77777777" w:rsidR="001429EA" w:rsidRPr="0079042C" w:rsidRDefault="001429EA" w:rsidP="0079042C">
      <w:pPr>
        <w:rPr>
          <w:u w:val="single"/>
        </w:rPr>
      </w:pPr>
      <w:r w:rsidRPr="0079042C">
        <w:t xml:space="preserve">t-AUC </w:t>
      </w:r>
      <w:r w:rsidRPr="0079042C">
        <w:rPr>
          <w:u w:val="single"/>
        </w:rPr>
        <w:tab/>
      </w:r>
      <w:r w:rsidRPr="0079042C">
        <w:rPr>
          <w:u w:val="single"/>
        </w:rPr>
        <w:tab/>
      </w:r>
      <w:r w:rsidRPr="0079042C">
        <w:rPr>
          <w:u w:val="single"/>
        </w:rPr>
        <w:tab/>
      </w:r>
    </w:p>
    <w:p w14:paraId="760CA47C" w14:textId="37A5A3BA" w:rsidR="001429EA" w:rsidRDefault="001429EA" w:rsidP="001429EA">
      <w:pPr>
        <w:rPr>
          <w:bCs/>
        </w:rPr>
      </w:pPr>
      <w:r w:rsidRPr="007907F8">
        <w:rPr>
          <w:bCs/>
        </w:rPr>
        <w:t xml:space="preserve">Transfer </w:t>
      </w:r>
      <w:r w:rsidR="002C5446">
        <w:rPr>
          <w:bCs/>
        </w:rPr>
        <w:t>a-</w:t>
      </w:r>
      <w:r w:rsidR="00A92F6D">
        <w:rPr>
          <w:bCs/>
        </w:rPr>
        <w:t xml:space="preserve">AUC </w:t>
      </w:r>
      <w:r w:rsidRPr="007907F8">
        <w:rPr>
          <w:bCs/>
        </w:rPr>
        <w:t xml:space="preserve">from </w:t>
      </w:r>
      <w:r w:rsidR="002C5446">
        <w:rPr>
          <w:bCs/>
        </w:rPr>
        <w:t xml:space="preserve">the </w:t>
      </w:r>
      <w:r w:rsidRPr="007907F8">
        <w:rPr>
          <w:bCs/>
        </w:rPr>
        <w:t xml:space="preserve">HVAC </w:t>
      </w:r>
      <w:r w:rsidR="005C1881">
        <w:rPr>
          <w:bCs/>
        </w:rPr>
        <w:t xml:space="preserve">Site </w:t>
      </w:r>
      <w:r w:rsidRPr="007907F8">
        <w:rPr>
          <w:bCs/>
        </w:rPr>
        <w:t>Survey</w:t>
      </w:r>
      <w:r w:rsidR="005C1881">
        <w:rPr>
          <w:bCs/>
        </w:rPr>
        <w:t xml:space="preserve"> Form</w:t>
      </w:r>
    </w:p>
    <w:p w14:paraId="5E0F1564" w14:textId="77777777" w:rsidR="001429EA" w:rsidRPr="0079042C" w:rsidRDefault="001429EA" w:rsidP="0079042C">
      <w:r w:rsidRPr="0079042C">
        <w:t xml:space="preserve">a-AUC </w:t>
      </w:r>
      <w:r w:rsidRPr="0079042C">
        <w:rPr>
          <w:u w:val="single"/>
        </w:rPr>
        <w:tab/>
      </w:r>
      <w:r w:rsidRPr="0079042C">
        <w:rPr>
          <w:u w:val="single"/>
        </w:rPr>
        <w:tab/>
      </w:r>
      <w:r w:rsidRPr="0079042C">
        <w:rPr>
          <w:u w:val="single"/>
        </w:rPr>
        <w:tab/>
      </w:r>
    </w:p>
    <w:p w14:paraId="03B49059" w14:textId="1F4A1E9D" w:rsidR="001429EA" w:rsidRDefault="001429EA" w:rsidP="001429EA">
      <w:pPr>
        <w:rPr>
          <w:bCs/>
        </w:rPr>
      </w:pPr>
      <w:r>
        <w:rPr>
          <w:bCs/>
        </w:rPr>
        <w:t xml:space="preserve">Note: If a test was performed and it deviates from the HVAC survey </w:t>
      </w:r>
      <w:r w:rsidR="0079042C">
        <w:rPr>
          <w:bCs/>
        </w:rPr>
        <w:t xml:space="preserve">then </w:t>
      </w:r>
      <w:r>
        <w:rPr>
          <w:bCs/>
        </w:rPr>
        <w:t>an analysis must be performed to determine the source of the difference. For example there could be mechanical dampers that are closed or leaking ducts.</w:t>
      </w:r>
    </w:p>
    <w:p w14:paraId="5C49E2FF" w14:textId="632C4D6C" w:rsidR="0079042C" w:rsidRDefault="0079042C" w:rsidP="0079042C">
      <w:pPr>
        <w:rPr>
          <w:bCs/>
        </w:rPr>
      </w:pPr>
      <w:r>
        <w:rPr>
          <w:bCs/>
        </w:rPr>
        <w:t>When t-AUC is available then h-AUC = t-AUC</w:t>
      </w:r>
      <w:r w:rsidR="00A92F6D">
        <w:rPr>
          <w:bCs/>
        </w:rPr>
        <w:t>;</w:t>
      </w:r>
      <w:r>
        <w:rPr>
          <w:bCs/>
        </w:rPr>
        <w:t xml:space="preserve"> otherwise </w:t>
      </w:r>
      <w:r w:rsidR="00A92F6D">
        <w:rPr>
          <w:bCs/>
        </w:rPr>
        <w:t>h</w:t>
      </w:r>
      <w:r>
        <w:rPr>
          <w:bCs/>
        </w:rPr>
        <w:t xml:space="preserve">-AUC </w:t>
      </w:r>
      <w:r w:rsidR="00A92F6D">
        <w:rPr>
          <w:bCs/>
        </w:rPr>
        <w:t>=</w:t>
      </w:r>
      <w:r>
        <w:rPr>
          <w:bCs/>
        </w:rPr>
        <w:t xml:space="preserve"> </w:t>
      </w:r>
      <w:r w:rsidR="00A92F6D">
        <w:rPr>
          <w:bCs/>
        </w:rPr>
        <w:t>a</w:t>
      </w:r>
      <w:r>
        <w:rPr>
          <w:bCs/>
        </w:rPr>
        <w:t>-AUC.</w:t>
      </w:r>
    </w:p>
    <w:p w14:paraId="7A2A4193" w14:textId="17031BDF" w:rsidR="0079042C" w:rsidRDefault="0079042C" w:rsidP="0079042C">
      <w:pPr>
        <w:jc w:val="right"/>
        <w:rPr>
          <w:u w:val="single"/>
        </w:rPr>
      </w:pPr>
      <w:r>
        <w:rPr>
          <w:b/>
        </w:rPr>
        <w:t>h-</w:t>
      </w:r>
      <w:r w:rsidRPr="001429EA">
        <w:rPr>
          <w:b/>
        </w:rPr>
        <w:t>AUC</w:t>
      </w:r>
      <w:r w:rsidRPr="007907F8">
        <w:t xml:space="preserve"> </w:t>
      </w:r>
      <w:r w:rsidRPr="007907F8">
        <w:rPr>
          <w:u w:val="single"/>
        </w:rPr>
        <w:tab/>
      </w:r>
      <w:r w:rsidRPr="007907F8">
        <w:rPr>
          <w:u w:val="single"/>
        </w:rPr>
        <w:tab/>
      </w:r>
      <w:r w:rsidRPr="007907F8">
        <w:rPr>
          <w:u w:val="single"/>
        </w:rPr>
        <w:tab/>
      </w:r>
    </w:p>
    <w:p w14:paraId="6D50E9E3" w14:textId="77777777" w:rsidR="002834CA" w:rsidRPr="007907F8" w:rsidRDefault="002834CA" w:rsidP="002834CA"/>
    <w:p w14:paraId="44AC1A47" w14:textId="0D4CED8B" w:rsidR="00B81867" w:rsidRPr="007907F8" w:rsidRDefault="007907F8" w:rsidP="00E610AA">
      <w:pPr>
        <w:rPr>
          <w:b/>
          <w:u w:val="single"/>
        </w:rPr>
      </w:pPr>
      <w:r w:rsidRPr="007907F8">
        <w:rPr>
          <w:b/>
        </w:rPr>
        <w:t>4. If the room ventilation use</w:t>
      </w:r>
      <w:r>
        <w:rPr>
          <w:b/>
        </w:rPr>
        <w:t>s</w:t>
      </w:r>
      <w:r w:rsidRPr="007907F8">
        <w:rPr>
          <w:b/>
        </w:rPr>
        <w:t xml:space="preserve"> UV</w:t>
      </w:r>
      <w:r w:rsidR="001E1583">
        <w:rPr>
          <w:b/>
        </w:rPr>
        <w:t>-C</w:t>
      </w:r>
      <w:r w:rsidRPr="007907F8">
        <w:rPr>
          <w:b/>
        </w:rPr>
        <w:t xml:space="preserve"> System:</w:t>
      </w:r>
    </w:p>
    <w:p w14:paraId="3523F3B3" w14:textId="0E877508" w:rsidR="007B4C1C" w:rsidRDefault="008709FB" w:rsidP="00E610AA">
      <w:pPr>
        <w:rPr>
          <w:u w:val="single"/>
        </w:rPr>
      </w:pPr>
      <w:r w:rsidRPr="007907F8">
        <w:t xml:space="preserve">Number of UV-C Fixtures </w:t>
      </w:r>
      <w:r w:rsidRPr="007907F8">
        <w:rPr>
          <w:u w:val="single"/>
        </w:rPr>
        <w:tab/>
      </w:r>
      <w:r w:rsidRPr="007907F8">
        <w:rPr>
          <w:u w:val="single"/>
        </w:rPr>
        <w:tab/>
      </w:r>
      <w:r w:rsidRPr="007907F8">
        <w:t xml:space="preserve">   Model</w:t>
      </w:r>
      <w:r w:rsidR="00545D5E" w:rsidRPr="007907F8">
        <w:t xml:space="preserve"> </w:t>
      </w:r>
      <w:r w:rsidRPr="007907F8">
        <w:rPr>
          <w:u w:val="single"/>
        </w:rPr>
        <w:tab/>
      </w:r>
      <w:r w:rsidR="00545D5E" w:rsidRPr="007907F8">
        <w:rPr>
          <w:u w:val="single"/>
        </w:rPr>
        <w:tab/>
      </w:r>
      <w:r w:rsidR="00545D5E" w:rsidRPr="007907F8">
        <w:rPr>
          <w:u w:val="single"/>
        </w:rPr>
        <w:tab/>
      </w:r>
      <w:r w:rsidR="007B4C1C" w:rsidRPr="007907F8">
        <w:rPr>
          <w:u w:val="single"/>
        </w:rPr>
        <w:tab/>
      </w:r>
      <w:r w:rsidR="007B4C1C" w:rsidRPr="007907F8">
        <w:rPr>
          <w:u w:val="single"/>
        </w:rPr>
        <w:tab/>
      </w:r>
      <w:r w:rsidR="007B4C1C" w:rsidRPr="007907F8">
        <w:rPr>
          <w:u w:val="single"/>
        </w:rPr>
        <w:tab/>
      </w:r>
      <w:r w:rsidRPr="007907F8">
        <w:rPr>
          <w:u w:val="single"/>
        </w:rPr>
        <w:tab/>
      </w:r>
    </w:p>
    <w:p w14:paraId="4F968B23" w14:textId="28931DFF" w:rsidR="00B81867" w:rsidRPr="007907F8" w:rsidRDefault="007B4C1C" w:rsidP="006438BE">
      <w:pPr>
        <w:rPr>
          <w:u w:val="single"/>
        </w:rPr>
      </w:pPr>
      <w:r w:rsidRPr="007907F8">
        <w:t>Tot</w:t>
      </w:r>
      <w:r w:rsidR="006438BE" w:rsidRPr="007907F8">
        <w:t>al</w:t>
      </w:r>
      <w:r w:rsidRPr="007907F8">
        <w:t xml:space="preserve"> Watts </w:t>
      </w:r>
      <w:r w:rsidRPr="007907F8">
        <w:rPr>
          <w:u w:val="single"/>
        </w:rPr>
        <w:tab/>
      </w:r>
      <w:r w:rsidRPr="007907F8">
        <w:rPr>
          <w:u w:val="single"/>
        </w:rPr>
        <w:tab/>
      </w:r>
      <w:r w:rsidR="006438BE" w:rsidRPr="007907F8">
        <w:rPr>
          <w:u w:val="single"/>
        </w:rPr>
        <w:tab/>
      </w:r>
      <w:r w:rsidR="00512055" w:rsidRPr="007907F8">
        <w:t xml:space="preserve">   (</w:t>
      </w:r>
      <w:proofErr w:type="spellStart"/>
      <w:r w:rsidR="00512055" w:rsidRPr="007907F8">
        <w:t>eAUC</w:t>
      </w:r>
      <w:proofErr w:type="spellEnd"/>
      <w:r w:rsidR="00512055" w:rsidRPr="007907F8">
        <w:t xml:space="preserve"> typically 24)</w:t>
      </w:r>
      <w:r w:rsidR="00512055" w:rsidRPr="007907F8">
        <w:tab/>
      </w:r>
      <w:r w:rsidR="00512055" w:rsidRPr="007907F8">
        <w:tab/>
      </w:r>
      <w:r w:rsidR="00512055" w:rsidRPr="007907F8">
        <w:tab/>
      </w:r>
      <w:proofErr w:type="spellStart"/>
      <w:r w:rsidR="00512055" w:rsidRPr="002C79AC">
        <w:rPr>
          <w:b/>
        </w:rPr>
        <w:t>eAUC</w:t>
      </w:r>
      <w:proofErr w:type="spellEnd"/>
      <w:r w:rsidR="00512055" w:rsidRPr="002C79AC">
        <w:rPr>
          <w:b/>
        </w:rPr>
        <w:t xml:space="preserve"> </w:t>
      </w:r>
      <w:r w:rsidR="00512055" w:rsidRPr="007907F8">
        <w:rPr>
          <w:u w:val="single"/>
        </w:rPr>
        <w:tab/>
      </w:r>
      <w:r w:rsidR="00512055" w:rsidRPr="007907F8">
        <w:rPr>
          <w:u w:val="single"/>
        </w:rPr>
        <w:tab/>
      </w:r>
      <w:r w:rsidR="002C79AC">
        <w:rPr>
          <w:u w:val="single"/>
        </w:rPr>
        <w:tab/>
      </w:r>
      <w:r w:rsidR="00512055" w:rsidRPr="007907F8">
        <w:rPr>
          <w:u w:val="single"/>
        </w:rPr>
        <w:tab/>
      </w:r>
    </w:p>
    <w:p w14:paraId="752B6A5F" w14:textId="77777777" w:rsidR="00B81867" w:rsidRPr="007907F8" w:rsidRDefault="006438BE" w:rsidP="006438BE">
      <w:r w:rsidRPr="007907F8">
        <w:t xml:space="preserve">Public View On/Off Indicators   o Yes   o No   Automated Alarms   o Yes   o No   </w:t>
      </w:r>
    </w:p>
    <w:p w14:paraId="1D9B8EDA" w14:textId="77777777" w:rsidR="00B81867" w:rsidRPr="007907F8" w:rsidRDefault="00B81867" w:rsidP="006438BE"/>
    <w:p w14:paraId="161BB332" w14:textId="5B41B87F" w:rsidR="001E1583" w:rsidRPr="007907F8" w:rsidRDefault="001E1583" w:rsidP="001E1583">
      <w:pPr>
        <w:rPr>
          <w:b/>
          <w:u w:val="single"/>
        </w:rPr>
      </w:pPr>
      <w:r>
        <w:rPr>
          <w:b/>
        </w:rPr>
        <w:t>5</w:t>
      </w:r>
      <w:r w:rsidRPr="007907F8">
        <w:rPr>
          <w:b/>
        </w:rPr>
        <w:t>. If the room ventilation use</w:t>
      </w:r>
      <w:r>
        <w:rPr>
          <w:b/>
        </w:rPr>
        <w:t>s</w:t>
      </w:r>
      <w:r w:rsidRPr="007907F8">
        <w:rPr>
          <w:b/>
        </w:rPr>
        <w:t xml:space="preserve"> </w:t>
      </w:r>
      <w:r>
        <w:rPr>
          <w:b/>
        </w:rPr>
        <w:t xml:space="preserve">Far </w:t>
      </w:r>
      <w:r w:rsidRPr="007907F8">
        <w:rPr>
          <w:b/>
        </w:rPr>
        <w:t>UV System:</w:t>
      </w:r>
    </w:p>
    <w:p w14:paraId="0C7285A6" w14:textId="35C5783B" w:rsidR="006438BE" w:rsidRDefault="008709FB" w:rsidP="006438BE">
      <w:pPr>
        <w:rPr>
          <w:u w:val="single"/>
        </w:rPr>
      </w:pPr>
      <w:r w:rsidRPr="007907F8">
        <w:t xml:space="preserve">Number of Far UV Fixtures </w:t>
      </w:r>
      <w:r w:rsidRPr="007907F8">
        <w:rPr>
          <w:bCs/>
          <w:u w:val="single"/>
        </w:rPr>
        <w:tab/>
      </w:r>
      <w:r w:rsidR="002C79AC">
        <w:rPr>
          <w:bCs/>
          <w:u w:val="single"/>
        </w:rPr>
        <w:tab/>
      </w:r>
      <w:r w:rsidRPr="007907F8">
        <w:rPr>
          <w:bCs/>
        </w:rPr>
        <w:t xml:space="preserve">  </w:t>
      </w:r>
      <w:r w:rsidR="00545D5E" w:rsidRPr="007907F8">
        <w:rPr>
          <w:bCs/>
        </w:rPr>
        <w:t xml:space="preserve"> </w:t>
      </w:r>
      <w:r w:rsidRPr="007907F8">
        <w:t>Model</w:t>
      </w:r>
      <w:r w:rsidR="00545D5E" w:rsidRPr="007907F8">
        <w:t xml:space="preserve"> </w:t>
      </w:r>
      <w:r w:rsidRPr="007907F8">
        <w:rPr>
          <w:u w:val="single"/>
        </w:rPr>
        <w:tab/>
      </w:r>
      <w:r w:rsidR="00545D5E" w:rsidRPr="007907F8">
        <w:rPr>
          <w:u w:val="single"/>
        </w:rPr>
        <w:tab/>
      </w:r>
      <w:r w:rsidR="00545D5E" w:rsidRPr="007907F8">
        <w:rPr>
          <w:u w:val="single"/>
        </w:rPr>
        <w:tab/>
      </w:r>
      <w:r w:rsidRPr="007907F8">
        <w:rPr>
          <w:u w:val="single"/>
        </w:rPr>
        <w:tab/>
      </w:r>
      <w:r w:rsidR="007B4C1C" w:rsidRPr="007907F8">
        <w:rPr>
          <w:u w:val="single"/>
        </w:rPr>
        <w:tab/>
      </w:r>
      <w:r w:rsidR="007B4C1C" w:rsidRPr="007907F8">
        <w:rPr>
          <w:u w:val="single"/>
        </w:rPr>
        <w:tab/>
      </w:r>
      <w:r w:rsidR="007B4C1C" w:rsidRPr="007907F8">
        <w:rPr>
          <w:u w:val="single"/>
        </w:rPr>
        <w:tab/>
      </w:r>
    </w:p>
    <w:p w14:paraId="438AAE3F" w14:textId="2816FB9D" w:rsidR="00B81867" w:rsidRPr="007907F8" w:rsidRDefault="006438BE" w:rsidP="006438BE">
      <w:pPr>
        <w:rPr>
          <w:u w:val="single"/>
        </w:rPr>
      </w:pPr>
      <w:r w:rsidRPr="007907F8">
        <w:t xml:space="preserve">Total Watts </w:t>
      </w:r>
      <w:r w:rsidRPr="007907F8">
        <w:rPr>
          <w:u w:val="single"/>
        </w:rPr>
        <w:tab/>
      </w:r>
      <w:r w:rsidRPr="007907F8">
        <w:rPr>
          <w:u w:val="single"/>
        </w:rPr>
        <w:tab/>
      </w:r>
      <w:r w:rsidRPr="007907F8">
        <w:rPr>
          <w:u w:val="single"/>
        </w:rPr>
        <w:tab/>
      </w:r>
      <w:r w:rsidR="00512055" w:rsidRPr="007907F8">
        <w:t xml:space="preserve">   (</w:t>
      </w:r>
      <w:proofErr w:type="spellStart"/>
      <w:r w:rsidR="00512055" w:rsidRPr="007907F8">
        <w:t>eAUC</w:t>
      </w:r>
      <w:proofErr w:type="spellEnd"/>
      <w:r w:rsidR="00512055" w:rsidRPr="007907F8">
        <w:t xml:space="preserve"> typically 4)</w:t>
      </w:r>
      <w:r w:rsidR="00512055" w:rsidRPr="007907F8">
        <w:tab/>
      </w:r>
      <w:r w:rsidR="00512055" w:rsidRPr="007907F8">
        <w:tab/>
      </w:r>
      <w:r w:rsidR="00512055" w:rsidRPr="007907F8">
        <w:tab/>
      </w:r>
      <w:proofErr w:type="spellStart"/>
      <w:r w:rsidR="00512055" w:rsidRPr="002C79AC">
        <w:rPr>
          <w:b/>
        </w:rPr>
        <w:t>eAUC</w:t>
      </w:r>
      <w:proofErr w:type="spellEnd"/>
      <w:r w:rsidR="00512055" w:rsidRPr="007907F8">
        <w:t xml:space="preserve"> </w:t>
      </w:r>
      <w:r w:rsidR="00512055" w:rsidRPr="007907F8">
        <w:rPr>
          <w:u w:val="single"/>
        </w:rPr>
        <w:tab/>
      </w:r>
      <w:r w:rsidR="00512055" w:rsidRPr="007907F8">
        <w:rPr>
          <w:u w:val="single"/>
        </w:rPr>
        <w:tab/>
      </w:r>
      <w:r w:rsidR="002C79AC">
        <w:rPr>
          <w:u w:val="single"/>
        </w:rPr>
        <w:tab/>
      </w:r>
      <w:r w:rsidR="00512055" w:rsidRPr="007907F8">
        <w:rPr>
          <w:u w:val="single"/>
        </w:rPr>
        <w:tab/>
      </w:r>
    </w:p>
    <w:p w14:paraId="7CC17ACF" w14:textId="2A4310A9" w:rsidR="00B81867" w:rsidRPr="007907F8" w:rsidRDefault="006438BE" w:rsidP="006438BE">
      <w:r w:rsidRPr="007907F8">
        <w:t>Public View On/Off Indicators   o Yes   o No   Automated Alarms   o Yes   o No</w:t>
      </w:r>
    </w:p>
    <w:p w14:paraId="5376E04D" w14:textId="609AF3CA" w:rsidR="00B81867" w:rsidRDefault="00B81867" w:rsidP="006438BE"/>
    <w:p w14:paraId="6EB0F020" w14:textId="034FD986" w:rsidR="002C79AC" w:rsidRPr="007907F8" w:rsidRDefault="001E1583" w:rsidP="002C79AC">
      <w:pPr>
        <w:rPr>
          <w:b/>
          <w:u w:val="single"/>
        </w:rPr>
      </w:pPr>
      <w:r>
        <w:rPr>
          <w:b/>
        </w:rPr>
        <w:t>6</w:t>
      </w:r>
      <w:r w:rsidR="002C79AC" w:rsidRPr="007907F8">
        <w:rPr>
          <w:b/>
        </w:rPr>
        <w:t>. If the room ventilation use</w:t>
      </w:r>
      <w:r w:rsidR="002C79AC">
        <w:rPr>
          <w:b/>
        </w:rPr>
        <w:t>s</w:t>
      </w:r>
      <w:r w:rsidR="002C79AC" w:rsidRPr="007907F8">
        <w:rPr>
          <w:b/>
        </w:rPr>
        <w:t xml:space="preserve"> </w:t>
      </w:r>
      <w:r w:rsidR="002C79AC">
        <w:rPr>
          <w:b/>
        </w:rPr>
        <w:t xml:space="preserve">Room </w:t>
      </w:r>
      <w:r w:rsidR="0079042C">
        <w:rPr>
          <w:b/>
        </w:rPr>
        <w:t>Air Sanitizer</w:t>
      </w:r>
      <w:r w:rsidR="002C79AC" w:rsidRPr="007907F8">
        <w:rPr>
          <w:b/>
        </w:rPr>
        <w:t xml:space="preserve"> System:</w:t>
      </w:r>
    </w:p>
    <w:p w14:paraId="13D447BD" w14:textId="77777777" w:rsidR="0079042C" w:rsidRDefault="008709FB" w:rsidP="0079042C">
      <w:pPr>
        <w:rPr>
          <w:u w:val="single"/>
        </w:rPr>
      </w:pPr>
      <w:r w:rsidRPr="007907F8">
        <w:t xml:space="preserve">Number of </w:t>
      </w:r>
      <w:r w:rsidR="0079042C">
        <w:t>Air</w:t>
      </w:r>
      <w:r w:rsidRPr="007907F8">
        <w:t xml:space="preserve"> Sanitizers </w:t>
      </w:r>
      <w:r w:rsidRPr="007907F8">
        <w:rPr>
          <w:u w:val="single"/>
        </w:rPr>
        <w:tab/>
      </w:r>
      <w:r w:rsidR="002C79AC">
        <w:rPr>
          <w:u w:val="single"/>
        </w:rPr>
        <w:tab/>
      </w:r>
      <w:r w:rsidR="00BE7A29" w:rsidRPr="007907F8">
        <w:t xml:space="preserve">   </w:t>
      </w:r>
      <w:r w:rsidRPr="007907F8">
        <w:t>Model</w:t>
      </w:r>
      <w:r w:rsidR="00545D5E" w:rsidRPr="007907F8">
        <w:t xml:space="preserve"> </w:t>
      </w:r>
      <w:r w:rsidRPr="007907F8">
        <w:rPr>
          <w:u w:val="single"/>
        </w:rPr>
        <w:tab/>
      </w:r>
      <w:r w:rsidR="00545D5E" w:rsidRPr="007907F8">
        <w:rPr>
          <w:u w:val="single"/>
        </w:rPr>
        <w:tab/>
      </w:r>
      <w:r w:rsidR="00545D5E" w:rsidRPr="007907F8">
        <w:rPr>
          <w:u w:val="single"/>
        </w:rPr>
        <w:tab/>
      </w:r>
      <w:r w:rsidRPr="007907F8">
        <w:rPr>
          <w:u w:val="single"/>
        </w:rPr>
        <w:tab/>
      </w:r>
      <w:r w:rsidR="007B4C1C" w:rsidRPr="007907F8">
        <w:rPr>
          <w:u w:val="single"/>
        </w:rPr>
        <w:tab/>
      </w:r>
      <w:r w:rsidR="007B4C1C" w:rsidRPr="007907F8">
        <w:rPr>
          <w:u w:val="single"/>
        </w:rPr>
        <w:tab/>
      </w:r>
      <w:r w:rsidR="007B4C1C" w:rsidRPr="007907F8">
        <w:rPr>
          <w:u w:val="single"/>
        </w:rPr>
        <w:tab/>
      </w:r>
    </w:p>
    <w:p w14:paraId="7B20A95E" w14:textId="0BDB5490" w:rsidR="0079042C" w:rsidRPr="007907F8" w:rsidRDefault="006438BE" w:rsidP="0079042C">
      <w:pPr>
        <w:rPr>
          <w:u w:val="single"/>
        </w:rPr>
      </w:pPr>
      <w:r w:rsidRPr="007907F8">
        <w:t xml:space="preserve">Total CFM </w:t>
      </w:r>
      <w:r w:rsidRPr="007907F8">
        <w:rPr>
          <w:u w:val="single"/>
        </w:rPr>
        <w:tab/>
      </w:r>
      <w:r w:rsidRPr="007907F8">
        <w:rPr>
          <w:u w:val="single"/>
        </w:rPr>
        <w:tab/>
      </w:r>
      <w:r w:rsidRPr="007907F8">
        <w:rPr>
          <w:u w:val="single"/>
        </w:rPr>
        <w:tab/>
      </w:r>
      <w:r w:rsidR="0079042C">
        <w:t xml:space="preserve">   </w:t>
      </w:r>
    </w:p>
    <w:p w14:paraId="2F0E75F5" w14:textId="4EF9196D" w:rsidR="0079042C" w:rsidRDefault="00130165" w:rsidP="0079042C">
      <w:pPr>
        <w:jc w:val="right"/>
        <w:rPr>
          <w:u w:val="single"/>
        </w:rPr>
      </w:pPr>
      <w:r>
        <w:t>s-</w:t>
      </w:r>
      <w:r w:rsidRPr="007907F8">
        <w:t xml:space="preserve">AUC = CFM </w:t>
      </w:r>
      <w:r>
        <w:t xml:space="preserve">X 60 </w:t>
      </w:r>
      <w:r w:rsidRPr="007907F8">
        <w:t>/ Room Cubic Feet</w:t>
      </w:r>
      <w:r>
        <w:rPr>
          <w:b/>
        </w:rPr>
        <w:t xml:space="preserve"> </w:t>
      </w:r>
      <w:r>
        <w:rPr>
          <w:b/>
        </w:rPr>
        <w:tab/>
      </w:r>
      <w:r>
        <w:rPr>
          <w:b/>
        </w:rPr>
        <w:tab/>
      </w:r>
      <w:r>
        <w:rPr>
          <w:b/>
        </w:rPr>
        <w:tab/>
      </w:r>
      <w:r>
        <w:rPr>
          <w:b/>
        </w:rPr>
        <w:tab/>
      </w:r>
      <w:r w:rsidR="0079042C">
        <w:rPr>
          <w:b/>
        </w:rPr>
        <w:t>s-</w:t>
      </w:r>
      <w:r w:rsidR="0079042C" w:rsidRPr="001429EA">
        <w:rPr>
          <w:b/>
        </w:rPr>
        <w:t>AUC</w:t>
      </w:r>
      <w:r w:rsidR="0079042C" w:rsidRPr="007907F8">
        <w:t xml:space="preserve"> </w:t>
      </w:r>
      <w:r w:rsidR="0079042C" w:rsidRPr="007907F8">
        <w:rPr>
          <w:u w:val="single"/>
        </w:rPr>
        <w:tab/>
      </w:r>
      <w:r w:rsidR="0079042C" w:rsidRPr="007907F8">
        <w:rPr>
          <w:u w:val="single"/>
        </w:rPr>
        <w:tab/>
      </w:r>
      <w:r w:rsidR="0079042C" w:rsidRPr="007907F8">
        <w:rPr>
          <w:u w:val="single"/>
        </w:rPr>
        <w:tab/>
      </w:r>
    </w:p>
    <w:p w14:paraId="5F5A1BE5" w14:textId="48D6D694" w:rsidR="00A87715" w:rsidRDefault="006438BE" w:rsidP="006438BE">
      <w:r w:rsidRPr="007907F8">
        <w:t>Public View On</w:t>
      </w:r>
      <w:r w:rsidR="00126E7F" w:rsidRPr="007907F8">
        <w:t xml:space="preserve"> </w:t>
      </w:r>
      <w:r w:rsidRPr="007907F8">
        <w:t>/</w:t>
      </w:r>
      <w:r w:rsidR="00126E7F" w:rsidRPr="007907F8">
        <w:t xml:space="preserve"> </w:t>
      </w:r>
      <w:r w:rsidRPr="007907F8">
        <w:t>Off Indicators   o Yes   o No   Automated Alarms   o Yes   o No</w:t>
      </w:r>
    </w:p>
    <w:p w14:paraId="74F2D82F" w14:textId="77777777" w:rsidR="00130165" w:rsidRDefault="00130165" w:rsidP="006438BE"/>
    <w:p w14:paraId="7DA2FE03" w14:textId="1D9529DA" w:rsidR="00130165" w:rsidRPr="007907F8" w:rsidRDefault="001E1583" w:rsidP="00130165">
      <w:pPr>
        <w:rPr>
          <w:b/>
          <w:u w:val="single"/>
        </w:rPr>
      </w:pPr>
      <w:r>
        <w:rPr>
          <w:b/>
        </w:rPr>
        <w:t>7</w:t>
      </w:r>
      <w:r w:rsidR="00130165" w:rsidRPr="007907F8">
        <w:rPr>
          <w:b/>
        </w:rPr>
        <w:t>. If the room ventilation use</w:t>
      </w:r>
      <w:r w:rsidR="00130165">
        <w:rPr>
          <w:b/>
        </w:rPr>
        <w:t>s</w:t>
      </w:r>
      <w:r w:rsidR="00130165" w:rsidRPr="007907F8">
        <w:rPr>
          <w:b/>
        </w:rPr>
        <w:t xml:space="preserve"> </w:t>
      </w:r>
      <w:r w:rsidR="003D4B59">
        <w:rPr>
          <w:b/>
        </w:rPr>
        <w:t>R</w:t>
      </w:r>
      <w:r>
        <w:rPr>
          <w:b/>
        </w:rPr>
        <w:t xml:space="preserve">oom </w:t>
      </w:r>
      <w:r w:rsidR="00130165">
        <w:rPr>
          <w:b/>
        </w:rPr>
        <w:t>Photocatalytic Oxidizer</w:t>
      </w:r>
      <w:r w:rsidR="00130165" w:rsidRPr="007907F8">
        <w:rPr>
          <w:b/>
        </w:rPr>
        <w:t xml:space="preserve"> </w:t>
      </w:r>
      <w:r w:rsidR="00130165">
        <w:rPr>
          <w:b/>
        </w:rPr>
        <w:t xml:space="preserve">or other </w:t>
      </w:r>
      <w:r w:rsidR="00130165" w:rsidRPr="007907F8">
        <w:rPr>
          <w:b/>
        </w:rPr>
        <w:t>System:</w:t>
      </w:r>
    </w:p>
    <w:p w14:paraId="70F7A6EF" w14:textId="117C0D32" w:rsidR="00130165" w:rsidRDefault="00130165" w:rsidP="00130165">
      <w:pPr>
        <w:rPr>
          <w:u w:val="single"/>
        </w:rPr>
      </w:pPr>
      <w:r w:rsidRPr="007907F8">
        <w:t xml:space="preserve">Number of </w:t>
      </w:r>
      <w:r>
        <w:t>Units</w:t>
      </w:r>
      <w:r w:rsidRPr="007907F8">
        <w:t xml:space="preserve"> </w:t>
      </w:r>
      <w:r w:rsidRPr="007907F8">
        <w:rPr>
          <w:u w:val="single"/>
        </w:rPr>
        <w:tab/>
      </w:r>
      <w:r>
        <w:rPr>
          <w:u w:val="single"/>
        </w:rPr>
        <w:tab/>
      </w:r>
      <w:r w:rsidRPr="007907F8">
        <w:t xml:space="preserve">   Model </w:t>
      </w:r>
      <w:r w:rsidRPr="007907F8">
        <w:rPr>
          <w:u w:val="single"/>
        </w:rPr>
        <w:tab/>
      </w:r>
      <w:r w:rsidRPr="007907F8">
        <w:rPr>
          <w:u w:val="single"/>
        </w:rPr>
        <w:tab/>
      </w:r>
      <w:r w:rsidRPr="007907F8">
        <w:rPr>
          <w:u w:val="single"/>
        </w:rPr>
        <w:tab/>
      </w:r>
      <w:r w:rsidRPr="007907F8">
        <w:rPr>
          <w:u w:val="single"/>
        </w:rPr>
        <w:tab/>
      </w:r>
      <w:r w:rsidRPr="007907F8">
        <w:rPr>
          <w:u w:val="single"/>
        </w:rPr>
        <w:tab/>
      </w:r>
      <w:r w:rsidRPr="007907F8">
        <w:rPr>
          <w:u w:val="single"/>
        </w:rPr>
        <w:tab/>
      </w:r>
      <w:r w:rsidRPr="007907F8">
        <w:rPr>
          <w:u w:val="single"/>
        </w:rPr>
        <w:tab/>
      </w:r>
    </w:p>
    <w:p w14:paraId="37A4353C" w14:textId="77777777" w:rsidR="001E1583" w:rsidRPr="00130165" w:rsidRDefault="001E1583" w:rsidP="001E1583">
      <w:r>
        <w:lastRenderedPageBreak/>
        <w:t xml:space="preserve">Claimed effective ep-AUC </w:t>
      </w:r>
      <w:r w:rsidRPr="007907F8">
        <w:rPr>
          <w:u w:val="single"/>
        </w:rPr>
        <w:tab/>
      </w:r>
      <w:r w:rsidRPr="007907F8">
        <w:rPr>
          <w:u w:val="single"/>
        </w:rPr>
        <w:tab/>
      </w:r>
      <w:r w:rsidRPr="007907F8">
        <w:rPr>
          <w:u w:val="single"/>
        </w:rPr>
        <w:tab/>
      </w:r>
      <w:r>
        <w:t xml:space="preserve">  Test Authority </w:t>
      </w:r>
      <w:r>
        <w:rPr>
          <w:u w:val="single"/>
        </w:rPr>
        <w:tab/>
      </w:r>
      <w:r>
        <w:rPr>
          <w:u w:val="single"/>
        </w:rPr>
        <w:tab/>
      </w:r>
      <w:r>
        <w:rPr>
          <w:u w:val="single"/>
        </w:rPr>
        <w:tab/>
      </w:r>
      <w:r>
        <w:rPr>
          <w:u w:val="single"/>
        </w:rPr>
        <w:tab/>
      </w:r>
      <w:r>
        <w:tab/>
      </w:r>
    </w:p>
    <w:p w14:paraId="67CC03C0" w14:textId="64ACAAD8" w:rsidR="00130165" w:rsidRDefault="00130165" w:rsidP="00130165">
      <w:r w:rsidRPr="007907F8">
        <w:t xml:space="preserve">Total CFM </w:t>
      </w:r>
      <w:r w:rsidRPr="007907F8">
        <w:rPr>
          <w:u w:val="single"/>
        </w:rPr>
        <w:tab/>
      </w:r>
      <w:r w:rsidRPr="007907F8">
        <w:rPr>
          <w:u w:val="single"/>
        </w:rPr>
        <w:tab/>
      </w:r>
      <w:r w:rsidRPr="007907F8">
        <w:rPr>
          <w:u w:val="single"/>
        </w:rPr>
        <w:tab/>
      </w:r>
      <w:r>
        <w:t xml:space="preserve">   </w:t>
      </w:r>
    </w:p>
    <w:p w14:paraId="18B8D05E" w14:textId="5C0061DF" w:rsidR="00130165" w:rsidRDefault="00130165" w:rsidP="00130165">
      <w:pPr>
        <w:jc w:val="right"/>
        <w:rPr>
          <w:u w:val="single"/>
        </w:rPr>
      </w:pPr>
      <w:r>
        <w:t xml:space="preserve">p-AUC = </w:t>
      </w:r>
      <w:r w:rsidR="001E1583" w:rsidRPr="007907F8">
        <w:t xml:space="preserve">CFM </w:t>
      </w:r>
      <w:r w:rsidR="001E1583">
        <w:t xml:space="preserve">X 60 </w:t>
      </w:r>
      <w:r w:rsidR="001E1583" w:rsidRPr="007907F8">
        <w:t>/ Room Cubic Feet</w:t>
      </w:r>
      <w:r w:rsidR="001E1583">
        <w:t xml:space="preserve"> </w:t>
      </w:r>
      <w:r w:rsidRPr="001E1583">
        <w:rPr>
          <w:u w:val="single"/>
        </w:rPr>
        <w:t>or</w:t>
      </w:r>
      <w:r>
        <w:t xml:space="preserve"> ep-AUC</w:t>
      </w:r>
      <w:r>
        <w:rPr>
          <w:b/>
        </w:rPr>
        <w:t xml:space="preserve"> </w:t>
      </w:r>
      <w:r>
        <w:rPr>
          <w:b/>
        </w:rPr>
        <w:tab/>
      </w:r>
      <w:r>
        <w:rPr>
          <w:b/>
        </w:rPr>
        <w:tab/>
        <w:t>p-</w:t>
      </w:r>
      <w:r w:rsidRPr="001429EA">
        <w:rPr>
          <w:b/>
        </w:rPr>
        <w:t>AUC</w:t>
      </w:r>
      <w:r w:rsidRPr="007907F8">
        <w:t xml:space="preserve"> </w:t>
      </w:r>
      <w:r w:rsidRPr="007907F8">
        <w:rPr>
          <w:u w:val="single"/>
        </w:rPr>
        <w:tab/>
      </w:r>
      <w:r w:rsidRPr="007907F8">
        <w:rPr>
          <w:u w:val="single"/>
        </w:rPr>
        <w:tab/>
      </w:r>
      <w:r w:rsidRPr="007907F8">
        <w:rPr>
          <w:u w:val="single"/>
        </w:rPr>
        <w:tab/>
      </w:r>
    </w:p>
    <w:p w14:paraId="051E640B" w14:textId="77777777" w:rsidR="00130165" w:rsidRDefault="00130165" w:rsidP="00130165">
      <w:r w:rsidRPr="007907F8">
        <w:t>Public View On / Off Indicators   o Yes   o No   Automated Alarms   o Yes   o No</w:t>
      </w:r>
    </w:p>
    <w:p w14:paraId="2B30791C" w14:textId="77777777" w:rsidR="00130165" w:rsidRDefault="00130165" w:rsidP="006438BE"/>
    <w:p w14:paraId="3F9FF048" w14:textId="6AC2DB9B" w:rsidR="0079042C" w:rsidRDefault="001E1583" w:rsidP="006438BE">
      <w:pPr>
        <w:rPr>
          <w:b/>
        </w:rPr>
      </w:pPr>
      <w:r>
        <w:rPr>
          <w:b/>
        </w:rPr>
        <w:t>8</w:t>
      </w:r>
      <w:r w:rsidR="0079042C" w:rsidRPr="0079042C">
        <w:rPr>
          <w:b/>
        </w:rPr>
        <w:t>. Full Room AUC assessment:</w:t>
      </w:r>
    </w:p>
    <w:p w14:paraId="1F26788E" w14:textId="2CE36F7C" w:rsidR="00DB7344" w:rsidRDefault="00512055" w:rsidP="006438BE">
      <w:r w:rsidRPr="007907F8">
        <w:t xml:space="preserve">Total AUC = </w:t>
      </w:r>
      <w:r w:rsidR="0079042C">
        <w:t>h-</w:t>
      </w:r>
      <w:r w:rsidRPr="007907F8">
        <w:t>AUC + e</w:t>
      </w:r>
      <w:r w:rsidR="00527678">
        <w:t>-</w:t>
      </w:r>
      <w:r w:rsidRPr="007907F8">
        <w:t>AUC</w:t>
      </w:r>
      <w:r w:rsidR="0079042C">
        <w:t xml:space="preserve"> </w:t>
      </w:r>
      <w:r w:rsidR="003D4B59">
        <w:t xml:space="preserve">+ s-AUC + p-AUC (Forced air systems) </w:t>
      </w:r>
      <w:r w:rsidR="00527678" w:rsidRPr="00527678">
        <w:rPr>
          <w:u w:val="single"/>
        </w:rPr>
        <w:t>or</w:t>
      </w:r>
      <w:r w:rsidR="00527678">
        <w:t xml:space="preserve"> </w:t>
      </w:r>
    </w:p>
    <w:p w14:paraId="21368509" w14:textId="70D0D62E" w:rsidR="00DB7344" w:rsidRPr="00DB7344" w:rsidRDefault="00DB7344" w:rsidP="006438BE">
      <w:r w:rsidRPr="007907F8">
        <w:t xml:space="preserve">Total AUC = </w:t>
      </w:r>
      <w:r w:rsidR="00527678">
        <w:t>w-AUC</w:t>
      </w:r>
      <w:r>
        <w:t xml:space="preserve"> </w:t>
      </w:r>
      <w:r w:rsidRPr="007907F8">
        <w:t>+ e</w:t>
      </w:r>
      <w:r>
        <w:t>-</w:t>
      </w:r>
      <w:r w:rsidRPr="007907F8">
        <w:t>AUC</w:t>
      </w:r>
      <w:r>
        <w:t xml:space="preserve"> + s-AUC</w:t>
      </w:r>
      <w:r w:rsidR="003D4B59">
        <w:t xml:space="preserve"> + p-AUC</w:t>
      </w:r>
      <w:r w:rsidR="00527678">
        <w:t xml:space="preserve"> </w:t>
      </w:r>
      <w:r w:rsidR="003D4B59">
        <w:t xml:space="preserve">(Natural ventilation systems) </w:t>
      </w:r>
      <w:r w:rsidRPr="002C5446">
        <w:rPr>
          <w:u w:val="single"/>
        </w:rPr>
        <w:t>or</w:t>
      </w:r>
    </w:p>
    <w:p w14:paraId="3DBAAA39" w14:textId="237094D9" w:rsidR="00527678" w:rsidRDefault="00DB7344" w:rsidP="006438BE">
      <w:r w:rsidRPr="007907F8">
        <w:t xml:space="preserve">Total AUC = </w:t>
      </w:r>
      <w:r w:rsidR="00527678">
        <w:t>f-AUC</w:t>
      </w:r>
      <w:r>
        <w:t xml:space="preserve"> </w:t>
      </w:r>
      <w:r w:rsidRPr="007907F8">
        <w:t>+ e</w:t>
      </w:r>
      <w:r>
        <w:t>-</w:t>
      </w:r>
      <w:r w:rsidRPr="007907F8">
        <w:t>AUC</w:t>
      </w:r>
      <w:r>
        <w:t xml:space="preserve"> + s-AUC </w:t>
      </w:r>
      <w:r w:rsidR="003D4B59">
        <w:t>+ p-AUC (Exhaust Fans ventilation systems)</w:t>
      </w:r>
    </w:p>
    <w:p w14:paraId="014F4267" w14:textId="310B0F61" w:rsidR="00DB7344" w:rsidRDefault="003D4B59" w:rsidP="006438BE">
      <w:r>
        <w:t>Massive w-AUC or f-AUC will reduces all other AUC levels and make them ineffective.</w:t>
      </w:r>
    </w:p>
    <w:p w14:paraId="25276F94" w14:textId="62E7DCFD" w:rsidR="00B81867" w:rsidRPr="0079042C" w:rsidRDefault="002A5379" w:rsidP="0079042C">
      <w:pPr>
        <w:jc w:val="right"/>
        <w:rPr>
          <w:b/>
        </w:rPr>
      </w:pPr>
      <w:r w:rsidRPr="0079042C">
        <w:rPr>
          <w:b/>
        </w:rPr>
        <w:t xml:space="preserve">Total AUC </w:t>
      </w:r>
      <w:r w:rsidRPr="0079042C">
        <w:rPr>
          <w:bCs/>
          <w:u w:val="single"/>
        </w:rPr>
        <w:tab/>
      </w:r>
      <w:r w:rsidRPr="0079042C">
        <w:rPr>
          <w:bCs/>
          <w:u w:val="single"/>
        </w:rPr>
        <w:tab/>
      </w:r>
      <w:r w:rsidRPr="0079042C">
        <w:rPr>
          <w:bCs/>
          <w:u w:val="single"/>
        </w:rPr>
        <w:tab/>
      </w:r>
    </w:p>
    <w:p w14:paraId="67D2A4A4" w14:textId="77777777" w:rsidR="002834CA" w:rsidRDefault="002834CA" w:rsidP="006438BE">
      <w:pPr>
        <w:rPr>
          <w:b/>
        </w:rPr>
      </w:pPr>
    </w:p>
    <w:p w14:paraId="0BA0BAED" w14:textId="643BDE79" w:rsidR="00AE1969" w:rsidRDefault="001E1583" w:rsidP="006438BE">
      <w:pPr>
        <w:rPr>
          <w:b/>
        </w:rPr>
      </w:pPr>
      <w:r>
        <w:rPr>
          <w:b/>
        </w:rPr>
        <w:t>9</w:t>
      </w:r>
      <w:r w:rsidR="00AE1969">
        <w:rPr>
          <w:b/>
        </w:rPr>
        <w:t>. Large Space Mitigation:</w:t>
      </w:r>
    </w:p>
    <w:p w14:paraId="7BE9990C" w14:textId="3CC53AFC" w:rsidR="00060784" w:rsidRDefault="009605B0" w:rsidP="00255DAD">
      <w:pPr>
        <w:rPr>
          <w:bCs/>
        </w:rPr>
      </w:pPr>
      <w:r>
        <w:rPr>
          <w:bCs/>
        </w:rPr>
        <w:t xml:space="preserve">If AUC is greater than 4 there is a Large Space Mitigation factor that will increase the </w:t>
      </w:r>
      <w:r w:rsidR="003D4B59">
        <w:rPr>
          <w:bCs/>
        </w:rPr>
        <w:t>Final</w:t>
      </w:r>
      <w:r>
        <w:rPr>
          <w:bCs/>
        </w:rPr>
        <w:t xml:space="preserve"> AUC. Use the following factors to calculate the </w:t>
      </w:r>
      <w:r w:rsidR="003D4B59">
        <w:rPr>
          <w:bCs/>
        </w:rPr>
        <w:t>Final</w:t>
      </w:r>
      <w:r>
        <w:rPr>
          <w:bCs/>
        </w:rPr>
        <w:t xml:space="preserve"> AUC.</w:t>
      </w:r>
    </w:p>
    <w:tbl>
      <w:tblPr>
        <w:tblStyle w:val="TableGrid"/>
        <w:tblW w:w="0" w:type="auto"/>
        <w:tblLook w:val="04A0" w:firstRow="1" w:lastRow="0" w:firstColumn="1" w:lastColumn="0" w:noHBand="0" w:noVBand="1"/>
      </w:tblPr>
      <w:tblGrid>
        <w:gridCol w:w="1284"/>
        <w:gridCol w:w="2064"/>
        <w:gridCol w:w="6228"/>
      </w:tblGrid>
      <w:tr w:rsidR="009F518D" w:rsidRPr="009605B0" w14:paraId="5641D7A4" w14:textId="1BAAE75D" w:rsidTr="00060784">
        <w:tc>
          <w:tcPr>
            <w:tcW w:w="0" w:type="auto"/>
          </w:tcPr>
          <w:p w14:paraId="3ADF6700" w14:textId="2D12C40C" w:rsidR="009F518D" w:rsidRPr="009605B0" w:rsidRDefault="009F518D" w:rsidP="009605B0">
            <w:pPr>
              <w:jc w:val="center"/>
              <w:rPr>
                <w:b/>
              </w:rPr>
            </w:pPr>
            <w:r w:rsidRPr="009605B0">
              <w:rPr>
                <w:b/>
              </w:rPr>
              <w:t>Cubic Feet</w:t>
            </w:r>
          </w:p>
        </w:tc>
        <w:tc>
          <w:tcPr>
            <w:tcW w:w="2064" w:type="dxa"/>
          </w:tcPr>
          <w:p w14:paraId="277F35DB" w14:textId="31C5961C" w:rsidR="009F518D" w:rsidRPr="009605B0" w:rsidRDefault="009F518D" w:rsidP="009605B0">
            <w:pPr>
              <w:jc w:val="center"/>
              <w:rPr>
                <w:b/>
              </w:rPr>
            </w:pPr>
            <w:r w:rsidRPr="009605B0">
              <w:rPr>
                <w:b/>
              </w:rPr>
              <w:t>Large Space Mitigation Factor</w:t>
            </w:r>
          </w:p>
        </w:tc>
        <w:tc>
          <w:tcPr>
            <w:tcW w:w="6228" w:type="dxa"/>
            <w:vMerge w:val="restart"/>
          </w:tcPr>
          <w:p w14:paraId="0EB824FB" w14:textId="02532F21" w:rsidR="009F518D" w:rsidRDefault="009F518D" w:rsidP="00060784">
            <w:r>
              <w:t xml:space="preserve">If </w:t>
            </w:r>
            <w:r w:rsidR="004473F4">
              <w:t xml:space="preserve">Total </w:t>
            </w:r>
            <w:r>
              <w:t>AUC is less than 4:</w:t>
            </w:r>
          </w:p>
          <w:p w14:paraId="09310870" w14:textId="77777777" w:rsidR="009F518D" w:rsidRDefault="009F518D" w:rsidP="00060784"/>
          <w:p w14:paraId="40843477" w14:textId="7CA60C41" w:rsidR="009F518D" w:rsidRDefault="009F518D" w:rsidP="00060784">
            <w:r>
              <w:t xml:space="preserve">Final AUC = </w:t>
            </w:r>
            <w:r w:rsidRPr="009F518D">
              <w:t>Total AUC</w:t>
            </w:r>
          </w:p>
          <w:p w14:paraId="520C6247" w14:textId="1918E1C5" w:rsidR="009F518D" w:rsidRDefault="009F518D" w:rsidP="00060784"/>
          <w:p w14:paraId="6A99EF72" w14:textId="41E7D16C" w:rsidR="009F518D" w:rsidRDefault="009F518D" w:rsidP="00060784">
            <w:r>
              <w:t>Else:</w:t>
            </w:r>
          </w:p>
          <w:p w14:paraId="1C711D7C" w14:textId="0FC213EB" w:rsidR="009F518D" w:rsidRDefault="009F518D" w:rsidP="00060784"/>
          <w:p w14:paraId="067AAE2F" w14:textId="56F86138" w:rsidR="009F518D" w:rsidRPr="003D4B59" w:rsidRDefault="003D4B59" w:rsidP="003D4B59">
            <w:r>
              <w:rPr>
                <w:b/>
              </w:rPr>
              <w:t xml:space="preserve">Final </w:t>
            </w:r>
            <w:r w:rsidR="009F518D" w:rsidRPr="00060784">
              <w:rPr>
                <w:b/>
              </w:rPr>
              <w:t>AUC</w:t>
            </w:r>
            <w:r w:rsidR="009F518D">
              <w:t xml:space="preserve"> = Total AUC X </w:t>
            </w:r>
            <w:r w:rsidR="009F518D" w:rsidRPr="007F3794">
              <w:t>Large Space Mitigation Factor</w:t>
            </w:r>
          </w:p>
        </w:tc>
      </w:tr>
      <w:tr w:rsidR="009F518D" w:rsidRPr="009605B0" w14:paraId="622953D4" w14:textId="2B78FAEC" w:rsidTr="00060784">
        <w:tc>
          <w:tcPr>
            <w:tcW w:w="0" w:type="auto"/>
          </w:tcPr>
          <w:p w14:paraId="079E622F" w14:textId="77777777" w:rsidR="009F518D" w:rsidRPr="009605B0" w:rsidRDefault="009F518D" w:rsidP="009605B0">
            <w:pPr>
              <w:jc w:val="center"/>
              <w:rPr>
                <w:bCs/>
              </w:rPr>
            </w:pPr>
            <w:r w:rsidRPr="009605B0">
              <w:rPr>
                <w:bCs/>
              </w:rPr>
              <w:t>400,000</w:t>
            </w:r>
          </w:p>
        </w:tc>
        <w:tc>
          <w:tcPr>
            <w:tcW w:w="2064" w:type="dxa"/>
          </w:tcPr>
          <w:p w14:paraId="31396B2D" w14:textId="3D2FE014" w:rsidR="009F518D" w:rsidRPr="009605B0" w:rsidRDefault="004473F4" w:rsidP="009605B0">
            <w:pPr>
              <w:jc w:val="center"/>
              <w:rPr>
                <w:bCs/>
              </w:rPr>
            </w:pPr>
            <w:r>
              <w:t xml:space="preserve">o    </w:t>
            </w:r>
            <w:r w:rsidR="009F518D" w:rsidRPr="00E75685">
              <w:t>7.75</w:t>
            </w:r>
          </w:p>
        </w:tc>
        <w:tc>
          <w:tcPr>
            <w:tcW w:w="6228" w:type="dxa"/>
            <w:vMerge/>
          </w:tcPr>
          <w:p w14:paraId="5B3EEBE7" w14:textId="77777777" w:rsidR="009F518D" w:rsidRPr="00E75685" w:rsidRDefault="009F518D" w:rsidP="009605B0">
            <w:pPr>
              <w:jc w:val="center"/>
            </w:pPr>
          </w:p>
        </w:tc>
      </w:tr>
      <w:tr w:rsidR="009F518D" w:rsidRPr="009605B0" w14:paraId="1D8A1D79" w14:textId="17ECD14A" w:rsidTr="00060784">
        <w:tc>
          <w:tcPr>
            <w:tcW w:w="0" w:type="auto"/>
          </w:tcPr>
          <w:p w14:paraId="6681D30A" w14:textId="77777777" w:rsidR="009F518D" w:rsidRPr="009605B0" w:rsidRDefault="009F518D" w:rsidP="009605B0">
            <w:pPr>
              <w:jc w:val="center"/>
              <w:rPr>
                <w:bCs/>
              </w:rPr>
            </w:pPr>
            <w:r w:rsidRPr="009605B0">
              <w:rPr>
                <w:bCs/>
              </w:rPr>
              <w:t>300,000</w:t>
            </w:r>
          </w:p>
        </w:tc>
        <w:tc>
          <w:tcPr>
            <w:tcW w:w="2064" w:type="dxa"/>
          </w:tcPr>
          <w:p w14:paraId="38DBFDDA" w14:textId="534F6C39" w:rsidR="009F518D" w:rsidRPr="009605B0" w:rsidRDefault="004473F4" w:rsidP="009605B0">
            <w:pPr>
              <w:jc w:val="center"/>
              <w:rPr>
                <w:bCs/>
              </w:rPr>
            </w:pPr>
            <w:r>
              <w:t xml:space="preserve">o    </w:t>
            </w:r>
            <w:r w:rsidR="009F518D" w:rsidRPr="00E75685">
              <w:t>5.94</w:t>
            </w:r>
          </w:p>
        </w:tc>
        <w:tc>
          <w:tcPr>
            <w:tcW w:w="6228" w:type="dxa"/>
            <w:vMerge/>
          </w:tcPr>
          <w:p w14:paraId="7325CB96" w14:textId="77777777" w:rsidR="009F518D" w:rsidRPr="00E75685" w:rsidRDefault="009F518D" w:rsidP="009605B0">
            <w:pPr>
              <w:jc w:val="center"/>
            </w:pPr>
          </w:p>
        </w:tc>
      </w:tr>
      <w:tr w:rsidR="009F518D" w:rsidRPr="009605B0" w14:paraId="55415490" w14:textId="0C00332E" w:rsidTr="00060784">
        <w:tc>
          <w:tcPr>
            <w:tcW w:w="0" w:type="auto"/>
          </w:tcPr>
          <w:p w14:paraId="56996194" w14:textId="77777777" w:rsidR="009F518D" w:rsidRPr="009605B0" w:rsidRDefault="009F518D" w:rsidP="009605B0">
            <w:pPr>
              <w:jc w:val="center"/>
              <w:rPr>
                <w:bCs/>
              </w:rPr>
            </w:pPr>
            <w:r w:rsidRPr="009605B0">
              <w:rPr>
                <w:bCs/>
              </w:rPr>
              <w:t>200,000</w:t>
            </w:r>
          </w:p>
        </w:tc>
        <w:tc>
          <w:tcPr>
            <w:tcW w:w="2064" w:type="dxa"/>
          </w:tcPr>
          <w:p w14:paraId="0C8AC6F3" w14:textId="28F7AD96" w:rsidR="009F518D" w:rsidRPr="009605B0" w:rsidRDefault="004473F4" w:rsidP="009605B0">
            <w:pPr>
              <w:jc w:val="center"/>
              <w:rPr>
                <w:bCs/>
              </w:rPr>
            </w:pPr>
            <w:r>
              <w:t xml:space="preserve">o    </w:t>
            </w:r>
            <w:r w:rsidR="009F518D" w:rsidRPr="00E75685">
              <w:t>4.14</w:t>
            </w:r>
          </w:p>
        </w:tc>
        <w:tc>
          <w:tcPr>
            <w:tcW w:w="6228" w:type="dxa"/>
            <w:vMerge/>
          </w:tcPr>
          <w:p w14:paraId="7EB81E95" w14:textId="77777777" w:rsidR="009F518D" w:rsidRPr="00E75685" w:rsidRDefault="009F518D" w:rsidP="009605B0">
            <w:pPr>
              <w:jc w:val="center"/>
            </w:pPr>
          </w:p>
        </w:tc>
      </w:tr>
      <w:tr w:rsidR="009F518D" w:rsidRPr="009605B0" w14:paraId="6CF4F448" w14:textId="787A4724" w:rsidTr="00060784">
        <w:tc>
          <w:tcPr>
            <w:tcW w:w="0" w:type="auto"/>
          </w:tcPr>
          <w:p w14:paraId="4656046F" w14:textId="77777777" w:rsidR="009F518D" w:rsidRPr="009605B0" w:rsidRDefault="009F518D" w:rsidP="009605B0">
            <w:pPr>
              <w:jc w:val="center"/>
              <w:rPr>
                <w:bCs/>
              </w:rPr>
            </w:pPr>
            <w:r w:rsidRPr="009605B0">
              <w:rPr>
                <w:bCs/>
              </w:rPr>
              <w:t>100,000</w:t>
            </w:r>
          </w:p>
        </w:tc>
        <w:tc>
          <w:tcPr>
            <w:tcW w:w="2064" w:type="dxa"/>
          </w:tcPr>
          <w:p w14:paraId="4EAC0EB0" w14:textId="40CB1607" w:rsidR="009F518D" w:rsidRPr="009605B0" w:rsidRDefault="004473F4" w:rsidP="009605B0">
            <w:pPr>
              <w:jc w:val="center"/>
              <w:rPr>
                <w:bCs/>
              </w:rPr>
            </w:pPr>
            <w:r>
              <w:t xml:space="preserve">o    </w:t>
            </w:r>
            <w:r w:rsidR="009F518D" w:rsidRPr="00E75685">
              <w:t>2.35</w:t>
            </w:r>
          </w:p>
        </w:tc>
        <w:tc>
          <w:tcPr>
            <w:tcW w:w="6228" w:type="dxa"/>
            <w:vMerge/>
          </w:tcPr>
          <w:p w14:paraId="06082A97" w14:textId="77777777" w:rsidR="009F518D" w:rsidRPr="00E75685" w:rsidRDefault="009F518D" w:rsidP="009605B0">
            <w:pPr>
              <w:jc w:val="center"/>
            </w:pPr>
          </w:p>
        </w:tc>
      </w:tr>
      <w:tr w:rsidR="009F518D" w:rsidRPr="009605B0" w14:paraId="69EADFE9" w14:textId="025695BC" w:rsidTr="00060784">
        <w:tc>
          <w:tcPr>
            <w:tcW w:w="0" w:type="auto"/>
          </w:tcPr>
          <w:p w14:paraId="0C4C65D2" w14:textId="77777777" w:rsidR="009F518D" w:rsidRPr="009605B0" w:rsidRDefault="009F518D" w:rsidP="009605B0">
            <w:pPr>
              <w:jc w:val="center"/>
              <w:rPr>
                <w:bCs/>
              </w:rPr>
            </w:pPr>
            <w:r w:rsidRPr="009605B0">
              <w:rPr>
                <w:bCs/>
              </w:rPr>
              <w:t>50,000</w:t>
            </w:r>
          </w:p>
        </w:tc>
        <w:tc>
          <w:tcPr>
            <w:tcW w:w="2064" w:type="dxa"/>
          </w:tcPr>
          <w:p w14:paraId="09E8647A" w14:textId="4A18EFC5" w:rsidR="009F518D" w:rsidRPr="009605B0" w:rsidRDefault="004473F4" w:rsidP="009605B0">
            <w:pPr>
              <w:jc w:val="center"/>
              <w:rPr>
                <w:bCs/>
              </w:rPr>
            </w:pPr>
            <w:r>
              <w:t xml:space="preserve">o    </w:t>
            </w:r>
            <w:r w:rsidR="009F518D" w:rsidRPr="00E75685">
              <w:t>1.49</w:t>
            </w:r>
          </w:p>
        </w:tc>
        <w:tc>
          <w:tcPr>
            <w:tcW w:w="6228" w:type="dxa"/>
            <w:vMerge/>
          </w:tcPr>
          <w:p w14:paraId="4EBB0D96" w14:textId="77777777" w:rsidR="009F518D" w:rsidRPr="00E75685" w:rsidRDefault="009F518D" w:rsidP="009605B0">
            <w:pPr>
              <w:jc w:val="center"/>
            </w:pPr>
          </w:p>
        </w:tc>
      </w:tr>
      <w:tr w:rsidR="009F518D" w:rsidRPr="009605B0" w14:paraId="0601F62D" w14:textId="7905077C" w:rsidTr="00060784">
        <w:tc>
          <w:tcPr>
            <w:tcW w:w="0" w:type="auto"/>
          </w:tcPr>
          <w:p w14:paraId="729CD771" w14:textId="77777777" w:rsidR="009F518D" w:rsidRPr="009605B0" w:rsidRDefault="009F518D" w:rsidP="009605B0">
            <w:pPr>
              <w:jc w:val="center"/>
              <w:rPr>
                <w:bCs/>
              </w:rPr>
            </w:pPr>
            <w:r w:rsidRPr="009605B0">
              <w:rPr>
                <w:bCs/>
              </w:rPr>
              <w:t>20,000</w:t>
            </w:r>
          </w:p>
        </w:tc>
        <w:tc>
          <w:tcPr>
            <w:tcW w:w="2064" w:type="dxa"/>
          </w:tcPr>
          <w:p w14:paraId="01D40F7D" w14:textId="39B3419E" w:rsidR="009F518D" w:rsidRPr="009605B0" w:rsidRDefault="004473F4" w:rsidP="009605B0">
            <w:pPr>
              <w:jc w:val="center"/>
              <w:rPr>
                <w:bCs/>
              </w:rPr>
            </w:pPr>
            <w:r>
              <w:t xml:space="preserve">o    </w:t>
            </w:r>
            <w:r w:rsidR="009F518D" w:rsidRPr="00E75685">
              <w:t>1.06</w:t>
            </w:r>
          </w:p>
        </w:tc>
        <w:tc>
          <w:tcPr>
            <w:tcW w:w="6228" w:type="dxa"/>
            <w:vMerge/>
          </w:tcPr>
          <w:p w14:paraId="50FD28A4" w14:textId="77777777" w:rsidR="009F518D" w:rsidRPr="00E75685" w:rsidRDefault="009F518D" w:rsidP="009605B0">
            <w:pPr>
              <w:jc w:val="center"/>
            </w:pPr>
          </w:p>
        </w:tc>
      </w:tr>
      <w:tr w:rsidR="009F518D" w:rsidRPr="009605B0" w14:paraId="351648C1" w14:textId="77777777" w:rsidTr="00060784">
        <w:tc>
          <w:tcPr>
            <w:tcW w:w="0" w:type="auto"/>
          </w:tcPr>
          <w:p w14:paraId="36A38305" w14:textId="492D7D47" w:rsidR="009F518D" w:rsidRPr="009605B0" w:rsidRDefault="009F518D" w:rsidP="009605B0">
            <w:pPr>
              <w:jc w:val="center"/>
              <w:rPr>
                <w:bCs/>
              </w:rPr>
            </w:pPr>
            <w:r>
              <w:rPr>
                <w:bCs/>
              </w:rPr>
              <w:t>&lt; 20,000</w:t>
            </w:r>
          </w:p>
        </w:tc>
        <w:tc>
          <w:tcPr>
            <w:tcW w:w="2064" w:type="dxa"/>
          </w:tcPr>
          <w:p w14:paraId="39E638E6" w14:textId="2CE91734" w:rsidR="009F518D" w:rsidRPr="00E75685" w:rsidRDefault="004473F4" w:rsidP="009605B0">
            <w:pPr>
              <w:jc w:val="center"/>
            </w:pPr>
            <w:r>
              <w:t xml:space="preserve">o    </w:t>
            </w:r>
            <w:r w:rsidR="009F518D">
              <w:t>1.00</w:t>
            </w:r>
          </w:p>
        </w:tc>
        <w:tc>
          <w:tcPr>
            <w:tcW w:w="6228" w:type="dxa"/>
            <w:vMerge/>
          </w:tcPr>
          <w:p w14:paraId="5021A07A" w14:textId="77777777" w:rsidR="009F518D" w:rsidRPr="00E75685" w:rsidRDefault="009F518D" w:rsidP="009605B0">
            <w:pPr>
              <w:jc w:val="center"/>
            </w:pPr>
          </w:p>
        </w:tc>
      </w:tr>
    </w:tbl>
    <w:p w14:paraId="15E52227" w14:textId="77777777" w:rsidR="00060784" w:rsidRDefault="00060784" w:rsidP="00B637B5">
      <w:pPr>
        <w:jc w:val="right"/>
        <w:rPr>
          <w:b/>
        </w:rPr>
      </w:pPr>
    </w:p>
    <w:p w14:paraId="1359DA99" w14:textId="29A50771" w:rsidR="00AE1969" w:rsidRPr="00AE1969" w:rsidRDefault="00C9202C" w:rsidP="00C9202C">
      <w:pPr>
        <w:jc w:val="right"/>
        <w:rPr>
          <w:bCs/>
        </w:rPr>
      </w:pPr>
      <w:r>
        <w:rPr>
          <w:b/>
        </w:rPr>
        <w:t xml:space="preserve">LS Factor </w:t>
      </w:r>
      <w:r w:rsidRPr="00C9202C">
        <w:rPr>
          <w:bCs/>
          <w:u w:val="single"/>
        </w:rPr>
        <w:tab/>
      </w:r>
      <w:r w:rsidRPr="00C9202C">
        <w:rPr>
          <w:bCs/>
          <w:u w:val="single"/>
        </w:rPr>
        <w:tab/>
      </w:r>
      <w:r w:rsidRPr="00C9202C">
        <w:rPr>
          <w:bCs/>
          <w:u w:val="single"/>
        </w:rPr>
        <w:tab/>
      </w:r>
      <w:r>
        <w:rPr>
          <w:bCs/>
        </w:rPr>
        <w:tab/>
      </w:r>
      <w:r w:rsidR="009F518D">
        <w:rPr>
          <w:b/>
        </w:rPr>
        <w:t>Final</w:t>
      </w:r>
      <w:r w:rsidR="00060784">
        <w:rPr>
          <w:b/>
        </w:rPr>
        <w:t xml:space="preserve"> </w:t>
      </w:r>
      <w:r w:rsidR="00255DAD" w:rsidRPr="0079042C">
        <w:rPr>
          <w:b/>
        </w:rPr>
        <w:t xml:space="preserve">AUC </w:t>
      </w:r>
      <w:r w:rsidR="00255DAD" w:rsidRPr="0079042C">
        <w:rPr>
          <w:bCs/>
          <w:u w:val="single"/>
        </w:rPr>
        <w:tab/>
      </w:r>
      <w:r w:rsidR="00255DAD" w:rsidRPr="0079042C">
        <w:rPr>
          <w:bCs/>
          <w:u w:val="single"/>
        </w:rPr>
        <w:tab/>
      </w:r>
      <w:r w:rsidR="00255DAD" w:rsidRPr="0079042C">
        <w:rPr>
          <w:bCs/>
          <w:u w:val="single"/>
        </w:rPr>
        <w:tab/>
      </w:r>
    </w:p>
    <w:p w14:paraId="6A76A243" w14:textId="77777777" w:rsidR="002834CA" w:rsidRDefault="002834CA" w:rsidP="006438BE">
      <w:pPr>
        <w:rPr>
          <w:b/>
        </w:rPr>
      </w:pPr>
    </w:p>
    <w:p w14:paraId="2C1CE3E1" w14:textId="29A64375" w:rsidR="0079042C" w:rsidRPr="0079042C" w:rsidRDefault="001E1583" w:rsidP="006438BE">
      <w:pPr>
        <w:rPr>
          <w:b/>
        </w:rPr>
      </w:pPr>
      <w:r>
        <w:rPr>
          <w:b/>
        </w:rPr>
        <w:t>10</w:t>
      </w:r>
      <w:r w:rsidR="0079042C" w:rsidRPr="0079042C">
        <w:rPr>
          <w:b/>
        </w:rPr>
        <w:t>. Additional site survey data:</w:t>
      </w:r>
    </w:p>
    <w:p w14:paraId="7895330F" w14:textId="77777777" w:rsidR="00B81867" w:rsidRPr="007907F8" w:rsidRDefault="00E610AA" w:rsidP="006438BE">
      <w:pPr>
        <w:rPr>
          <w:u w:val="single"/>
        </w:rPr>
      </w:pPr>
      <w:r w:rsidRPr="007907F8">
        <w:t xml:space="preserve">Room Occupancy Sign Posted   </w:t>
      </w:r>
      <w:r w:rsidR="00126E7F" w:rsidRPr="007907F8">
        <w:tab/>
      </w:r>
      <w:r w:rsidR="00126E7F" w:rsidRPr="007907F8">
        <w:tab/>
      </w:r>
      <w:r w:rsidRPr="007907F8">
        <w:t>o Yes   o No</w:t>
      </w:r>
      <w:r w:rsidRPr="007907F8">
        <w:tab/>
        <w:t xml:space="preserve">Occupancy Number </w:t>
      </w:r>
      <w:r w:rsidRPr="007907F8">
        <w:tab/>
      </w:r>
      <w:r w:rsidRPr="007907F8">
        <w:rPr>
          <w:u w:val="single"/>
        </w:rPr>
        <w:tab/>
      </w:r>
      <w:r w:rsidR="00126E7F" w:rsidRPr="007907F8">
        <w:rPr>
          <w:u w:val="single"/>
        </w:rPr>
        <w:tab/>
      </w:r>
    </w:p>
    <w:p w14:paraId="0FE1F3F1" w14:textId="699CF258" w:rsidR="00B81867" w:rsidRPr="007907F8" w:rsidRDefault="0069671B" w:rsidP="006438BE">
      <w:r w:rsidRPr="007907F8">
        <w:t xml:space="preserve">Public Present During Site Survey   </w:t>
      </w:r>
      <w:r w:rsidRPr="007907F8">
        <w:tab/>
      </w:r>
      <w:r w:rsidR="0079042C">
        <w:tab/>
      </w:r>
      <w:r w:rsidRPr="007907F8">
        <w:t>o Yes   o No</w:t>
      </w:r>
    </w:p>
    <w:p w14:paraId="5084B761" w14:textId="77777777" w:rsidR="00B81867" w:rsidRPr="007907F8" w:rsidRDefault="0069671B" w:rsidP="006438BE">
      <w:r w:rsidRPr="007907F8">
        <w:rPr>
          <w:bCs/>
        </w:rPr>
        <w:t>Data Entered Directly Into Computer</w:t>
      </w:r>
      <w:r w:rsidRPr="007907F8">
        <w:t xml:space="preserve">   </w:t>
      </w:r>
      <w:r w:rsidRPr="007907F8">
        <w:tab/>
        <w:t>o Yes   o No</w:t>
      </w:r>
      <w:r w:rsidR="009B7E38" w:rsidRPr="007907F8">
        <w:t xml:space="preserve">   </w:t>
      </w:r>
    </w:p>
    <w:p w14:paraId="0900BFE0" w14:textId="627313DE" w:rsidR="00A87715" w:rsidRPr="007907F8" w:rsidRDefault="009B7E38" w:rsidP="006438BE">
      <w:r w:rsidRPr="007907F8">
        <w:t xml:space="preserve">Printout Attached To This Form </w:t>
      </w:r>
      <w:r w:rsidRPr="007907F8">
        <w:tab/>
      </w:r>
      <w:r w:rsidRPr="007907F8">
        <w:tab/>
        <w:t xml:space="preserve">o Yes   o No </w:t>
      </w:r>
    </w:p>
    <w:p w14:paraId="2EFC6B5D" w14:textId="77777777" w:rsidR="002834CA" w:rsidRDefault="002834CA" w:rsidP="006438BE">
      <w:pPr>
        <w:rPr>
          <w:b/>
        </w:rPr>
      </w:pPr>
    </w:p>
    <w:p w14:paraId="29ADB21A" w14:textId="49286D78" w:rsidR="00446D58" w:rsidRPr="00C24D7C" w:rsidRDefault="001E1583" w:rsidP="006438BE">
      <w:pPr>
        <w:rPr>
          <w:b/>
        </w:rPr>
      </w:pPr>
      <w:r>
        <w:rPr>
          <w:b/>
        </w:rPr>
        <w:t>11</w:t>
      </w:r>
      <w:r w:rsidR="00446D58" w:rsidRPr="00C24D7C">
        <w:rPr>
          <w:b/>
        </w:rPr>
        <w:t>. Contagion Mitigation Level (CML) Assessment</w:t>
      </w:r>
    </w:p>
    <w:p w14:paraId="720C61BE" w14:textId="0071E26C" w:rsidR="00060784" w:rsidRDefault="00446D58" w:rsidP="00446D58">
      <w:r>
        <w:t xml:space="preserve">Using the Contagion Mitigation Level Assessment </w:t>
      </w:r>
      <w:r w:rsidR="00A87715">
        <w:t>F</w:t>
      </w:r>
      <w:r>
        <w:t>orm</w:t>
      </w:r>
      <w:r w:rsidR="00060784">
        <w:t xml:space="preserve"> enter the following information:</w:t>
      </w:r>
      <w:r w:rsidR="00B637B5">
        <w:t xml:space="preserve"> </w:t>
      </w:r>
    </w:p>
    <w:p w14:paraId="2B82AFFA" w14:textId="6FCF57B2" w:rsidR="00446D58" w:rsidRDefault="004473F4" w:rsidP="00446D58">
      <w:r>
        <w:t>Note: Large spaces have a factor that increases the AUC to account for dilution.</w:t>
      </w:r>
    </w:p>
    <w:p w14:paraId="145A0D67" w14:textId="77777777" w:rsidR="00C9202C" w:rsidRDefault="00C9202C" w:rsidP="00C9202C">
      <w:pPr>
        <w:rPr>
          <w:bCs/>
        </w:rPr>
      </w:pPr>
    </w:p>
    <w:p w14:paraId="21F26D1F" w14:textId="49AF7FA2" w:rsidR="00446D58" w:rsidRPr="006D5D93" w:rsidRDefault="00C9202C" w:rsidP="00C9202C">
      <w:pPr>
        <w:rPr>
          <w:bCs/>
          <w:u w:val="single"/>
        </w:rPr>
      </w:pPr>
      <w:r>
        <w:rPr>
          <w:bCs/>
        </w:rPr>
        <w:t xml:space="preserve">LS Factor </w:t>
      </w:r>
      <w:r w:rsidRPr="006D5D93">
        <w:rPr>
          <w:bCs/>
          <w:u w:val="single"/>
        </w:rPr>
        <w:tab/>
      </w:r>
      <w:r>
        <w:rPr>
          <w:bCs/>
        </w:rPr>
        <w:t xml:space="preserve">   </w:t>
      </w:r>
      <w:r w:rsidR="00446D58">
        <w:rPr>
          <w:bCs/>
        </w:rPr>
        <w:t xml:space="preserve">AUC </w:t>
      </w:r>
      <w:r w:rsidR="00446D58" w:rsidRPr="006D5D93">
        <w:rPr>
          <w:bCs/>
          <w:u w:val="single"/>
        </w:rPr>
        <w:tab/>
      </w:r>
      <w:r w:rsidR="00446D58" w:rsidRPr="006D5D93">
        <w:rPr>
          <w:bCs/>
          <w:u w:val="single"/>
        </w:rPr>
        <w:tab/>
      </w:r>
      <w:r w:rsidR="002C5446">
        <w:rPr>
          <w:bCs/>
        </w:rPr>
        <w:t xml:space="preserve">   </w:t>
      </w:r>
      <w:r w:rsidR="00446D58">
        <w:rPr>
          <w:bCs/>
        </w:rPr>
        <w:t xml:space="preserve">CML </w:t>
      </w:r>
      <w:r w:rsidR="00446D58" w:rsidRPr="006D5D93">
        <w:rPr>
          <w:bCs/>
          <w:u w:val="single"/>
        </w:rPr>
        <w:tab/>
      </w:r>
      <w:r w:rsidR="002C5446">
        <w:rPr>
          <w:bCs/>
        </w:rPr>
        <w:t xml:space="preserve">   </w:t>
      </w:r>
      <w:r w:rsidR="00446D58">
        <w:rPr>
          <w:bCs/>
        </w:rPr>
        <w:t xml:space="preserve">Color </w:t>
      </w:r>
      <w:r w:rsidR="00446D58">
        <w:rPr>
          <w:bCs/>
          <w:u w:val="single"/>
        </w:rPr>
        <w:tab/>
      </w:r>
      <w:r w:rsidR="00446D58">
        <w:rPr>
          <w:bCs/>
          <w:u w:val="single"/>
        </w:rPr>
        <w:tab/>
      </w:r>
      <w:r w:rsidR="00446D58">
        <w:rPr>
          <w:bCs/>
          <w:u w:val="single"/>
        </w:rPr>
        <w:tab/>
      </w:r>
      <w:r w:rsidR="00446D58">
        <w:rPr>
          <w:bCs/>
          <w:u w:val="single"/>
        </w:rPr>
        <w:tab/>
      </w:r>
    </w:p>
    <w:p w14:paraId="40D63022" w14:textId="3FB40CE0" w:rsidR="00BA6F6A" w:rsidRDefault="00BA6F6A" w:rsidP="00B64C64">
      <w:pPr>
        <w:jc w:val="center"/>
        <w:rPr>
          <w:bCs/>
        </w:rPr>
      </w:pPr>
      <w:r>
        <w:rPr>
          <w:bCs/>
        </w:rPr>
        <w:t>Transfer this information to the Room Contagion Mitigation Certificate.</w:t>
      </w:r>
    </w:p>
    <w:p w14:paraId="7E193F81" w14:textId="77777777" w:rsidR="002834CA" w:rsidRDefault="002834CA" w:rsidP="006438BE">
      <w:pPr>
        <w:rPr>
          <w:b/>
          <w:bCs/>
        </w:rPr>
      </w:pPr>
    </w:p>
    <w:p w14:paraId="41239173" w14:textId="24AF8F4D" w:rsidR="00B637B5" w:rsidRDefault="001E1583" w:rsidP="006438BE">
      <w:pPr>
        <w:rPr>
          <w:b/>
          <w:bCs/>
        </w:rPr>
      </w:pPr>
      <w:r>
        <w:rPr>
          <w:b/>
          <w:bCs/>
        </w:rPr>
        <w:t>12</w:t>
      </w:r>
      <w:r w:rsidR="00446D58" w:rsidRPr="00446D58">
        <w:rPr>
          <w:b/>
          <w:bCs/>
        </w:rPr>
        <w:t xml:space="preserve">. </w:t>
      </w:r>
      <w:r w:rsidR="00E610AA" w:rsidRPr="00446D58">
        <w:rPr>
          <w:b/>
          <w:bCs/>
        </w:rPr>
        <w:t>Notes and Observations</w:t>
      </w:r>
      <w:r w:rsidR="00BE7A29" w:rsidRPr="00446D58">
        <w:rPr>
          <w:b/>
          <w:bCs/>
        </w:rPr>
        <w:t>:</w:t>
      </w:r>
    </w:p>
    <w:p w14:paraId="227DB648" w14:textId="4BC6A1A0" w:rsidR="003D4B59" w:rsidRDefault="003D4B59" w:rsidP="006438BE">
      <w:pPr>
        <w:rPr>
          <w:b/>
          <w:bCs/>
        </w:rPr>
      </w:pPr>
    </w:p>
    <w:p w14:paraId="1E335D2E" w14:textId="338A7053" w:rsidR="003D4B59" w:rsidRDefault="003D4B59" w:rsidP="006438BE">
      <w:pPr>
        <w:rPr>
          <w:b/>
          <w:bCs/>
        </w:rPr>
      </w:pPr>
    </w:p>
    <w:p w14:paraId="6103E5FC" w14:textId="77777777" w:rsidR="003D4B59" w:rsidRDefault="003D4B59" w:rsidP="006438BE">
      <w:pPr>
        <w:rPr>
          <w:b/>
          <w:bCs/>
        </w:rPr>
      </w:pPr>
    </w:p>
    <w:p w14:paraId="6E1774D9" w14:textId="77777777" w:rsidR="004473F4" w:rsidRDefault="004473F4" w:rsidP="006438BE"/>
    <w:p w14:paraId="433907D1" w14:textId="77777777" w:rsidR="00B81867" w:rsidRPr="007907F8" w:rsidRDefault="00B81867" w:rsidP="006438BE"/>
    <w:p w14:paraId="79F4551D" w14:textId="7BE2B4A5" w:rsidR="0006525C" w:rsidRPr="007907F8" w:rsidRDefault="00BE7A29" w:rsidP="006438BE">
      <w:pPr>
        <w:rPr>
          <w:bCs/>
          <w:u w:val="single"/>
        </w:rPr>
        <w:sectPr w:rsidR="0006525C" w:rsidRPr="007907F8" w:rsidSect="00EC4465">
          <w:headerReference w:type="default" r:id="rId22"/>
          <w:pgSz w:w="12240" w:h="15840" w:code="1"/>
          <w:pgMar w:top="1440" w:right="1440" w:bottom="1440" w:left="1440" w:header="720" w:footer="720" w:gutter="0"/>
          <w:cols w:space="720"/>
          <w:docGrid w:linePitch="360"/>
        </w:sectPr>
      </w:pPr>
      <w:r w:rsidRPr="007907F8">
        <w:t xml:space="preserve">Inspector Signature </w:t>
      </w:r>
      <w:r w:rsidRPr="007907F8">
        <w:rPr>
          <w:bCs/>
          <w:u w:val="single"/>
        </w:rPr>
        <w:tab/>
      </w:r>
      <w:r w:rsidRPr="007907F8">
        <w:rPr>
          <w:bCs/>
          <w:u w:val="single"/>
        </w:rPr>
        <w:tab/>
      </w:r>
      <w:r w:rsidRPr="007907F8">
        <w:rPr>
          <w:bCs/>
          <w:u w:val="single"/>
        </w:rPr>
        <w:tab/>
      </w:r>
      <w:r w:rsidRPr="007907F8">
        <w:rPr>
          <w:bCs/>
          <w:u w:val="single"/>
        </w:rPr>
        <w:tab/>
      </w:r>
      <w:r w:rsidRPr="007907F8">
        <w:rPr>
          <w:bCs/>
          <w:u w:val="single"/>
        </w:rPr>
        <w:tab/>
      </w:r>
      <w:r w:rsidRPr="007907F8">
        <w:rPr>
          <w:bCs/>
          <w:u w:val="single"/>
        </w:rPr>
        <w:tab/>
      </w:r>
      <w:r w:rsidRPr="007907F8">
        <w:rPr>
          <w:bCs/>
          <w:u w:val="single"/>
        </w:rPr>
        <w:tab/>
      </w:r>
      <w:r w:rsidRPr="007907F8">
        <w:t xml:space="preserve">   Date </w:t>
      </w:r>
      <w:r w:rsidRPr="007907F8">
        <w:rPr>
          <w:bCs/>
          <w:u w:val="single"/>
        </w:rPr>
        <w:tab/>
      </w:r>
      <w:r w:rsidRPr="007907F8">
        <w:rPr>
          <w:bCs/>
          <w:u w:val="single"/>
        </w:rPr>
        <w:tab/>
      </w:r>
      <w:r w:rsidRPr="007907F8">
        <w:rPr>
          <w:bCs/>
          <w:u w:val="single"/>
        </w:rPr>
        <w:tab/>
      </w:r>
      <w:r w:rsidRPr="007907F8">
        <w:rPr>
          <w:bCs/>
          <w:u w:val="single"/>
        </w:rPr>
        <w:tab/>
      </w:r>
    </w:p>
    <w:p w14:paraId="6F5E7957" w14:textId="39AE610F" w:rsidR="00BE7A29" w:rsidRPr="0068238E" w:rsidRDefault="0068238E" w:rsidP="0068238E">
      <w:pPr>
        <w:pStyle w:val="Heading3"/>
      </w:pPr>
      <w:bookmarkStart w:id="35" w:name="_Toc72241327"/>
      <w:r>
        <w:lastRenderedPageBreak/>
        <w:t>HVAC System Site Survey</w:t>
      </w:r>
      <w:bookmarkEnd w:id="35"/>
    </w:p>
    <w:p w14:paraId="22B171DA" w14:textId="77777777" w:rsidR="00331C0B" w:rsidRDefault="00B35107" w:rsidP="00E610AA">
      <w:r>
        <w:rPr>
          <w:b/>
        </w:rPr>
        <w:t>Forced Air Heating System</w:t>
      </w:r>
      <w:r>
        <w:rPr>
          <w:bCs/>
        </w:rPr>
        <w:t xml:space="preserve"> </w:t>
      </w:r>
      <w:r>
        <w:rPr>
          <w:bCs/>
        </w:rPr>
        <w:tab/>
      </w:r>
      <w:r>
        <w:rPr>
          <w:bCs/>
        </w:rPr>
        <w:tab/>
      </w:r>
      <w:r>
        <w:rPr>
          <w:bCs/>
        </w:rPr>
        <w:tab/>
      </w:r>
      <w:r>
        <w:t>o Yes   o No</w:t>
      </w:r>
    </w:p>
    <w:p w14:paraId="67BE9549" w14:textId="7E719E25" w:rsidR="002C5446" w:rsidRDefault="00B35107" w:rsidP="0006525C">
      <w:pPr>
        <w:rPr>
          <w:bCs/>
        </w:rPr>
      </w:pPr>
      <w:r>
        <w:rPr>
          <w:b/>
        </w:rPr>
        <w:t>Forced Air Heating and Cooling System</w:t>
      </w:r>
      <w:r>
        <w:rPr>
          <w:bCs/>
        </w:rPr>
        <w:t xml:space="preserve"> </w:t>
      </w:r>
      <w:r>
        <w:rPr>
          <w:bCs/>
        </w:rPr>
        <w:tab/>
      </w:r>
      <w:r>
        <w:t>o Yes   o No</w:t>
      </w:r>
      <w:r>
        <w:br/>
      </w:r>
      <w:r w:rsidR="006B1AF7">
        <w:br/>
      </w:r>
      <w:r w:rsidR="0006525C">
        <w:rPr>
          <w:b/>
        </w:rPr>
        <w:t>HVAC Zone</w:t>
      </w:r>
      <w:r w:rsidR="0006525C" w:rsidRPr="00A17BC5">
        <w:rPr>
          <w:b/>
        </w:rPr>
        <w:t xml:space="preserve"> Name</w:t>
      </w:r>
      <w:r w:rsidR="0006525C">
        <w:t xml:space="preserve"> </w:t>
      </w:r>
      <w:r w:rsidR="0006525C" w:rsidRPr="00B111C0">
        <w:rPr>
          <w:u w:val="single"/>
        </w:rPr>
        <w:tab/>
      </w:r>
      <w:r w:rsidR="0006525C" w:rsidRPr="00B111C0">
        <w:rPr>
          <w:u w:val="single"/>
        </w:rPr>
        <w:tab/>
      </w:r>
      <w:r w:rsidR="0006525C" w:rsidRPr="00B111C0">
        <w:rPr>
          <w:u w:val="single"/>
        </w:rPr>
        <w:tab/>
      </w:r>
      <w:r w:rsidR="0006525C" w:rsidRPr="00B111C0">
        <w:rPr>
          <w:u w:val="single"/>
        </w:rPr>
        <w:tab/>
      </w:r>
      <w:r w:rsidR="0006525C" w:rsidRPr="00B111C0">
        <w:rPr>
          <w:u w:val="single"/>
        </w:rPr>
        <w:tab/>
      </w:r>
      <w:r w:rsidR="0006525C">
        <w:rPr>
          <w:u w:val="single"/>
        </w:rPr>
        <w:tab/>
      </w:r>
      <w:r w:rsidR="0006525C">
        <w:rPr>
          <w:u w:val="single"/>
        </w:rPr>
        <w:tab/>
      </w:r>
      <w:r w:rsidR="0006525C">
        <w:rPr>
          <w:u w:val="single"/>
        </w:rPr>
        <w:tab/>
      </w:r>
      <w:r w:rsidR="0006525C">
        <w:rPr>
          <w:u w:val="single"/>
        </w:rPr>
        <w:tab/>
      </w:r>
      <w:r w:rsidR="0006525C" w:rsidRPr="00B111C0">
        <w:rPr>
          <w:u w:val="single"/>
        </w:rPr>
        <w:tab/>
      </w:r>
      <w:r w:rsidR="0006525C" w:rsidRPr="00B111C0">
        <w:rPr>
          <w:u w:val="single"/>
        </w:rPr>
        <w:tab/>
      </w:r>
      <w:r w:rsidR="006B1AF7">
        <w:rPr>
          <w:u w:val="single"/>
        </w:rPr>
        <w:br/>
      </w:r>
      <w:r w:rsidR="006B1AF7">
        <w:rPr>
          <w:u w:val="single"/>
        </w:rPr>
        <w:br/>
      </w:r>
      <w:r w:rsidR="0006525C">
        <w:rPr>
          <w:b/>
        </w:rPr>
        <w:t xml:space="preserve">HVAC Model Number </w:t>
      </w:r>
      <w:r w:rsidR="0006525C" w:rsidRPr="00B111C0">
        <w:rPr>
          <w:u w:val="single"/>
        </w:rPr>
        <w:tab/>
      </w:r>
      <w:r w:rsidR="0006525C" w:rsidRPr="00B111C0">
        <w:rPr>
          <w:u w:val="single"/>
        </w:rPr>
        <w:tab/>
      </w:r>
      <w:r w:rsidR="0006525C" w:rsidRPr="00B111C0">
        <w:rPr>
          <w:u w:val="single"/>
        </w:rPr>
        <w:tab/>
      </w:r>
      <w:r w:rsidR="0006525C">
        <w:rPr>
          <w:u w:val="single"/>
        </w:rPr>
        <w:tab/>
      </w:r>
      <w:r w:rsidR="0006525C">
        <w:rPr>
          <w:u w:val="single"/>
        </w:rPr>
        <w:tab/>
      </w:r>
      <w:r w:rsidR="0006525C">
        <w:rPr>
          <w:u w:val="single"/>
        </w:rPr>
        <w:tab/>
      </w:r>
      <w:r w:rsidR="0006525C">
        <w:rPr>
          <w:u w:val="single"/>
        </w:rPr>
        <w:tab/>
      </w:r>
      <w:r w:rsidR="0006525C">
        <w:rPr>
          <w:u w:val="single"/>
        </w:rPr>
        <w:tab/>
      </w:r>
      <w:r w:rsidR="0006525C">
        <w:rPr>
          <w:u w:val="single"/>
        </w:rPr>
        <w:tab/>
      </w:r>
      <w:r w:rsidR="0006525C">
        <w:rPr>
          <w:u w:val="single"/>
        </w:rPr>
        <w:tab/>
      </w:r>
      <w:r w:rsidR="006B1AF7">
        <w:br/>
      </w:r>
      <w:r w:rsidR="006B1AF7">
        <w:br/>
      </w:r>
      <w:r w:rsidR="0006525C" w:rsidRPr="0006525C">
        <w:rPr>
          <w:b/>
        </w:rPr>
        <w:t xml:space="preserve">HVAC Fan Size in Cubic Feet Per Minute (CFM) </w:t>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CB7A88">
        <w:rPr>
          <w:bCs/>
          <w:u w:val="single"/>
        </w:rPr>
        <w:br/>
      </w:r>
      <w:r w:rsidR="0006525C">
        <w:t>Physically examine unit to find fan size or examine model number and cross reference to find the fan size. Do not trust the HVAC maintainer or original design documentation.</w:t>
      </w:r>
      <w:r w:rsidR="006B1AF7">
        <w:br/>
      </w:r>
      <w:r w:rsidR="006B1AF7">
        <w:br/>
      </w:r>
      <w:r w:rsidR="0006525C" w:rsidRPr="0006525C">
        <w:rPr>
          <w:b/>
        </w:rPr>
        <w:t xml:space="preserve">Number of Rooms Serviced by this Zone </w:t>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06525C" w:rsidRPr="0006525C">
        <w:rPr>
          <w:bCs/>
          <w:u w:val="single"/>
        </w:rPr>
        <w:tab/>
      </w:r>
      <w:r w:rsidR="006B1AF7">
        <w:rPr>
          <w:bCs/>
          <w:u w:val="single"/>
        </w:rPr>
        <w:br/>
      </w:r>
      <w:r w:rsidR="006B1AF7">
        <w:rPr>
          <w:bCs/>
          <w:u w:val="single"/>
        </w:rPr>
        <w:br/>
      </w:r>
      <w:r w:rsidR="0006525C" w:rsidRPr="006B1AF7">
        <w:rPr>
          <w:b/>
        </w:rPr>
        <w:t>Total Cubic Feet Service</w:t>
      </w:r>
      <w:r>
        <w:rPr>
          <w:b/>
        </w:rPr>
        <w:t>d</w:t>
      </w:r>
      <w:r w:rsidR="0006525C" w:rsidRPr="006B1AF7">
        <w:rPr>
          <w:b/>
        </w:rPr>
        <w:t xml:space="preserve"> By This Zone</w:t>
      </w:r>
      <w:r w:rsidR="006B1AF7" w:rsidRPr="006B1AF7">
        <w:rPr>
          <w:b/>
        </w:rPr>
        <w:t xml:space="preserve"> </w:t>
      </w:r>
      <w:r w:rsidR="006B1AF7" w:rsidRPr="006B1AF7">
        <w:rPr>
          <w:bCs/>
          <w:u w:val="single"/>
        </w:rPr>
        <w:tab/>
      </w:r>
      <w:r w:rsidR="006B1AF7" w:rsidRPr="006B1AF7">
        <w:rPr>
          <w:bCs/>
          <w:u w:val="single"/>
        </w:rPr>
        <w:tab/>
      </w:r>
      <w:r w:rsidR="006B1AF7" w:rsidRPr="006B1AF7">
        <w:rPr>
          <w:bCs/>
          <w:u w:val="single"/>
        </w:rPr>
        <w:tab/>
      </w:r>
      <w:r w:rsidR="006B1AF7" w:rsidRPr="006B1AF7">
        <w:rPr>
          <w:bCs/>
          <w:u w:val="single"/>
        </w:rPr>
        <w:tab/>
      </w:r>
      <w:r w:rsidR="006B1AF7" w:rsidRPr="006B1AF7">
        <w:rPr>
          <w:bCs/>
          <w:u w:val="single"/>
        </w:rPr>
        <w:tab/>
      </w:r>
      <w:r w:rsidR="006B1AF7" w:rsidRPr="006B1AF7">
        <w:rPr>
          <w:bCs/>
          <w:u w:val="single"/>
        </w:rPr>
        <w:tab/>
      </w:r>
      <w:r w:rsidR="006B1AF7" w:rsidRPr="006B1AF7">
        <w:rPr>
          <w:bCs/>
          <w:u w:val="single"/>
        </w:rPr>
        <w:tab/>
      </w:r>
      <w:r w:rsidR="006B1AF7" w:rsidRPr="006B1AF7">
        <w:rPr>
          <w:bCs/>
          <w:u w:val="single"/>
        </w:rPr>
        <w:tab/>
      </w:r>
      <w:r w:rsidR="00CB7A88">
        <w:rPr>
          <w:bCs/>
          <w:u w:val="single"/>
        </w:rPr>
        <w:br/>
      </w:r>
      <w:r w:rsidR="006B1AF7">
        <w:rPr>
          <w:bCs/>
        </w:rPr>
        <w:t>Identify each room by Room Survey Number and add the individual cubic feet to find the total cubic feet. List Room Survey Numbers:</w:t>
      </w:r>
    </w:p>
    <w:p w14:paraId="53CE3B80" w14:textId="77777777" w:rsidR="002C5446" w:rsidRDefault="002C5446" w:rsidP="0006525C">
      <w:pPr>
        <w:rPr>
          <w:bCs/>
        </w:rPr>
      </w:pPr>
    </w:p>
    <w:p w14:paraId="37C028DD" w14:textId="48693796" w:rsidR="00B35107" w:rsidRDefault="006B1AF7" w:rsidP="0006525C">
      <w:pPr>
        <w:rPr>
          <w:bCs/>
        </w:rPr>
      </w:pPr>
      <w:r>
        <w:rPr>
          <w:bCs/>
        </w:rPr>
        <w:br/>
      </w:r>
      <w:r>
        <w:rPr>
          <w:bCs/>
        </w:rPr>
        <w:br/>
      </w:r>
      <w:r w:rsidRPr="006B1AF7">
        <w:rPr>
          <w:b/>
        </w:rPr>
        <w:t xml:space="preserve">HVAC Zone </w:t>
      </w:r>
      <w:r w:rsidR="002C5446">
        <w:rPr>
          <w:b/>
        </w:rPr>
        <w:t>a-</w:t>
      </w:r>
      <w:r w:rsidRPr="006B1AF7">
        <w:rPr>
          <w:b/>
        </w:rPr>
        <w:t>AUC</w:t>
      </w:r>
      <w:r>
        <w:rPr>
          <w:b/>
        </w:rPr>
        <w:t xml:space="preserve"> </w:t>
      </w:r>
      <w:r w:rsidRPr="006B1AF7">
        <w:rPr>
          <w:bCs/>
          <w:u w:val="single"/>
        </w:rPr>
        <w:tab/>
      </w:r>
      <w:r w:rsidRPr="006B1AF7">
        <w:rPr>
          <w:bCs/>
          <w:u w:val="single"/>
        </w:rPr>
        <w:tab/>
      </w:r>
      <w:r w:rsidRPr="006B1AF7">
        <w:rPr>
          <w:bCs/>
          <w:u w:val="single"/>
        </w:rPr>
        <w:tab/>
      </w:r>
      <w:r w:rsidRPr="006B1AF7">
        <w:rPr>
          <w:bCs/>
          <w:u w:val="single"/>
        </w:rPr>
        <w:tab/>
      </w:r>
      <w:r w:rsidRPr="006B1AF7">
        <w:rPr>
          <w:bCs/>
          <w:u w:val="single"/>
        </w:rPr>
        <w:tab/>
      </w:r>
      <w:r w:rsidR="00CB7A88">
        <w:rPr>
          <w:bCs/>
          <w:u w:val="single"/>
        </w:rPr>
        <w:br/>
      </w:r>
      <w:r w:rsidR="002F354D">
        <w:rPr>
          <w:bCs/>
        </w:rPr>
        <w:t xml:space="preserve">If there is no Fan On option on the HVAC system enter 0. </w:t>
      </w:r>
      <w:r w:rsidR="006C20C1">
        <w:rPr>
          <w:bCs/>
        </w:rPr>
        <w:t>System</w:t>
      </w:r>
      <w:r w:rsidR="002F354D">
        <w:rPr>
          <w:bCs/>
        </w:rPr>
        <w:t xml:space="preserve"> must operate 100% of the time when the public is present not just when it is providing heating or cooling. </w:t>
      </w:r>
      <w:r w:rsidR="006C20C1">
        <w:rPr>
          <w:bCs/>
        </w:rPr>
        <w:t>If there is a Fan On option</w:t>
      </w:r>
      <w:r w:rsidR="002F354D">
        <w:rPr>
          <w:bCs/>
        </w:rPr>
        <w:t xml:space="preserve"> the AUC is the </w:t>
      </w:r>
      <w:r w:rsidRPr="006B1AF7">
        <w:rPr>
          <w:bCs/>
        </w:rPr>
        <w:t>HVAC Fan Size in Cubic Feet Per Minute (CFM)</w:t>
      </w:r>
      <w:r w:rsidR="002C5446">
        <w:rPr>
          <w:bCs/>
        </w:rPr>
        <w:t xml:space="preserve"> X 60 minutes</w:t>
      </w:r>
      <w:r>
        <w:rPr>
          <w:bCs/>
        </w:rPr>
        <w:t xml:space="preserve"> divided by </w:t>
      </w:r>
      <w:r w:rsidRPr="006B1AF7">
        <w:rPr>
          <w:bCs/>
        </w:rPr>
        <w:t>Total Cubic Feet Service</w:t>
      </w:r>
      <w:r w:rsidR="002F354D">
        <w:rPr>
          <w:bCs/>
        </w:rPr>
        <w:t>d</w:t>
      </w:r>
      <w:r w:rsidRPr="006B1AF7">
        <w:rPr>
          <w:bCs/>
        </w:rPr>
        <w:t xml:space="preserve"> By This Zone</w:t>
      </w:r>
      <w:r w:rsidR="00853AB7">
        <w:rPr>
          <w:bCs/>
        </w:rPr>
        <w:t xml:space="preserve">. </w:t>
      </w:r>
      <w:r w:rsidR="002C5446">
        <w:rPr>
          <w:bCs/>
        </w:rPr>
        <w:t>The a-</w:t>
      </w:r>
      <w:r w:rsidR="00853AB7">
        <w:rPr>
          <w:bCs/>
        </w:rPr>
        <w:t>AUC = CFM</w:t>
      </w:r>
      <w:r w:rsidR="002C5446">
        <w:rPr>
          <w:bCs/>
        </w:rPr>
        <w:t>*60</w:t>
      </w:r>
      <w:r w:rsidR="00853AB7">
        <w:rPr>
          <w:bCs/>
        </w:rPr>
        <w:t>/Cubic Feet.</w:t>
      </w:r>
      <w:r w:rsidR="00CB7A88">
        <w:rPr>
          <w:bCs/>
        </w:rPr>
        <w:t xml:space="preserve"> Go back and enter the </w:t>
      </w:r>
      <w:r w:rsidR="002C5446">
        <w:rPr>
          <w:bCs/>
        </w:rPr>
        <w:t>a-</w:t>
      </w:r>
      <w:r w:rsidR="00CB7A88">
        <w:rPr>
          <w:bCs/>
        </w:rPr>
        <w:t>AUC into the associated Room Site Survey Forms.</w:t>
      </w:r>
    </w:p>
    <w:p w14:paraId="4E30143F" w14:textId="67CCF397" w:rsidR="00CB7A88" w:rsidRPr="00B64C64" w:rsidRDefault="00B35107" w:rsidP="0006525C">
      <w:r w:rsidRPr="006438BE">
        <w:rPr>
          <w:b/>
        </w:rPr>
        <w:t>Automated Alarms</w:t>
      </w:r>
      <w:r>
        <w:rPr>
          <w:b/>
        </w:rPr>
        <w:t xml:space="preserve">  </w:t>
      </w:r>
      <w:r>
        <w:t xml:space="preserve"> </w:t>
      </w:r>
      <w:r>
        <w:tab/>
      </w:r>
      <w:r>
        <w:tab/>
      </w:r>
      <w:r w:rsidR="005F26FC">
        <w:tab/>
      </w:r>
      <w:r>
        <w:t>o Yes   o No</w:t>
      </w:r>
      <w:r>
        <w:br/>
      </w:r>
      <w:r w:rsidRPr="00B35107">
        <w:rPr>
          <w:b/>
        </w:rPr>
        <w:t xml:space="preserve">Manual Dampers in Ducts   </w:t>
      </w:r>
      <w:r w:rsidR="005F26FC">
        <w:rPr>
          <w:b/>
        </w:rPr>
        <w:tab/>
      </w:r>
      <w:r>
        <w:t>o Yes   o No</w:t>
      </w:r>
      <w:r>
        <w:br/>
      </w:r>
      <w:r w:rsidR="00635364">
        <w:rPr>
          <w:b/>
        </w:rPr>
        <w:t xml:space="preserve">Thermostat </w:t>
      </w:r>
      <w:r w:rsidRPr="00B35107">
        <w:rPr>
          <w:b/>
        </w:rPr>
        <w:t>Control</w:t>
      </w:r>
      <w:r w:rsidR="00635364">
        <w:rPr>
          <w:b/>
        </w:rPr>
        <w:tab/>
      </w:r>
      <w:r w:rsidRPr="00B35107">
        <w:rPr>
          <w:b/>
        </w:rPr>
        <w:tab/>
      </w:r>
      <w:r w:rsidR="00635364">
        <w:rPr>
          <w:b/>
        </w:rPr>
        <w:tab/>
      </w:r>
      <w:r>
        <w:t>o Facility Maintainers    o Users</w:t>
      </w:r>
      <w:r w:rsidR="00331C0B">
        <w:t xml:space="preserve"> (do not check if locked)</w:t>
      </w:r>
      <w:r w:rsidR="00635364">
        <w:br/>
      </w:r>
      <w:r w:rsidR="00635364" w:rsidRPr="00635364">
        <w:rPr>
          <w:b/>
        </w:rPr>
        <w:t>Thermostat Locks Removed</w:t>
      </w:r>
      <w:r w:rsidR="00635364" w:rsidRPr="00635364">
        <w:rPr>
          <w:b/>
        </w:rPr>
        <w:tab/>
      </w:r>
      <w:r w:rsidR="00635364">
        <w:t>o Yes   o No</w:t>
      </w:r>
      <w:r w:rsidR="00331C0B">
        <w:br/>
      </w:r>
      <w:r w:rsidR="00635364">
        <w:rPr>
          <w:b/>
        </w:rPr>
        <w:t xml:space="preserve">Visible </w:t>
      </w:r>
      <w:r w:rsidR="00331C0B" w:rsidRPr="00331C0B">
        <w:rPr>
          <w:b/>
        </w:rPr>
        <w:t>Vent</w:t>
      </w:r>
      <w:r w:rsidR="00635364">
        <w:rPr>
          <w:b/>
        </w:rPr>
        <w:t xml:space="preserve"> Manually </w:t>
      </w:r>
      <w:r w:rsidR="00331C0B" w:rsidRPr="00331C0B">
        <w:rPr>
          <w:b/>
        </w:rPr>
        <w:t>Controlled</w:t>
      </w:r>
      <w:r w:rsidR="00331C0B">
        <w:tab/>
        <w:t>o Yes   o No</w:t>
      </w:r>
      <w:r w:rsidR="005F26FC">
        <w:br/>
      </w:r>
      <w:r w:rsidR="00331C0B">
        <w:br/>
      </w:r>
      <w:r w:rsidR="00331C0B" w:rsidRPr="00331C0B">
        <w:rPr>
          <w:b/>
        </w:rPr>
        <w:t xml:space="preserve">System Fans on </w:t>
      </w:r>
      <w:r w:rsidR="005F26FC">
        <w:rPr>
          <w:b/>
        </w:rPr>
        <w:t xml:space="preserve">100% of the time </w:t>
      </w:r>
      <w:r w:rsidR="00331C0B" w:rsidRPr="00331C0B">
        <w:rPr>
          <w:b/>
        </w:rPr>
        <w:t>24/7</w:t>
      </w:r>
      <w:r w:rsidR="00331C0B" w:rsidRPr="00331C0B">
        <w:rPr>
          <w:b/>
        </w:rPr>
        <w:tab/>
      </w:r>
      <w:r w:rsidR="00331C0B">
        <w:tab/>
      </w:r>
      <w:r w:rsidR="005F26FC">
        <w:tab/>
      </w:r>
      <w:r w:rsidR="005F26FC">
        <w:tab/>
      </w:r>
      <w:r w:rsidR="00331C0B">
        <w:t>o Yes   o No</w:t>
      </w:r>
      <w:r w:rsidR="00331C0B">
        <w:br/>
      </w:r>
      <w:r w:rsidR="00331C0B" w:rsidRPr="00331C0B">
        <w:rPr>
          <w:b/>
        </w:rPr>
        <w:t xml:space="preserve">System Fans on 100% </w:t>
      </w:r>
      <w:r w:rsidR="005F26FC">
        <w:rPr>
          <w:b/>
        </w:rPr>
        <w:t xml:space="preserve">of the time </w:t>
      </w:r>
      <w:r w:rsidR="00331C0B" w:rsidRPr="00331C0B">
        <w:rPr>
          <w:b/>
        </w:rPr>
        <w:t>when public is present</w:t>
      </w:r>
      <w:r w:rsidR="00331C0B">
        <w:t xml:space="preserve"> </w:t>
      </w:r>
      <w:r w:rsidR="005F26FC">
        <w:tab/>
      </w:r>
      <w:r w:rsidR="00331C0B">
        <w:t>o Yes   o No</w:t>
      </w:r>
      <w:r>
        <w:br/>
      </w:r>
      <w:r w:rsidR="006B1AF7">
        <w:rPr>
          <w:b/>
        </w:rPr>
        <w:br/>
      </w:r>
      <w:r w:rsidR="0006525C" w:rsidRPr="00E610AA">
        <w:rPr>
          <w:b/>
        </w:rPr>
        <w:t>Notes and Observations</w:t>
      </w:r>
      <w:r w:rsidR="0006525C">
        <w:rPr>
          <w:b/>
        </w:rPr>
        <w:t>:</w:t>
      </w:r>
      <w:r w:rsidR="00CB7A88">
        <w:br/>
      </w:r>
      <w:r w:rsidR="00CB7A88">
        <w:br/>
      </w:r>
      <w:r w:rsidR="00CB7A88">
        <w:br/>
      </w:r>
      <w:r w:rsidR="00CB7A88">
        <w:br/>
      </w:r>
      <w:r w:rsidR="0006525C">
        <w:rPr>
          <w:b/>
        </w:rPr>
        <w:t xml:space="preserve">Inspector Signature </w:t>
      </w:r>
      <w:r w:rsidR="0006525C" w:rsidRPr="00BE7A29">
        <w:rPr>
          <w:bCs/>
          <w:u w:val="single"/>
        </w:rPr>
        <w:tab/>
      </w:r>
      <w:r w:rsidR="0006525C" w:rsidRPr="00BE7A29">
        <w:rPr>
          <w:bCs/>
          <w:u w:val="single"/>
        </w:rPr>
        <w:tab/>
      </w:r>
      <w:r w:rsidR="0006525C" w:rsidRPr="00BE7A29">
        <w:rPr>
          <w:bCs/>
          <w:u w:val="single"/>
        </w:rPr>
        <w:tab/>
      </w:r>
      <w:r w:rsidR="0006525C" w:rsidRPr="00BE7A29">
        <w:rPr>
          <w:bCs/>
          <w:u w:val="single"/>
        </w:rPr>
        <w:tab/>
      </w:r>
      <w:r w:rsidR="0006525C" w:rsidRPr="00BE7A29">
        <w:rPr>
          <w:bCs/>
          <w:u w:val="single"/>
        </w:rPr>
        <w:tab/>
      </w:r>
      <w:r w:rsidR="0006525C">
        <w:rPr>
          <w:bCs/>
          <w:u w:val="single"/>
        </w:rPr>
        <w:tab/>
      </w:r>
      <w:r w:rsidR="0006525C" w:rsidRPr="00BE7A29">
        <w:rPr>
          <w:bCs/>
          <w:u w:val="single"/>
        </w:rPr>
        <w:tab/>
      </w:r>
      <w:r w:rsidR="0006525C">
        <w:rPr>
          <w:b/>
        </w:rPr>
        <w:t xml:space="preserve">   </w:t>
      </w:r>
      <w:r w:rsidR="0006525C" w:rsidRPr="00A17BC5">
        <w:rPr>
          <w:b/>
        </w:rPr>
        <w:t>Date</w:t>
      </w:r>
      <w:r w:rsidR="0006525C">
        <w:rPr>
          <w:b/>
        </w:rPr>
        <w:t xml:space="preserve"> </w:t>
      </w:r>
      <w:r w:rsidR="0006525C" w:rsidRPr="008709FB">
        <w:rPr>
          <w:bCs/>
          <w:u w:val="single"/>
        </w:rPr>
        <w:tab/>
      </w:r>
      <w:r w:rsidR="0006525C" w:rsidRPr="008709FB">
        <w:rPr>
          <w:bCs/>
          <w:u w:val="single"/>
        </w:rPr>
        <w:tab/>
      </w:r>
      <w:r w:rsidR="0006525C" w:rsidRPr="008709FB">
        <w:rPr>
          <w:bCs/>
          <w:u w:val="single"/>
        </w:rPr>
        <w:tab/>
      </w:r>
      <w:r w:rsidR="0006525C" w:rsidRPr="008709FB">
        <w:rPr>
          <w:bCs/>
          <w:u w:val="single"/>
        </w:rPr>
        <w:tab/>
      </w:r>
    </w:p>
    <w:p w14:paraId="6465319E" w14:textId="14A662FC" w:rsidR="00F700DF" w:rsidRDefault="00F700DF" w:rsidP="0006525C">
      <w:pPr>
        <w:rPr>
          <w:bCs/>
          <w:u w:val="single"/>
        </w:rPr>
        <w:sectPr w:rsidR="00F700DF" w:rsidSect="00EC4465">
          <w:headerReference w:type="default" r:id="rId23"/>
          <w:pgSz w:w="12240" w:h="15840" w:code="1"/>
          <w:pgMar w:top="1440" w:right="1440" w:bottom="1440" w:left="1440" w:header="720" w:footer="720" w:gutter="0"/>
          <w:cols w:space="720"/>
          <w:docGrid w:linePitch="360"/>
        </w:sectPr>
      </w:pPr>
    </w:p>
    <w:p w14:paraId="3A726CBC" w14:textId="607A070B" w:rsidR="00DE66B3" w:rsidRDefault="00A87715" w:rsidP="00DE66B3">
      <w:pPr>
        <w:pStyle w:val="Heading3"/>
      </w:pPr>
      <w:bookmarkStart w:id="36" w:name="_Toc72241328"/>
      <w:r>
        <w:lastRenderedPageBreak/>
        <w:t>Contagion Mitigation Level Assessment</w:t>
      </w:r>
      <w:bookmarkEnd w:id="36"/>
    </w:p>
    <w:p w14:paraId="195F17B0" w14:textId="77776534" w:rsidR="00F700DF" w:rsidRDefault="00F700DF" w:rsidP="0006525C">
      <w:pPr>
        <w:rPr>
          <w:bCs/>
        </w:rPr>
      </w:pPr>
      <w:r>
        <w:rPr>
          <w:bCs/>
        </w:rPr>
        <w:t>The Contagion Mitigation Level (CML) assessment is performed by examining the final AUC for each room and comparing it to the CML Scale. The scale is a follows.</w:t>
      </w:r>
    </w:p>
    <w:p w14:paraId="4BB171D5" w14:textId="3465A888" w:rsidR="00F700DF" w:rsidRDefault="00F700DF" w:rsidP="00F700DF">
      <w:pPr>
        <w:pStyle w:val="Caption"/>
        <w:rPr>
          <w:bCs w:val="0"/>
        </w:rPr>
      </w:pPr>
      <w:bookmarkStart w:id="37" w:name="_Toc72241350"/>
      <w:r>
        <w:t xml:space="preserve">Table </w:t>
      </w:r>
      <w:fldSimple w:instr=" SEQ Table \* ARABIC ">
        <w:r w:rsidR="000846D3">
          <w:rPr>
            <w:noProof/>
          </w:rPr>
          <w:t>16</w:t>
        </w:r>
      </w:fldSimple>
      <w:r>
        <w:t xml:space="preserve"> </w:t>
      </w:r>
      <w:r>
        <w:rPr>
          <w:bCs w:val="0"/>
        </w:rPr>
        <w:t>Contagion Mitigation Level Scale</w:t>
      </w:r>
      <w:bookmarkEnd w:id="37"/>
    </w:p>
    <w:tbl>
      <w:tblPr>
        <w:tblStyle w:val="TableGrid"/>
        <w:tblW w:w="0" w:type="auto"/>
        <w:tblLook w:val="04A0" w:firstRow="1" w:lastRow="0" w:firstColumn="1" w:lastColumn="0" w:noHBand="0" w:noVBand="1"/>
      </w:tblPr>
      <w:tblGrid>
        <w:gridCol w:w="847"/>
        <w:gridCol w:w="864"/>
        <w:gridCol w:w="819"/>
        <w:gridCol w:w="820"/>
        <w:gridCol w:w="1166"/>
        <w:gridCol w:w="2621"/>
        <w:gridCol w:w="2439"/>
      </w:tblGrid>
      <w:tr w:rsidR="00060784" w:rsidRPr="00E00B9D" w14:paraId="286C901C" w14:textId="77777777" w:rsidTr="003D40EF">
        <w:tc>
          <w:tcPr>
            <w:tcW w:w="0" w:type="auto"/>
            <w:hideMark/>
          </w:tcPr>
          <w:p w14:paraId="1F9A7A18" w14:textId="71F43225" w:rsidR="00F700DF" w:rsidRPr="00E00B9D" w:rsidRDefault="00F700DF" w:rsidP="003D40EF">
            <w:pPr>
              <w:pStyle w:val="NormalWeb"/>
              <w:jc w:val="center"/>
              <w:rPr>
                <w:sz w:val="22"/>
                <w:szCs w:val="22"/>
              </w:rPr>
            </w:pPr>
            <w:r>
              <w:rPr>
                <w:b/>
                <w:bCs/>
                <w:sz w:val="22"/>
                <w:szCs w:val="22"/>
              </w:rPr>
              <w:t>CML Scale</w:t>
            </w:r>
          </w:p>
        </w:tc>
        <w:tc>
          <w:tcPr>
            <w:tcW w:w="0" w:type="auto"/>
            <w:hideMark/>
          </w:tcPr>
          <w:p w14:paraId="044AB7E6" w14:textId="77777777" w:rsidR="00F700DF" w:rsidRPr="00E00B9D" w:rsidRDefault="00F700DF" w:rsidP="003D40EF">
            <w:pPr>
              <w:pStyle w:val="NormalWeb"/>
              <w:jc w:val="center"/>
              <w:rPr>
                <w:sz w:val="22"/>
                <w:szCs w:val="22"/>
              </w:rPr>
            </w:pPr>
            <w:r w:rsidRPr="00E00B9D">
              <w:rPr>
                <w:b/>
                <w:bCs/>
                <w:sz w:val="22"/>
                <w:szCs w:val="22"/>
              </w:rPr>
              <w:t>State</w:t>
            </w:r>
          </w:p>
        </w:tc>
        <w:tc>
          <w:tcPr>
            <w:tcW w:w="0" w:type="auto"/>
            <w:hideMark/>
          </w:tcPr>
          <w:p w14:paraId="417DA97A" w14:textId="4DB0DD9F" w:rsidR="00F700DF" w:rsidRPr="00E00B9D" w:rsidRDefault="009F518D" w:rsidP="003D40EF">
            <w:pPr>
              <w:pStyle w:val="NormalWeb"/>
              <w:jc w:val="center"/>
              <w:rPr>
                <w:sz w:val="22"/>
                <w:szCs w:val="22"/>
              </w:rPr>
            </w:pPr>
            <w:r>
              <w:rPr>
                <w:b/>
                <w:bCs/>
                <w:sz w:val="22"/>
                <w:szCs w:val="22"/>
              </w:rPr>
              <w:t>Final</w:t>
            </w:r>
            <w:r w:rsidR="00060784">
              <w:rPr>
                <w:b/>
                <w:bCs/>
                <w:sz w:val="22"/>
                <w:szCs w:val="22"/>
              </w:rPr>
              <w:t xml:space="preserve"> </w:t>
            </w:r>
            <w:r w:rsidR="00F700DF" w:rsidRPr="00E00B9D">
              <w:rPr>
                <w:b/>
                <w:bCs/>
                <w:sz w:val="22"/>
                <w:szCs w:val="22"/>
              </w:rPr>
              <w:t>AUC</w:t>
            </w:r>
          </w:p>
        </w:tc>
        <w:tc>
          <w:tcPr>
            <w:tcW w:w="0" w:type="auto"/>
            <w:hideMark/>
          </w:tcPr>
          <w:p w14:paraId="0CDB8CA2" w14:textId="77777777" w:rsidR="00F700DF" w:rsidRPr="00E00B9D" w:rsidRDefault="00F700DF" w:rsidP="003D40EF">
            <w:pPr>
              <w:rPr>
                <w:sz w:val="22"/>
                <w:szCs w:val="22"/>
              </w:rPr>
            </w:pPr>
            <w:r w:rsidRPr="00E00B9D">
              <w:rPr>
                <w:b/>
                <w:bCs/>
                <w:sz w:val="22"/>
                <w:szCs w:val="22"/>
              </w:rPr>
              <w:t>AUC</w:t>
            </w:r>
            <w:r w:rsidRPr="00E00B9D">
              <w:rPr>
                <w:b/>
                <w:bCs/>
                <w:sz w:val="22"/>
                <w:szCs w:val="22"/>
              </w:rPr>
              <w:br/>
              <w:t>Range</w:t>
            </w:r>
          </w:p>
        </w:tc>
        <w:tc>
          <w:tcPr>
            <w:tcW w:w="0" w:type="auto"/>
            <w:hideMark/>
          </w:tcPr>
          <w:p w14:paraId="5DAED820" w14:textId="77777777" w:rsidR="00F700DF" w:rsidRPr="00E00B9D" w:rsidRDefault="00F700DF" w:rsidP="003D40EF">
            <w:pPr>
              <w:pStyle w:val="NormalWeb"/>
              <w:jc w:val="center"/>
              <w:rPr>
                <w:sz w:val="22"/>
                <w:szCs w:val="22"/>
              </w:rPr>
            </w:pPr>
            <w:r w:rsidRPr="00E00B9D">
              <w:rPr>
                <w:b/>
                <w:bCs/>
                <w:sz w:val="22"/>
                <w:szCs w:val="22"/>
              </w:rPr>
              <w:t>Infection Risk</w:t>
            </w:r>
            <w:r w:rsidRPr="00E00B9D">
              <w:rPr>
                <w:b/>
                <w:bCs/>
                <w:sz w:val="22"/>
                <w:szCs w:val="22"/>
              </w:rPr>
              <w:br/>
              <w:t>Window Time</w:t>
            </w:r>
          </w:p>
        </w:tc>
        <w:tc>
          <w:tcPr>
            <w:tcW w:w="0" w:type="auto"/>
            <w:hideMark/>
          </w:tcPr>
          <w:p w14:paraId="17A62316" w14:textId="77777777" w:rsidR="00F700DF" w:rsidRPr="00E00B9D" w:rsidRDefault="00F700DF" w:rsidP="003D40EF">
            <w:pPr>
              <w:pStyle w:val="NormalWeb"/>
              <w:jc w:val="center"/>
              <w:rPr>
                <w:sz w:val="22"/>
                <w:szCs w:val="22"/>
              </w:rPr>
            </w:pPr>
            <w:r w:rsidRPr="00E00B9D">
              <w:rPr>
                <w:b/>
                <w:bCs/>
                <w:sz w:val="22"/>
                <w:szCs w:val="22"/>
              </w:rPr>
              <w:t>Airborne Contagion Mitigation System Building Condition</w:t>
            </w:r>
          </w:p>
        </w:tc>
        <w:tc>
          <w:tcPr>
            <w:tcW w:w="0" w:type="auto"/>
            <w:hideMark/>
          </w:tcPr>
          <w:p w14:paraId="5B9CC634" w14:textId="77777777" w:rsidR="00F700DF" w:rsidRPr="00E00B9D" w:rsidRDefault="00F700DF" w:rsidP="003D40EF">
            <w:pPr>
              <w:pStyle w:val="NormalWeb"/>
              <w:jc w:val="center"/>
              <w:rPr>
                <w:sz w:val="22"/>
                <w:szCs w:val="22"/>
              </w:rPr>
            </w:pPr>
            <w:r w:rsidRPr="00E00B9D">
              <w:rPr>
                <w:b/>
                <w:bCs/>
                <w:sz w:val="22"/>
                <w:szCs w:val="22"/>
              </w:rPr>
              <w:t>Likely Technologies</w:t>
            </w:r>
          </w:p>
        </w:tc>
      </w:tr>
      <w:tr w:rsidR="00060784" w:rsidRPr="00E00B9D" w14:paraId="4970691B" w14:textId="77777777" w:rsidTr="003D40EF">
        <w:tc>
          <w:tcPr>
            <w:tcW w:w="0" w:type="auto"/>
            <w:hideMark/>
          </w:tcPr>
          <w:p w14:paraId="67E14621" w14:textId="77777777" w:rsidR="00F700DF" w:rsidRPr="00E00B9D" w:rsidRDefault="00F700DF" w:rsidP="003D40EF">
            <w:pPr>
              <w:pStyle w:val="NormalWeb"/>
              <w:jc w:val="center"/>
              <w:rPr>
                <w:sz w:val="22"/>
                <w:szCs w:val="22"/>
              </w:rPr>
            </w:pPr>
            <w:r w:rsidRPr="00E00B9D">
              <w:rPr>
                <w:sz w:val="22"/>
                <w:szCs w:val="22"/>
              </w:rPr>
              <w:t>6</w:t>
            </w:r>
          </w:p>
        </w:tc>
        <w:tc>
          <w:tcPr>
            <w:tcW w:w="0" w:type="auto"/>
            <w:shd w:val="clear" w:color="auto" w:fill="99FF99"/>
            <w:hideMark/>
          </w:tcPr>
          <w:p w14:paraId="484C5686" w14:textId="77777777" w:rsidR="00F700DF" w:rsidRPr="00E00B9D" w:rsidRDefault="00F700DF" w:rsidP="003D40EF">
            <w:pPr>
              <w:pStyle w:val="NormalWeb"/>
              <w:jc w:val="center"/>
              <w:rPr>
                <w:sz w:val="22"/>
                <w:szCs w:val="22"/>
              </w:rPr>
            </w:pPr>
            <w:r w:rsidRPr="00E00B9D">
              <w:rPr>
                <w:sz w:val="22"/>
                <w:szCs w:val="22"/>
              </w:rPr>
              <w:t>Green</w:t>
            </w:r>
          </w:p>
        </w:tc>
        <w:tc>
          <w:tcPr>
            <w:tcW w:w="0" w:type="auto"/>
            <w:hideMark/>
          </w:tcPr>
          <w:p w14:paraId="33A03A28" w14:textId="77777777" w:rsidR="00F700DF" w:rsidRPr="00E00B9D" w:rsidRDefault="00F700DF" w:rsidP="003D40EF">
            <w:pPr>
              <w:pStyle w:val="NormalWeb"/>
              <w:jc w:val="center"/>
              <w:rPr>
                <w:sz w:val="22"/>
                <w:szCs w:val="22"/>
              </w:rPr>
            </w:pPr>
            <w:r w:rsidRPr="00E00B9D">
              <w:rPr>
                <w:sz w:val="22"/>
                <w:szCs w:val="22"/>
              </w:rPr>
              <w:t>120</w:t>
            </w:r>
          </w:p>
        </w:tc>
        <w:tc>
          <w:tcPr>
            <w:tcW w:w="0" w:type="auto"/>
            <w:hideMark/>
          </w:tcPr>
          <w:p w14:paraId="24E3E474" w14:textId="77777777" w:rsidR="00F700DF" w:rsidRPr="00E00B9D" w:rsidRDefault="00F700DF" w:rsidP="003D40EF">
            <w:pPr>
              <w:pStyle w:val="NormalWeb"/>
              <w:jc w:val="center"/>
              <w:rPr>
                <w:sz w:val="22"/>
                <w:szCs w:val="22"/>
              </w:rPr>
            </w:pPr>
            <w:r w:rsidRPr="00E00B9D">
              <w:rPr>
                <w:sz w:val="22"/>
                <w:szCs w:val="22"/>
              </w:rPr>
              <w:t>120+</w:t>
            </w:r>
          </w:p>
        </w:tc>
        <w:tc>
          <w:tcPr>
            <w:tcW w:w="0" w:type="auto"/>
            <w:hideMark/>
          </w:tcPr>
          <w:p w14:paraId="55BFFA66" w14:textId="77777777" w:rsidR="00F700DF" w:rsidRPr="00E00B9D" w:rsidRDefault="00F700DF" w:rsidP="003D40EF">
            <w:pPr>
              <w:pStyle w:val="NormalWeb"/>
              <w:jc w:val="center"/>
              <w:rPr>
                <w:sz w:val="22"/>
                <w:szCs w:val="22"/>
              </w:rPr>
            </w:pPr>
            <w:r w:rsidRPr="00E00B9D">
              <w:rPr>
                <w:sz w:val="22"/>
                <w:szCs w:val="22"/>
              </w:rPr>
              <w:t>30 sec</w:t>
            </w:r>
          </w:p>
        </w:tc>
        <w:tc>
          <w:tcPr>
            <w:tcW w:w="0" w:type="auto"/>
            <w:hideMark/>
          </w:tcPr>
          <w:p w14:paraId="40F6071A" w14:textId="77777777" w:rsidR="00F700DF" w:rsidRPr="00E00B9D" w:rsidRDefault="00F700DF" w:rsidP="003D40EF">
            <w:pPr>
              <w:rPr>
                <w:sz w:val="22"/>
                <w:szCs w:val="22"/>
              </w:rPr>
            </w:pPr>
            <w:r w:rsidRPr="00E00B9D">
              <w:rPr>
                <w:sz w:val="22"/>
                <w:szCs w:val="22"/>
              </w:rPr>
              <w:t>Approaches outside ventilation conditions</w:t>
            </w:r>
          </w:p>
        </w:tc>
        <w:tc>
          <w:tcPr>
            <w:tcW w:w="0" w:type="auto"/>
            <w:hideMark/>
          </w:tcPr>
          <w:p w14:paraId="397B4770" w14:textId="77777777" w:rsidR="00F700DF" w:rsidRPr="00E00B9D" w:rsidRDefault="00F700DF" w:rsidP="003D40EF">
            <w:pPr>
              <w:rPr>
                <w:sz w:val="22"/>
                <w:szCs w:val="22"/>
              </w:rPr>
            </w:pPr>
            <w:r w:rsidRPr="00E00B9D">
              <w:rPr>
                <w:sz w:val="22"/>
                <w:szCs w:val="22"/>
              </w:rPr>
              <w:t>Exhaust fans previously used to remove smoke filled public spaces</w:t>
            </w:r>
          </w:p>
        </w:tc>
      </w:tr>
      <w:tr w:rsidR="00060784" w:rsidRPr="00E00B9D" w14:paraId="646945A3" w14:textId="77777777" w:rsidTr="003D40EF">
        <w:tc>
          <w:tcPr>
            <w:tcW w:w="0" w:type="auto"/>
            <w:hideMark/>
          </w:tcPr>
          <w:p w14:paraId="787D0D58" w14:textId="77777777" w:rsidR="00F700DF" w:rsidRPr="00E00B9D" w:rsidRDefault="00F700DF" w:rsidP="003D40EF">
            <w:pPr>
              <w:pStyle w:val="NormalWeb"/>
              <w:jc w:val="center"/>
              <w:rPr>
                <w:sz w:val="22"/>
                <w:szCs w:val="22"/>
              </w:rPr>
            </w:pPr>
            <w:r w:rsidRPr="00E00B9D">
              <w:rPr>
                <w:sz w:val="22"/>
                <w:szCs w:val="22"/>
              </w:rPr>
              <w:t>5</w:t>
            </w:r>
          </w:p>
        </w:tc>
        <w:tc>
          <w:tcPr>
            <w:tcW w:w="0" w:type="auto"/>
            <w:shd w:val="clear" w:color="auto" w:fill="99FF99"/>
            <w:hideMark/>
          </w:tcPr>
          <w:p w14:paraId="7075CF51" w14:textId="77777777" w:rsidR="00F700DF" w:rsidRPr="00E00B9D" w:rsidRDefault="00F700DF" w:rsidP="003D40EF">
            <w:pPr>
              <w:pStyle w:val="NormalWeb"/>
              <w:jc w:val="center"/>
              <w:rPr>
                <w:sz w:val="22"/>
                <w:szCs w:val="22"/>
              </w:rPr>
            </w:pPr>
            <w:r w:rsidRPr="00E00B9D">
              <w:rPr>
                <w:sz w:val="22"/>
                <w:szCs w:val="22"/>
              </w:rPr>
              <w:t>Green</w:t>
            </w:r>
          </w:p>
        </w:tc>
        <w:tc>
          <w:tcPr>
            <w:tcW w:w="0" w:type="auto"/>
            <w:hideMark/>
          </w:tcPr>
          <w:p w14:paraId="729F5B6C" w14:textId="77777777" w:rsidR="00F700DF" w:rsidRPr="00E00B9D" w:rsidRDefault="00F700DF" w:rsidP="003D40EF">
            <w:pPr>
              <w:pStyle w:val="NormalWeb"/>
              <w:jc w:val="center"/>
              <w:rPr>
                <w:sz w:val="22"/>
                <w:szCs w:val="22"/>
              </w:rPr>
            </w:pPr>
            <w:r w:rsidRPr="00E00B9D">
              <w:rPr>
                <w:sz w:val="22"/>
                <w:szCs w:val="22"/>
              </w:rPr>
              <w:t>50-100</w:t>
            </w:r>
          </w:p>
        </w:tc>
        <w:tc>
          <w:tcPr>
            <w:tcW w:w="0" w:type="auto"/>
            <w:hideMark/>
          </w:tcPr>
          <w:p w14:paraId="668327F5" w14:textId="77777777" w:rsidR="00F700DF" w:rsidRPr="00E00B9D" w:rsidRDefault="00F700DF" w:rsidP="003D40EF">
            <w:pPr>
              <w:pStyle w:val="NormalWeb"/>
              <w:jc w:val="center"/>
              <w:rPr>
                <w:sz w:val="22"/>
                <w:szCs w:val="22"/>
              </w:rPr>
            </w:pPr>
            <w:r w:rsidRPr="00E00B9D">
              <w:rPr>
                <w:sz w:val="22"/>
                <w:szCs w:val="22"/>
              </w:rPr>
              <w:t>50-120</w:t>
            </w:r>
          </w:p>
        </w:tc>
        <w:tc>
          <w:tcPr>
            <w:tcW w:w="0" w:type="auto"/>
            <w:hideMark/>
          </w:tcPr>
          <w:p w14:paraId="50A0C73B" w14:textId="77777777" w:rsidR="00F700DF" w:rsidRPr="00E00B9D" w:rsidRDefault="00F700DF" w:rsidP="003D40EF">
            <w:pPr>
              <w:pStyle w:val="NormalWeb"/>
              <w:jc w:val="center"/>
              <w:rPr>
                <w:sz w:val="22"/>
                <w:szCs w:val="22"/>
              </w:rPr>
            </w:pPr>
            <w:r w:rsidRPr="00E00B9D">
              <w:rPr>
                <w:sz w:val="22"/>
                <w:szCs w:val="22"/>
              </w:rPr>
              <w:t>1.2 min</w:t>
            </w:r>
          </w:p>
        </w:tc>
        <w:tc>
          <w:tcPr>
            <w:tcW w:w="0" w:type="auto"/>
            <w:hideMark/>
          </w:tcPr>
          <w:p w14:paraId="43080B7C" w14:textId="77777777" w:rsidR="00F700DF" w:rsidRPr="00E00B9D" w:rsidRDefault="00F700DF" w:rsidP="003D40EF">
            <w:pPr>
              <w:pStyle w:val="NormalWeb"/>
              <w:rPr>
                <w:sz w:val="22"/>
                <w:szCs w:val="22"/>
              </w:rPr>
            </w:pPr>
            <w:r w:rsidRPr="00E00B9D">
              <w:rPr>
                <w:sz w:val="22"/>
                <w:szCs w:val="22"/>
              </w:rPr>
              <w:t>Similar to operating room without PPE conditions in all public affected spaces</w:t>
            </w:r>
          </w:p>
        </w:tc>
        <w:tc>
          <w:tcPr>
            <w:tcW w:w="0" w:type="auto"/>
            <w:hideMark/>
          </w:tcPr>
          <w:p w14:paraId="26AD60DA" w14:textId="77777777" w:rsidR="00F700DF" w:rsidRPr="00E00B9D" w:rsidRDefault="00F700DF" w:rsidP="003D40EF">
            <w:pPr>
              <w:pStyle w:val="NormalWeb"/>
              <w:rPr>
                <w:sz w:val="22"/>
                <w:szCs w:val="22"/>
              </w:rPr>
            </w:pPr>
            <w:r w:rsidRPr="00E00B9D">
              <w:rPr>
                <w:sz w:val="22"/>
                <w:szCs w:val="22"/>
              </w:rPr>
              <w:t>Large HVAC system + UV and or other</w:t>
            </w:r>
            <w:r w:rsidRPr="00E00B9D">
              <w:rPr>
                <w:sz w:val="22"/>
                <w:szCs w:val="22"/>
              </w:rPr>
              <w:br/>
              <w:t>Open windows + open doors + large fans</w:t>
            </w:r>
          </w:p>
        </w:tc>
      </w:tr>
      <w:tr w:rsidR="00060784" w:rsidRPr="00E00B9D" w14:paraId="58A7C9CB" w14:textId="77777777" w:rsidTr="003D40EF">
        <w:tc>
          <w:tcPr>
            <w:tcW w:w="0" w:type="auto"/>
            <w:hideMark/>
          </w:tcPr>
          <w:p w14:paraId="35A17221" w14:textId="77777777" w:rsidR="00F700DF" w:rsidRPr="00E00B9D" w:rsidRDefault="00F700DF" w:rsidP="003D40EF">
            <w:pPr>
              <w:pStyle w:val="NormalWeb"/>
              <w:jc w:val="center"/>
              <w:rPr>
                <w:sz w:val="22"/>
                <w:szCs w:val="22"/>
              </w:rPr>
            </w:pPr>
            <w:r w:rsidRPr="00E00B9D">
              <w:rPr>
                <w:sz w:val="22"/>
                <w:szCs w:val="22"/>
              </w:rPr>
              <w:t>4</w:t>
            </w:r>
          </w:p>
        </w:tc>
        <w:tc>
          <w:tcPr>
            <w:tcW w:w="0" w:type="auto"/>
            <w:shd w:val="clear" w:color="auto" w:fill="FFFF00"/>
            <w:hideMark/>
          </w:tcPr>
          <w:p w14:paraId="0DA435C1" w14:textId="77777777" w:rsidR="00F700DF" w:rsidRPr="00E00B9D" w:rsidRDefault="00F700DF" w:rsidP="003D40EF">
            <w:pPr>
              <w:pStyle w:val="NormalWeb"/>
              <w:jc w:val="center"/>
              <w:rPr>
                <w:sz w:val="22"/>
                <w:szCs w:val="22"/>
              </w:rPr>
            </w:pPr>
            <w:r w:rsidRPr="00E00B9D">
              <w:rPr>
                <w:sz w:val="22"/>
                <w:szCs w:val="22"/>
              </w:rPr>
              <w:t>Yellow</w:t>
            </w:r>
          </w:p>
        </w:tc>
        <w:tc>
          <w:tcPr>
            <w:tcW w:w="0" w:type="auto"/>
            <w:hideMark/>
          </w:tcPr>
          <w:p w14:paraId="6FAEF7D0" w14:textId="77777777" w:rsidR="00F700DF" w:rsidRPr="00E00B9D" w:rsidRDefault="00F700DF" w:rsidP="003D40EF">
            <w:pPr>
              <w:pStyle w:val="NormalWeb"/>
              <w:jc w:val="center"/>
              <w:rPr>
                <w:sz w:val="22"/>
                <w:szCs w:val="22"/>
              </w:rPr>
            </w:pPr>
            <w:r w:rsidRPr="00E00B9D">
              <w:rPr>
                <w:sz w:val="22"/>
                <w:szCs w:val="22"/>
              </w:rPr>
              <w:t>24</w:t>
            </w:r>
          </w:p>
        </w:tc>
        <w:tc>
          <w:tcPr>
            <w:tcW w:w="0" w:type="auto"/>
            <w:hideMark/>
          </w:tcPr>
          <w:p w14:paraId="2665EA70" w14:textId="77777777" w:rsidR="00F700DF" w:rsidRPr="00E00B9D" w:rsidRDefault="00F700DF" w:rsidP="003D40EF">
            <w:pPr>
              <w:pStyle w:val="NormalWeb"/>
              <w:jc w:val="center"/>
              <w:rPr>
                <w:sz w:val="22"/>
                <w:szCs w:val="22"/>
              </w:rPr>
            </w:pPr>
            <w:r w:rsidRPr="00E00B9D">
              <w:rPr>
                <w:sz w:val="22"/>
                <w:szCs w:val="22"/>
              </w:rPr>
              <w:t>24-50</w:t>
            </w:r>
          </w:p>
        </w:tc>
        <w:tc>
          <w:tcPr>
            <w:tcW w:w="0" w:type="auto"/>
            <w:hideMark/>
          </w:tcPr>
          <w:p w14:paraId="2EDF988A" w14:textId="77777777" w:rsidR="00F700DF" w:rsidRPr="00E00B9D" w:rsidRDefault="00F700DF" w:rsidP="003D40EF">
            <w:pPr>
              <w:pStyle w:val="NormalWeb"/>
              <w:jc w:val="center"/>
              <w:rPr>
                <w:sz w:val="22"/>
                <w:szCs w:val="22"/>
              </w:rPr>
            </w:pPr>
            <w:r w:rsidRPr="00E00B9D">
              <w:rPr>
                <w:sz w:val="22"/>
                <w:szCs w:val="22"/>
              </w:rPr>
              <w:t>2.5 min</w:t>
            </w:r>
          </w:p>
        </w:tc>
        <w:tc>
          <w:tcPr>
            <w:tcW w:w="0" w:type="auto"/>
            <w:hideMark/>
          </w:tcPr>
          <w:p w14:paraId="52EBB568" w14:textId="77777777" w:rsidR="00F700DF" w:rsidRPr="00E00B9D" w:rsidRDefault="00F700DF" w:rsidP="003D40EF">
            <w:pPr>
              <w:pStyle w:val="NormalWeb"/>
              <w:rPr>
                <w:sz w:val="22"/>
                <w:szCs w:val="22"/>
              </w:rPr>
            </w:pPr>
            <w:r w:rsidRPr="00E00B9D">
              <w:rPr>
                <w:sz w:val="22"/>
                <w:szCs w:val="22"/>
              </w:rPr>
              <w:t>Similar to WHO patient room airborne precautions in all public affected spaces</w:t>
            </w:r>
          </w:p>
        </w:tc>
        <w:tc>
          <w:tcPr>
            <w:tcW w:w="0" w:type="auto"/>
            <w:hideMark/>
          </w:tcPr>
          <w:p w14:paraId="379B375D" w14:textId="77777777" w:rsidR="00F700DF" w:rsidRPr="00E00B9D" w:rsidRDefault="00F700DF" w:rsidP="003D40EF">
            <w:pPr>
              <w:pStyle w:val="NormalWeb"/>
              <w:rPr>
                <w:sz w:val="22"/>
                <w:szCs w:val="22"/>
              </w:rPr>
            </w:pPr>
            <w:r w:rsidRPr="00E00B9D">
              <w:rPr>
                <w:sz w:val="22"/>
                <w:szCs w:val="22"/>
              </w:rPr>
              <w:t>Small HVAC system + UV and or other</w:t>
            </w:r>
            <w:r w:rsidRPr="00E00B9D">
              <w:rPr>
                <w:sz w:val="22"/>
                <w:szCs w:val="22"/>
              </w:rPr>
              <w:br/>
              <w:t>Large HVAC system</w:t>
            </w:r>
            <w:r w:rsidRPr="00E00B9D">
              <w:rPr>
                <w:sz w:val="22"/>
                <w:szCs w:val="22"/>
              </w:rPr>
              <w:br/>
              <w:t>Open windows</w:t>
            </w:r>
          </w:p>
        </w:tc>
      </w:tr>
      <w:tr w:rsidR="00060784" w:rsidRPr="00E00B9D" w14:paraId="0A241CEB" w14:textId="77777777" w:rsidTr="003D40EF">
        <w:tc>
          <w:tcPr>
            <w:tcW w:w="0" w:type="auto"/>
            <w:hideMark/>
          </w:tcPr>
          <w:p w14:paraId="37F556E0" w14:textId="77777777" w:rsidR="00F700DF" w:rsidRPr="00E00B9D" w:rsidRDefault="00F700DF" w:rsidP="003D40EF">
            <w:pPr>
              <w:pStyle w:val="NormalWeb"/>
              <w:jc w:val="center"/>
              <w:rPr>
                <w:sz w:val="22"/>
                <w:szCs w:val="22"/>
              </w:rPr>
            </w:pPr>
            <w:r w:rsidRPr="00E00B9D">
              <w:rPr>
                <w:sz w:val="22"/>
                <w:szCs w:val="22"/>
              </w:rPr>
              <w:t>3</w:t>
            </w:r>
          </w:p>
        </w:tc>
        <w:tc>
          <w:tcPr>
            <w:tcW w:w="0" w:type="auto"/>
            <w:shd w:val="clear" w:color="auto" w:fill="FFFF00"/>
            <w:hideMark/>
          </w:tcPr>
          <w:p w14:paraId="5A1298F4" w14:textId="77777777" w:rsidR="00F700DF" w:rsidRPr="00E00B9D" w:rsidRDefault="00F700DF" w:rsidP="003D40EF">
            <w:pPr>
              <w:pStyle w:val="NormalWeb"/>
              <w:jc w:val="center"/>
              <w:rPr>
                <w:sz w:val="22"/>
                <w:szCs w:val="22"/>
              </w:rPr>
            </w:pPr>
            <w:r w:rsidRPr="00E00B9D">
              <w:rPr>
                <w:sz w:val="22"/>
                <w:szCs w:val="22"/>
              </w:rPr>
              <w:t>Yellow</w:t>
            </w:r>
          </w:p>
        </w:tc>
        <w:tc>
          <w:tcPr>
            <w:tcW w:w="0" w:type="auto"/>
            <w:hideMark/>
          </w:tcPr>
          <w:p w14:paraId="1682B0B8" w14:textId="77777777" w:rsidR="00F700DF" w:rsidRPr="00E00B9D" w:rsidRDefault="00F700DF" w:rsidP="003D40EF">
            <w:pPr>
              <w:pStyle w:val="NormalWeb"/>
              <w:jc w:val="center"/>
              <w:rPr>
                <w:sz w:val="22"/>
                <w:szCs w:val="22"/>
              </w:rPr>
            </w:pPr>
            <w:r w:rsidRPr="00E00B9D">
              <w:rPr>
                <w:sz w:val="22"/>
                <w:szCs w:val="22"/>
              </w:rPr>
              <w:t>10-24</w:t>
            </w:r>
          </w:p>
        </w:tc>
        <w:tc>
          <w:tcPr>
            <w:tcW w:w="0" w:type="auto"/>
            <w:hideMark/>
          </w:tcPr>
          <w:p w14:paraId="2EC241C9" w14:textId="77777777" w:rsidR="00F700DF" w:rsidRPr="00E00B9D" w:rsidRDefault="00F700DF" w:rsidP="003D40EF">
            <w:pPr>
              <w:pStyle w:val="NormalWeb"/>
              <w:jc w:val="center"/>
              <w:rPr>
                <w:sz w:val="22"/>
                <w:szCs w:val="22"/>
              </w:rPr>
            </w:pPr>
            <w:r w:rsidRPr="00E00B9D">
              <w:rPr>
                <w:sz w:val="22"/>
                <w:szCs w:val="22"/>
              </w:rPr>
              <w:t>10-24</w:t>
            </w:r>
          </w:p>
        </w:tc>
        <w:tc>
          <w:tcPr>
            <w:tcW w:w="0" w:type="auto"/>
            <w:hideMark/>
          </w:tcPr>
          <w:p w14:paraId="6D6285AC" w14:textId="77777777" w:rsidR="00F700DF" w:rsidRPr="00E00B9D" w:rsidRDefault="00F700DF" w:rsidP="003D40EF">
            <w:pPr>
              <w:pStyle w:val="NormalWeb"/>
              <w:jc w:val="center"/>
              <w:rPr>
                <w:sz w:val="22"/>
                <w:szCs w:val="22"/>
              </w:rPr>
            </w:pPr>
            <w:r w:rsidRPr="00E00B9D">
              <w:rPr>
                <w:sz w:val="22"/>
                <w:szCs w:val="22"/>
              </w:rPr>
              <w:t>6 min</w:t>
            </w:r>
          </w:p>
        </w:tc>
        <w:tc>
          <w:tcPr>
            <w:tcW w:w="0" w:type="auto"/>
            <w:hideMark/>
          </w:tcPr>
          <w:p w14:paraId="77AF0686" w14:textId="77777777" w:rsidR="00F700DF" w:rsidRPr="00E00B9D" w:rsidRDefault="00F700DF" w:rsidP="003D40EF">
            <w:pPr>
              <w:pStyle w:val="NormalWeb"/>
              <w:rPr>
                <w:sz w:val="22"/>
                <w:szCs w:val="22"/>
              </w:rPr>
            </w:pPr>
            <w:r w:rsidRPr="00E00B9D">
              <w:rPr>
                <w:sz w:val="22"/>
                <w:szCs w:val="22"/>
              </w:rPr>
              <w:t>Similar to WHO patient room airborne precautions in most public spaces but not all</w:t>
            </w:r>
          </w:p>
        </w:tc>
        <w:tc>
          <w:tcPr>
            <w:tcW w:w="0" w:type="auto"/>
            <w:hideMark/>
          </w:tcPr>
          <w:p w14:paraId="109A4A61" w14:textId="77777777" w:rsidR="00F700DF" w:rsidRPr="00E00B9D" w:rsidRDefault="00F700DF" w:rsidP="003D40EF">
            <w:pPr>
              <w:pStyle w:val="NormalWeb"/>
              <w:rPr>
                <w:sz w:val="22"/>
                <w:szCs w:val="22"/>
              </w:rPr>
            </w:pPr>
            <w:r w:rsidRPr="00E00B9D">
              <w:rPr>
                <w:sz w:val="22"/>
                <w:szCs w:val="22"/>
              </w:rPr>
              <w:t>Small HVAC system + UV and or other or Large HVAC system</w:t>
            </w:r>
          </w:p>
        </w:tc>
      </w:tr>
      <w:tr w:rsidR="00060784" w:rsidRPr="00E00B9D" w14:paraId="5695F25D" w14:textId="77777777" w:rsidTr="003D40EF">
        <w:tc>
          <w:tcPr>
            <w:tcW w:w="0" w:type="auto"/>
            <w:hideMark/>
          </w:tcPr>
          <w:p w14:paraId="26762742" w14:textId="77777777" w:rsidR="00F700DF" w:rsidRPr="00E00B9D" w:rsidRDefault="00F700DF" w:rsidP="003D40EF">
            <w:pPr>
              <w:pStyle w:val="NormalWeb"/>
              <w:jc w:val="center"/>
              <w:rPr>
                <w:sz w:val="22"/>
                <w:szCs w:val="22"/>
              </w:rPr>
            </w:pPr>
            <w:r w:rsidRPr="00E00B9D">
              <w:rPr>
                <w:sz w:val="22"/>
                <w:szCs w:val="22"/>
              </w:rPr>
              <w:t>2</w:t>
            </w:r>
          </w:p>
        </w:tc>
        <w:tc>
          <w:tcPr>
            <w:tcW w:w="0" w:type="auto"/>
            <w:shd w:val="clear" w:color="auto" w:fill="FFC000"/>
            <w:hideMark/>
          </w:tcPr>
          <w:p w14:paraId="1DCCD82F" w14:textId="77777777" w:rsidR="00F700DF" w:rsidRPr="00E00B9D" w:rsidRDefault="00F700DF" w:rsidP="003D40EF">
            <w:pPr>
              <w:pStyle w:val="NormalWeb"/>
              <w:jc w:val="center"/>
              <w:rPr>
                <w:sz w:val="22"/>
                <w:szCs w:val="22"/>
              </w:rPr>
            </w:pPr>
            <w:r w:rsidRPr="00E00B9D">
              <w:rPr>
                <w:sz w:val="22"/>
                <w:szCs w:val="22"/>
              </w:rPr>
              <w:t>Orange</w:t>
            </w:r>
          </w:p>
        </w:tc>
        <w:tc>
          <w:tcPr>
            <w:tcW w:w="0" w:type="auto"/>
            <w:hideMark/>
          </w:tcPr>
          <w:p w14:paraId="568E484F" w14:textId="77777777" w:rsidR="00F700DF" w:rsidRPr="00E00B9D" w:rsidRDefault="00F700DF" w:rsidP="003D40EF">
            <w:pPr>
              <w:pStyle w:val="NormalWeb"/>
              <w:jc w:val="center"/>
              <w:rPr>
                <w:sz w:val="22"/>
                <w:szCs w:val="22"/>
              </w:rPr>
            </w:pPr>
            <w:r w:rsidRPr="00E00B9D">
              <w:rPr>
                <w:sz w:val="22"/>
                <w:szCs w:val="22"/>
              </w:rPr>
              <w:t>4</w:t>
            </w:r>
          </w:p>
        </w:tc>
        <w:tc>
          <w:tcPr>
            <w:tcW w:w="0" w:type="auto"/>
            <w:hideMark/>
          </w:tcPr>
          <w:p w14:paraId="2B78D23F" w14:textId="77777777" w:rsidR="00F700DF" w:rsidRPr="00E00B9D" w:rsidRDefault="00F700DF" w:rsidP="003D40EF">
            <w:pPr>
              <w:pStyle w:val="NormalWeb"/>
              <w:jc w:val="center"/>
              <w:rPr>
                <w:sz w:val="22"/>
                <w:szCs w:val="22"/>
              </w:rPr>
            </w:pPr>
            <w:r w:rsidRPr="00E00B9D">
              <w:rPr>
                <w:sz w:val="22"/>
                <w:szCs w:val="22"/>
              </w:rPr>
              <w:t>4-10</w:t>
            </w:r>
          </w:p>
        </w:tc>
        <w:tc>
          <w:tcPr>
            <w:tcW w:w="0" w:type="auto"/>
            <w:hideMark/>
          </w:tcPr>
          <w:p w14:paraId="552682AB" w14:textId="77777777" w:rsidR="00F700DF" w:rsidRPr="00E00B9D" w:rsidRDefault="00F700DF" w:rsidP="003D40EF">
            <w:pPr>
              <w:pStyle w:val="NormalWeb"/>
              <w:jc w:val="center"/>
              <w:rPr>
                <w:sz w:val="22"/>
                <w:szCs w:val="22"/>
              </w:rPr>
            </w:pPr>
            <w:r w:rsidRPr="00E00B9D">
              <w:rPr>
                <w:sz w:val="22"/>
                <w:szCs w:val="22"/>
              </w:rPr>
              <w:t>15 min</w:t>
            </w:r>
          </w:p>
        </w:tc>
        <w:tc>
          <w:tcPr>
            <w:tcW w:w="0" w:type="auto"/>
            <w:hideMark/>
          </w:tcPr>
          <w:p w14:paraId="416FB469" w14:textId="77777777" w:rsidR="00F700DF" w:rsidRPr="00E00B9D" w:rsidRDefault="00F700DF" w:rsidP="003D40EF">
            <w:pPr>
              <w:pStyle w:val="NormalWeb"/>
              <w:rPr>
                <w:sz w:val="22"/>
                <w:szCs w:val="22"/>
              </w:rPr>
            </w:pPr>
            <w:r w:rsidRPr="00E00B9D">
              <w:rPr>
                <w:sz w:val="22"/>
                <w:szCs w:val="22"/>
              </w:rPr>
              <w:t>Marginal mitigation</w:t>
            </w:r>
          </w:p>
        </w:tc>
        <w:tc>
          <w:tcPr>
            <w:tcW w:w="0" w:type="auto"/>
            <w:hideMark/>
          </w:tcPr>
          <w:p w14:paraId="7568F543" w14:textId="77777777" w:rsidR="00F700DF" w:rsidRPr="00E00B9D" w:rsidRDefault="00F700DF" w:rsidP="003D40EF">
            <w:pPr>
              <w:pStyle w:val="NormalWeb"/>
              <w:rPr>
                <w:sz w:val="22"/>
                <w:szCs w:val="22"/>
              </w:rPr>
            </w:pPr>
            <w:r w:rsidRPr="00E00B9D">
              <w:rPr>
                <w:sz w:val="22"/>
                <w:szCs w:val="22"/>
              </w:rPr>
              <w:t>Medium HVAC system (usually heater + cooling)</w:t>
            </w:r>
          </w:p>
        </w:tc>
      </w:tr>
      <w:tr w:rsidR="00060784" w:rsidRPr="00E00B9D" w14:paraId="259A5FB2" w14:textId="77777777" w:rsidTr="003D40EF">
        <w:tc>
          <w:tcPr>
            <w:tcW w:w="0" w:type="auto"/>
            <w:hideMark/>
          </w:tcPr>
          <w:p w14:paraId="517FD0B2" w14:textId="77777777" w:rsidR="00F700DF" w:rsidRPr="00E00B9D" w:rsidRDefault="00F700DF" w:rsidP="003D40EF">
            <w:pPr>
              <w:pStyle w:val="NormalWeb"/>
              <w:jc w:val="center"/>
              <w:rPr>
                <w:sz w:val="22"/>
                <w:szCs w:val="22"/>
              </w:rPr>
            </w:pPr>
            <w:r w:rsidRPr="00E00B9D">
              <w:rPr>
                <w:sz w:val="22"/>
                <w:szCs w:val="22"/>
              </w:rPr>
              <w:t>1</w:t>
            </w:r>
          </w:p>
        </w:tc>
        <w:tc>
          <w:tcPr>
            <w:tcW w:w="0" w:type="auto"/>
            <w:shd w:val="clear" w:color="auto" w:fill="FF7D7D"/>
            <w:hideMark/>
          </w:tcPr>
          <w:p w14:paraId="2F76209F" w14:textId="77777777" w:rsidR="00F700DF" w:rsidRPr="00E00B9D" w:rsidRDefault="00F700DF" w:rsidP="003D40EF">
            <w:pPr>
              <w:pStyle w:val="NormalWeb"/>
              <w:jc w:val="center"/>
              <w:rPr>
                <w:sz w:val="22"/>
                <w:szCs w:val="22"/>
              </w:rPr>
            </w:pPr>
            <w:r w:rsidRPr="00E00B9D">
              <w:rPr>
                <w:sz w:val="22"/>
                <w:szCs w:val="22"/>
              </w:rPr>
              <w:t>Red</w:t>
            </w:r>
          </w:p>
        </w:tc>
        <w:tc>
          <w:tcPr>
            <w:tcW w:w="0" w:type="auto"/>
            <w:hideMark/>
          </w:tcPr>
          <w:p w14:paraId="61CE3313" w14:textId="77777777" w:rsidR="00F700DF" w:rsidRPr="00E00B9D" w:rsidRDefault="00F700DF" w:rsidP="003D40EF">
            <w:pPr>
              <w:pStyle w:val="NormalWeb"/>
              <w:jc w:val="center"/>
              <w:rPr>
                <w:sz w:val="22"/>
                <w:szCs w:val="22"/>
              </w:rPr>
            </w:pPr>
            <w:r w:rsidRPr="00E00B9D">
              <w:rPr>
                <w:sz w:val="22"/>
                <w:szCs w:val="22"/>
              </w:rPr>
              <w:t>1</w:t>
            </w:r>
          </w:p>
        </w:tc>
        <w:tc>
          <w:tcPr>
            <w:tcW w:w="0" w:type="auto"/>
            <w:hideMark/>
          </w:tcPr>
          <w:p w14:paraId="3E8A4C66" w14:textId="77777777" w:rsidR="00F700DF" w:rsidRPr="00E00B9D" w:rsidRDefault="00F700DF" w:rsidP="003D40EF">
            <w:pPr>
              <w:pStyle w:val="NormalWeb"/>
              <w:jc w:val="center"/>
              <w:rPr>
                <w:sz w:val="22"/>
                <w:szCs w:val="22"/>
              </w:rPr>
            </w:pPr>
            <w:r w:rsidRPr="00E00B9D">
              <w:rPr>
                <w:sz w:val="22"/>
                <w:szCs w:val="22"/>
              </w:rPr>
              <w:t>1-4</w:t>
            </w:r>
          </w:p>
        </w:tc>
        <w:tc>
          <w:tcPr>
            <w:tcW w:w="0" w:type="auto"/>
            <w:hideMark/>
          </w:tcPr>
          <w:p w14:paraId="5AA1BF7E" w14:textId="77777777" w:rsidR="00F700DF" w:rsidRPr="00E00B9D" w:rsidRDefault="00F700DF" w:rsidP="003D40EF">
            <w:pPr>
              <w:pStyle w:val="NormalWeb"/>
              <w:jc w:val="center"/>
              <w:rPr>
                <w:sz w:val="22"/>
                <w:szCs w:val="22"/>
              </w:rPr>
            </w:pPr>
            <w:r w:rsidRPr="00E00B9D">
              <w:rPr>
                <w:sz w:val="22"/>
                <w:szCs w:val="22"/>
              </w:rPr>
              <w:t>1 hour</w:t>
            </w:r>
          </w:p>
        </w:tc>
        <w:tc>
          <w:tcPr>
            <w:tcW w:w="0" w:type="auto"/>
            <w:hideMark/>
          </w:tcPr>
          <w:p w14:paraId="0A3C27D5" w14:textId="63B456F1" w:rsidR="00F700DF" w:rsidRPr="00E00B9D" w:rsidRDefault="00F700DF" w:rsidP="003D40EF">
            <w:pPr>
              <w:pStyle w:val="NormalWeb"/>
              <w:rPr>
                <w:sz w:val="22"/>
                <w:szCs w:val="22"/>
              </w:rPr>
            </w:pPr>
            <w:r w:rsidRPr="00E00B9D">
              <w:rPr>
                <w:sz w:val="22"/>
                <w:szCs w:val="22"/>
              </w:rPr>
              <w:t>No mitigation, School data suggests infection happens</w:t>
            </w:r>
          </w:p>
        </w:tc>
        <w:tc>
          <w:tcPr>
            <w:tcW w:w="0" w:type="auto"/>
            <w:hideMark/>
          </w:tcPr>
          <w:p w14:paraId="40D0CECD" w14:textId="77777777" w:rsidR="00F700DF" w:rsidRPr="00E00B9D" w:rsidRDefault="00F700DF" w:rsidP="003D40EF">
            <w:pPr>
              <w:pStyle w:val="NormalWeb"/>
              <w:rPr>
                <w:sz w:val="22"/>
                <w:szCs w:val="22"/>
              </w:rPr>
            </w:pPr>
            <w:r w:rsidRPr="00E00B9D">
              <w:rPr>
                <w:sz w:val="22"/>
                <w:szCs w:val="22"/>
              </w:rPr>
              <w:t>Small HVAC system (usually heater only)</w:t>
            </w:r>
          </w:p>
        </w:tc>
      </w:tr>
      <w:tr w:rsidR="00060784" w:rsidRPr="00E00B9D" w14:paraId="5E3EA40F" w14:textId="77777777" w:rsidTr="003D40EF">
        <w:tc>
          <w:tcPr>
            <w:tcW w:w="0" w:type="auto"/>
            <w:hideMark/>
          </w:tcPr>
          <w:p w14:paraId="2E56059C" w14:textId="77777777" w:rsidR="00F700DF" w:rsidRPr="00E00B9D" w:rsidRDefault="00F700DF" w:rsidP="003D40EF">
            <w:pPr>
              <w:pStyle w:val="NormalWeb"/>
              <w:jc w:val="center"/>
              <w:rPr>
                <w:sz w:val="22"/>
                <w:szCs w:val="22"/>
              </w:rPr>
            </w:pPr>
            <w:r w:rsidRPr="00E00B9D">
              <w:rPr>
                <w:sz w:val="22"/>
                <w:szCs w:val="22"/>
              </w:rPr>
              <w:t>0</w:t>
            </w:r>
          </w:p>
        </w:tc>
        <w:tc>
          <w:tcPr>
            <w:tcW w:w="0" w:type="auto"/>
            <w:shd w:val="clear" w:color="auto" w:fill="FF7D7D"/>
            <w:hideMark/>
          </w:tcPr>
          <w:p w14:paraId="3521F243" w14:textId="77777777" w:rsidR="00F700DF" w:rsidRPr="00E00B9D" w:rsidRDefault="00F700DF" w:rsidP="003D40EF">
            <w:pPr>
              <w:pStyle w:val="NormalWeb"/>
              <w:jc w:val="center"/>
              <w:rPr>
                <w:sz w:val="22"/>
                <w:szCs w:val="22"/>
              </w:rPr>
            </w:pPr>
            <w:r w:rsidRPr="00E00B9D">
              <w:rPr>
                <w:sz w:val="22"/>
                <w:szCs w:val="22"/>
              </w:rPr>
              <w:t>Red</w:t>
            </w:r>
          </w:p>
        </w:tc>
        <w:tc>
          <w:tcPr>
            <w:tcW w:w="0" w:type="auto"/>
            <w:hideMark/>
          </w:tcPr>
          <w:p w14:paraId="7257BDD7" w14:textId="77777777" w:rsidR="00F700DF" w:rsidRPr="00E00B9D" w:rsidRDefault="00F700DF" w:rsidP="003D40EF">
            <w:pPr>
              <w:pStyle w:val="NormalWeb"/>
              <w:jc w:val="center"/>
              <w:rPr>
                <w:sz w:val="22"/>
                <w:szCs w:val="22"/>
              </w:rPr>
            </w:pPr>
            <w:r w:rsidRPr="00E00B9D">
              <w:rPr>
                <w:sz w:val="22"/>
                <w:szCs w:val="22"/>
              </w:rPr>
              <w:t>0</w:t>
            </w:r>
          </w:p>
        </w:tc>
        <w:tc>
          <w:tcPr>
            <w:tcW w:w="0" w:type="auto"/>
            <w:hideMark/>
          </w:tcPr>
          <w:p w14:paraId="2B1AE894" w14:textId="77777777" w:rsidR="00F700DF" w:rsidRPr="00E00B9D" w:rsidRDefault="00F700DF" w:rsidP="003D40EF">
            <w:pPr>
              <w:pStyle w:val="NormalWeb"/>
              <w:jc w:val="center"/>
              <w:rPr>
                <w:sz w:val="22"/>
                <w:szCs w:val="22"/>
              </w:rPr>
            </w:pPr>
            <w:r w:rsidRPr="00E00B9D">
              <w:rPr>
                <w:sz w:val="22"/>
                <w:szCs w:val="22"/>
              </w:rPr>
              <w:t>0-1</w:t>
            </w:r>
          </w:p>
        </w:tc>
        <w:tc>
          <w:tcPr>
            <w:tcW w:w="0" w:type="auto"/>
            <w:hideMark/>
          </w:tcPr>
          <w:p w14:paraId="425938D4" w14:textId="77777777" w:rsidR="00F700DF" w:rsidRPr="00E00B9D" w:rsidRDefault="00F700DF" w:rsidP="003D40EF">
            <w:pPr>
              <w:pStyle w:val="NormalWeb"/>
              <w:jc w:val="center"/>
              <w:rPr>
                <w:sz w:val="22"/>
                <w:szCs w:val="22"/>
              </w:rPr>
            </w:pPr>
            <w:r w:rsidRPr="00E00B9D">
              <w:rPr>
                <w:sz w:val="22"/>
                <w:szCs w:val="22"/>
              </w:rPr>
              <w:t>full time</w:t>
            </w:r>
          </w:p>
        </w:tc>
        <w:tc>
          <w:tcPr>
            <w:tcW w:w="0" w:type="auto"/>
            <w:hideMark/>
          </w:tcPr>
          <w:p w14:paraId="73E5E64B" w14:textId="77777777" w:rsidR="00F700DF" w:rsidRPr="00E00B9D" w:rsidRDefault="00F700DF" w:rsidP="003D40EF">
            <w:pPr>
              <w:rPr>
                <w:sz w:val="22"/>
                <w:szCs w:val="22"/>
              </w:rPr>
            </w:pPr>
            <w:r w:rsidRPr="00E00B9D">
              <w:rPr>
                <w:sz w:val="22"/>
                <w:szCs w:val="22"/>
              </w:rPr>
              <w:t>No ventilation</w:t>
            </w:r>
          </w:p>
        </w:tc>
        <w:tc>
          <w:tcPr>
            <w:tcW w:w="0" w:type="auto"/>
            <w:hideMark/>
          </w:tcPr>
          <w:p w14:paraId="55C0BDCF" w14:textId="77777777" w:rsidR="00F700DF" w:rsidRPr="00E00B9D" w:rsidRDefault="00F700DF" w:rsidP="003D40EF">
            <w:pPr>
              <w:rPr>
                <w:sz w:val="22"/>
                <w:szCs w:val="22"/>
              </w:rPr>
            </w:pPr>
            <w:r w:rsidRPr="00E00B9D">
              <w:rPr>
                <w:sz w:val="22"/>
                <w:szCs w:val="22"/>
              </w:rPr>
              <w:t>No windows, no mechanical, no UV, no other</w:t>
            </w:r>
          </w:p>
        </w:tc>
      </w:tr>
    </w:tbl>
    <w:p w14:paraId="1537E55E" w14:textId="69FD5ECD" w:rsidR="00F700DF" w:rsidRDefault="00DE66B3" w:rsidP="0006525C">
      <w:pPr>
        <w:rPr>
          <w:bCs/>
        </w:rPr>
      </w:pPr>
      <w:r>
        <w:rPr>
          <w:bCs/>
        </w:rPr>
        <w:br/>
      </w:r>
      <w:r w:rsidR="00F700DF">
        <w:rPr>
          <w:bCs/>
        </w:rPr>
        <w:t xml:space="preserve">Go back to each room assessment and enter the appropriate Level and Color based on the </w:t>
      </w:r>
      <w:r w:rsidR="009F518D">
        <w:rPr>
          <w:bCs/>
        </w:rPr>
        <w:t>Final</w:t>
      </w:r>
      <w:r w:rsidR="00060784">
        <w:rPr>
          <w:bCs/>
        </w:rPr>
        <w:t xml:space="preserve"> </w:t>
      </w:r>
      <w:r w:rsidR="00F700DF">
        <w:rPr>
          <w:bCs/>
        </w:rPr>
        <w:t>AUC. Once all the sheets are completed find the maximum and minimum AUC and CML assessment</w:t>
      </w:r>
      <w:r w:rsidR="00060784">
        <w:rPr>
          <w:bCs/>
        </w:rPr>
        <w:t xml:space="preserve"> for the building and enter the data here:</w:t>
      </w:r>
    </w:p>
    <w:p w14:paraId="119A5B3C" w14:textId="6841A579" w:rsidR="00DE66B3" w:rsidRDefault="006D5D93" w:rsidP="00DE66B3">
      <w:pPr>
        <w:rPr>
          <w:bCs/>
          <w:u w:val="single"/>
        </w:rPr>
      </w:pPr>
      <w:r>
        <w:rPr>
          <w:bCs/>
        </w:rPr>
        <w:t xml:space="preserve">Max AUC </w:t>
      </w:r>
      <w:r w:rsidRPr="006D5D93">
        <w:rPr>
          <w:bCs/>
          <w:u w:val="single"/>
        </w:rPr>
        <w:tab/>
      </w:r>
      <w:r w:rsidRPr="006D5D93">
        <w:rPr>
          <w:bCs/>
          <w:u w:val="single"/>
        </w:rPr>
        <w:tab/>
      </w:r>
      <w:r w:rsidRPr="006D5D93">
        <w:rPr>
          <w:bCs/>
          <w:u w:val="single"/>
        </w:rPr>
        <w:tab/>
      </w:r>
      <w:r w:rsidR="00DE66B3">
        <w:rPr>
          <w:bCs/>
          <w:u w:val="single"/>
        </w:rPr>
        <w:tab/>
      </w:r>
      <w:r w:rsidR="00DE66B3">
        <w:rPr>
          <w:bCs/>
          <w:u w:val="single"/>
        </w:rPr>
        <w:tab/>
      </w:r>
      <w:r w:rsidR="00BA6F6A">
        <w:rPr>
          <w:bCs/>
        </w:rPr>
        <w:t xml:space="preserve"> </w:t>
      </w:r>
      <w:r w:rsidR="00BA6F6A">
        <w:rPr>
          <w:bCs/>
        </w:rPr>
        <w:tab/>
      </w:r>
      <w:r>
        <w:rPr>
          <w:bCs/>
        </w:rPr>
        <w:t xml:space="preserve">Min AUC </w:t>
      </w:r>
      <w:r w:rsidRPr="006D5D93">
        <w:rPr>
          <w:bCs/>
          <w:u w:val="single"/>
        </w:rPr>
        <w:tab/>
      </w:r>
      <w:r w:rsidRPr="006D5D93">
        <w:rPr>
          <w:bCs/>
          <w:u w:val="single"/>
        </w:rPr>
        <w:tab/>
      </w:r>
      <w:r w:rsidRPr="006D5D93">
        <w:rPr>
          <w:bCs/>
          <w:u w:val="single"/>
        </w:rPr>
        <w:tab/>
      </w:r>
      <w:r w:rsidR="00DE66B3">
        <w:rPr>
          <w:bCs/>
          <w:u w:val="single"/>
        </w:rPr>
        <w:tab/>
      </w:r>
      <w:r w:rsidR="00DE66B3">
        <w:rPr>
          <w:bCs/>
          <w:u w:val="single"/>
        </w:rPr>
        <w:tab/>
      </w:r>
      <w:r w:rsidR="00DE66B3">
        <w:rPr>
          <w:bCs/>
          <w:u w:val="single"/>
        </w:rPr>
        <w:br/>
      </w:r>
      <w:r w:rsidR="00DE66B3">
        <w:rPr>
          <w:bCs/>
          <w:u w:val="single"/>
        </w:rPr>
        <w:br/>
      </w:r>
      <w:r>
        <w:rPr>
          <w:bCs/>
        </w:rPr>
        <w:t xml:space="preserve">Max CML </w:t>
      </w:r>
      <w:r w:rsidRPr="006D5D93">
        <w:rPr>
          <w:bCs/>
          <w:u w:val="single"/>
        </w:rPr>
        <w:tab/>
      </w:r>
      <w:r w:rsidRPr="006D5D93">
        <w:rPr>
          <w:bCs/>
          <w:u w:val="single"/>
        </w:rPr>
        <w:tab/>
      </w:r>
      <w:r w:rsidRPr="006D5D93">
        <w:rPr>
          <w:bCs/>
          <w:u w:val="single"/>
        </w:rPr>
        <w:tab/>
      </w:r>
      <w:r w:rsidR="00DE66B3">
        <w:rPr>
          <w:bCs/>
          <w:u w:val="single"/>
        </w:rPr>
        <w:tab/>
      </w:r>
      <w:r w:rsidR="00DE66B3">
        <w:rPr>
          <w:bCs/>
          <w:u w:val="single"/>
        </w:rPr>
        <w:tab/>
      </w:r>
      <w:r>
        <w:rPr>
          <w:bCs/>
        </w:rPr>
        <w:t xml:space="preserve">   </w:t>
      </w:r>
      <w:r w:rsidR="00BA6F6A">
        <w:rPr>
          <w:bCs/>
        </w:rPr>
        <w:tab/>
        <w:t xml:space="preserve">Min CML </w:t>
      </w:r>
      <w:r w:rsidR="00BA6F6A" w:rsidRPr="006D5D93">
        <w:rPr>
          <w:bCs/>
          <w:u w:val="single"/>
        </w:rPr>
        <w:tab/>
      </w:r>
      <w:r w:rsidR="00BA6F6A" w:rsidRPr="006D5D93">
        <w:rPr>
          <w:bCs/>
          <w:u w:val="single"/>
        </w:rPr>
        <w:tab/>
      </w:r>
      <w:r w:rsidR="00BA6F6A" w:rsidRPr="006D5D93">
        <w:rPr>
          <w:bCs/>
          <w:u w:val="single"/>
        </w:rPr>
        <w:tab/>
      </w:r>
      <w:r w:rsidR="00DE66B3">
        <w:rPr>
          <w:bCs/>
          <w:u w:val="single"/>
        </w:rPr>
        <w:tab/>
      </w:r>
      <w:r w:rsidR="00DE66B3">
        <w:rPr>
          <w:bCs/>
          <w:u w:val="single"/>
        </w:rPr>
        <w:tab/>
      </w:r>
      <w:r w:rsidR="00DE66B3">
        <w:rPr>
          <w:bCs/>
          <w:u w:val="single"/>
        </w:rPr>
        <w:br/>
      </w:r>
      <w:r w:rsidR="00DE66B3">
        <w:rPr>
          <w:bCs/>
          <w:u w:val="single"/>
        </w:rPr>
        <w:br/>
      </w:r>
      <w:r>
        <w:rPr>
          <w:bCs/>
        </w:rPr>
        <w:t xml:space="preserve">Max CML Color </w:t>
      </w:r>
      <w:r>
        <w:rPr>
          <w:bCs/>
          <w:u w:val="single"/>
        </w:rPr>
        <w:tab/>
      </w:r>
      <w:r>
        <w:rPr>
          <w:bCs/>
          <w:u w:val="single"/>
        </w:rPr>
        <w:tab/>
      </w:r>
      <w:r>
        <w:rPr>
          <w:bCs/>
          <w:u w:val="single"/>
        </w:rPr>
        <w:tab/>
      </w:r>
      <w:r>
        <w:rPr>
          <w:bCs/>
          <w:u w:val="single"/>
        </w:rPr>
        <w:tab/>
      </w:r>
      <w:r w:rsidR="00BA6F6A">
        <w:rPr>
          <w:bCs/>
        </w:rPr>
        <w:t xml:space="preserve">  </w:t>
      </w:r>
      <w:r w:rsidR="00BA6F6A">
        <w:rPr>
          <w:bCs/>
        </w:rPr>
        <w:tab/>
        <w:t xml:space="preserve">Min CML Color </w:t>
      </w:r>
      <w:r w:rsidR="00BA6F6A">
        <w:rPr>
          <w:bCs/>
          <w:u w:val="single"/>
        </w:rPr>
        <w:tab/>
      </w:r>
      <w:r w:rsidR="00BA6F6A">
        <w:rPr>
          <w:bCs/>
          <w:u w:val="single"/>
        </w:rPr>
        <w:tab/>
      </w:r>
      <w:r w:rsidR="00BA6F6A">
        <w:rPr>
          <w:bCs/>
          <w:u w:val="single"/>
        </w:rPr>
        <w:tab/>
      </w:r>
      <w:r w:rsidR="00BA6F6A">
        <w:rPr>
          <w:bCs/>
          <w:u w:val="single"/>
        </w:rPr>
        <w:tab/>
      </w:r>
    </w:p>
    <w:p w14:paraId="58BCF9E0" w14:textId="77777777" w:rsidR="00700A02" w:rsidRDefault="00BA6F6A" w:rsidP="00DE66B3">
      <w:pPr>
        <w:jc w:val="center"/>
        <w:rPr>
          <w:bCs/>
        </w:rPr>
      </w:pPr>
      <w:r>
        <w:rPr>
          <w:bCs/>
        </w:rPr>
        <w:t xml:space="preserve">Transfer this information to the </w:t>
      </w:r>
      <w:r w:rsidR="0068238E">
        <w:rPr>
          <w:bCs/>
        </w:rPr>
        <w:t xml:space="preserve">Room and </w:t>
      </w:r>
      <w:r>
        <w:rPr>
          <w:bCs/>
        </w:rPr>
        <w:t>Building Contagion Mitigation Certificate.</w:t>
      </w:r>
    </w:p>
    <w:p w14:paraId="6F0BEF39" w14:textId="76EB3B4B" w:rsidR="00A328E1" w:rsidRDefault="00A328E1" w:rsidP="00A328E1">
      <w:pPr>
        <w:pStyle w:val="Heading3"/>
      </w:pPr>
      <w:bookmarkStart w:id="38" w:name="_Toc72241329"/>
      <w:r>
        <w:lastRenderedPageBreak/>
        <w:t>Building Management Assessment</w:t>
      </w:r>
      <w:bookmarkEnd w:id="38"/>
    </w:p>
    <w:p w14:paraId="6ED256B7" w14:textId="33A0CA9F" w:rsidR="00A328E1" w:rsidRDefault="00A328E1" w:rsidP="00A328E1">
      <w:pPr>
        <w:rPr>
          <w:bCs/>
        </w:rPr>
      </w:pPr>
      <w:r>
        <w:rPr>
          <w:bCs/>
        </w:rPr>
        <w:t xml:space="preserve">Once the ventilation assessment results are complete the Building Management Assessment needs to be performed. A system only works if it is </w:t>
      </w:r>
      <w:r w:rsidR="00DA652C">
        <w:rPr>
          <w:bCs/>
        </w:rPr>
        <w:t>running. Most systems are turned off</w:t>
      </w:r>
      <w:r>
        <w:rPr>
          <w:bCs/>
        </w:rPr>
        <w:t xml:space="preserve">. </w:t>
      </w:r>
      <w:r w:rsidR="00BC1FA9">
        <w:rPr>
          <w:bCs/>
        </w:rPr>
        <w:t xml:space="preserve">A series of questions were asked during the site survey that will be used to determine the </w:t>
      </w:r>
      <w:r w:rsidR="00DA652C">
        <w:rPr>
          <w:bCs/>
        </w:rPr>
        <w:t>building management results</w:t>
      </w:r>
      <w:r w:rsidR="00BC1FA9">
        <w:rPr>
          <w:bCs/>
        </w:rPr>
        <w:t>.</w:t>
      </w:r>
    </w:p>
    <w:p w14:paraId="3A8A0230" w14:textId="77777777" w:rsidR="00084D94" w:rsidRDefault="00084D94" w:rsidP="00A328E1">
      <w:pPr>
        <w:rPr>
          <w:bCs/>
        </w:rPr>
      </w:pPr>
    </w:p>
    <w:tbl>
      <w:tblPr>
        <w:tblStyle w:val="TableGrid"/>
        <w:tblW w:w="5000" w:type="pct"/>
        <w:tblLook w:val="04A0" w:firstRow="1" w:lastRow="0" w:firstColumn="1" w:lastColumn="0" w:noHBand="0" w:noVBand="1"/>
      </w:tblPr>
      <w:tblGrid>
        <w:gridCol w:w="956"/>
        <w:gridCol w:w="969"/>
        <w:gridCol w:w="6054"/>
        <w:gridCol w:w="1597"/>
      </w:tblGrid>
      <w:tr w:rsidR="00084D94" w:rsidRPr="00E00B9D" w14:paraId="72AA7CB4" w14:textId="77777777" w:rsidTr="00084D94">
        <w:trPr>
          <w:tblHeader/>
        </w:trPr>
        <w:tc>
          <w:tcPr>
            <w:tcW w:w="499" w:type="pct"/>
            <w:hideMark/>
          </w:tcPr>
          <w:p w14:paraId="64FEC5E1" w14:textId="77777777" w:rsidR="00084D94" w:rsidRPr="00E00B9D" w:rsidRDefault="00084D94" w:rsidP="003D40EF">
            <w:pPr>
              <w:pStyle w:val="NormalWeb"/>
              <w:jc w:val="center"/>
              <w:rPr>
                <w:sz w:val="22"/>
                <w:szCs w:val="22"/>
              </w:rPr>
            </w:pPr>
            <w:r>
              <w:rPr>
                <w:b/>
                <w:bCs/>
                <w:sz w:val="22"/>
                <w:szCs w:val="22"/>
              </w:rPr>
              <w:t>CML Rating</w:t>
            </w:r>
          </w:p>
        </w:tc>
        <w:tc>
          <w:tcPr>
            <w:tcW w:w="506" w:type="pct"/>
          </w:tcPr>
          <w:p w14:paraId="1CFA4113" w14:textId="77777777" w:rsidR="00084D94" w:rsidRPr="00E00B9D" w:rsidRDefault="00084D94" w:rsidP="003D40EF">
            <w:pPr>
              <w:rPr>
                <w:b/>
                <w:bCs/>
                <w:sz w:val="22"/>
                <w:szCs w:val="22"/>
              </w:rPr>
            </w:pPr>
            <w:r>
              <w:rPr>
                <w:b/>
                <w:bCs/>
                <w:sz w:val="22"/>
                <w:szCs w:val="22"/>
              </w:rPr>
              <w:t>State</w:t>
            </w:r>
          </w:p>
        </w:tc>
        <w:tc>
          <w:tcPr>
            <w:tcW w:w="3161" w:type="pct"/>
            <w:hideMark/>
          </w:tcPr>
          <w:p w14:paraId="479F44CD" w14:textId="77777777" w:rsidR="00084D94" w:rsidRPr="00E00B9D" w:rsidRDefault="00084D94" w:rsidP="003D40EF">
            <w:pPr>
              <w:rPr>
                <w:sz w:val="22"/>
                <w:szCs w:val="22"/>
              </w:rPr>
            </w:pPr>
            <w:r w:rsidRPr="00E00B9D">
              <w:rPr>
                <w:b/>
                <w:bCs/>
                <w:sz w:val="22"/>
                <w:szCs w:val="22"/>
              </w:rPr>
              <w:t>System Operation</w:t>
            </w:r>
          </w:p>
        </w:tc>
        <w:tc>
          <w:tcPr>
            <w:tcW w:w="835" w:type="pct"/>
            <w:hideMark/>
          </w:tcPr>
          <w:p w14:paraId="441F5094" w14:textId="77777777" w:rsidR="00084D94" w:rsidRPr="00E00B9D" w:rsidRDefault="00084D94" w:rsidP="003D40EF">
            <w:pPr>
              <w:jc w:val="center"/>
              <w:rPr>
                <w:sz w:val="22"/>
                <w:szCs w:val="22"/>
              </w:rPr>
            </w:pPr>
            <w:r w:rsidRPr="00E00B9D">
              <w:rPr>
                <w:b/>
                <w:bCs/>
                <w:sz w:val="22"/>
                <w:szCs w:val="22"/>
              </w:rPr>
              <w:t>Compromise</w:t>
            </w:r>
            <w:r>
              <w:rPr>
                <w:b/>
                <w:bCs/>
                <w:sz w:val="22"/>
                <w:szCs w:val="22"/>
              </w:rPr>
              <w:t xml:space="preserve"> Risk</w:t>
            </w:r>
          </w:p>
        </w:tc>
      </w:tr>
      <w:tr w:rsidR="00084D94" w:rsidRPr="00E00B9D" w14:paraId="53D2D541" w14:textId="77777777" w:rsidTr="00084D94">
        <w:tc>
          <w:tcPr>
            <w:tcW w:w="499" w:type="pct"/>
            <w:hideMark/>
          </w:tcPr>
          <w:p w14:paraId="117F06F2" w14:textId="77777777" w:rsidR="00084D94" w:rsidRPr="00E00B9D" w:rsidRDefault="00084D94" w:rsidP="003D40EF">
            <w:pPr>
              <w:pStyle w:val="NormalWeb"/>
              <w:jc w:val="center"/>
              <w:rPr>
                <w:sz w:val="22"/>
                <w:szCs w:val="22"/>
              </w:rPr>
            </w:pPr>
            <w:r w:rsidRPr="00E00B9D">
              <w:rPr>
                <w:sz w:val="22"/>
                <w:szCs w:val="22"/>
              </w:rPr>
              <w:t>6</w:t>
            </w:r>
          </w:p>
        </w:tc>
        <w:tc>
          <w:tcPr>
            <w:tcW w:w="506" w:type="pct"/>
            <w:shd w:val="clear" w:color="auto" w:fill="99FF99"/>
          </w:tcPr>
          <w:p w14:paraId="513A3606" w14:textId="77777777" w:rsidR="00084D94" w:rsidRPr="00E00B9D" w:rsidRDefault="00084D94" w:rsidP="003D40EF">
            <w:pPr>
              <w:jc w:val="center"/>
              <w:rPr>
                <w:sz w:val="22"/>
                <w:szCs w:val="22"/>
              </w:rPr>
            </w:pPr>
            <w:r>
              <w:rPr>
                <w:sz w:val="22"/>
                <w:szCs w:val="22"/>
              </w:rPr>
              <w:t>Green</w:t>
            </w:r>
          </w:p>
        </w:tc>
        <w:tc>
          <w:tcPr>
            <w:tcW w:w="3161" w:type="pct"/>
            <w:hideMark/>
          </w:tcPr>
          <w:p w14:paraId="4137624A" w14:textId="77777777" w:rsidR="00084D94" w:rsidRPr="00E00B9D" w:rsidRDefault="00084D94" w:rsidP="003D40EF">
            <w:pPr>
              <w:rPr>
                <w:sz w:val="22"/>
                <w:szCs w:val="22"/>
              </w:rPr>
            </w:pPr>
            <w:r w:rsidRPr="00E00B9D">
              <w:rPr>
                <w:sz w:val="22"/>
                <w:szCs w:val="22"/>
              </w:rPr>
              <w:t>Fully automated with alarms</w:t>
            </w:r>
          </w:p>
        </w:tc>
        <w:tc>
          <w:tcPr>
            <w:tcW w:w="835" w:type="pct"/>
            <w:hideMark/>
          </w:tcPr>
          <w:p w14:paraId="04C2901F" w14:textId="77777777" w:rsidR="00084D94" w:rsidRPr="00E00B9D" w:rsidRDefault="00084D94" w:rsidP="003D40EF">
            <w:pPr>
              <w:pStyle w:val="NormalWeb"/>
              <w:jc w:val="center"/>
              <w:rPr>
                <w:sz w:val="22"/>
                <w:szCs w:val="22"/>
              </w:rPr>
            </w:pPr>
            <w:r w:rsidRPr="00E00B9D">
              <w:rPr>
                <w:sz w:val="22"/>
                <w:szCs w:val="22"/>
              </w:rPr>
              <w:t>Low</w:t>
            </w:r>
            <w:r>
              <w:rPr>
                <w:sz w:val="22"/>
                <w:szCs w:val="22"/>
              </w:rPr>
              <w:t>est</w:t>
            </w:r>
          </w:p>
        </w:tc>
      </w:tr>
      <w:tr w:rsidR="00084D94" w:rsidRPr="00E00B9D" w14:paraId="0CE1BC38" w14:textId="77777777" w:rsidTr="00084D94">
        <w:tc>
          <w:tcPr>
            <w:tcW w:w="499" w:type="pct"/>
            <w:hideMark/>
          </w:tcPr>
          <w:p w14:paraId="5A4C07D0" w14:textId="77777777" w:rsidR="00084D94" w:rsidRPr="00E00B9D" w:rsidRDefault="00084D94" w:rsidP="003D40EF">
            <w:pPr>
              <w:pStyle w:val="NormalWeb"/>
              <w:jc w:val="center"/>
              <w:rPr>
                <w:sz w:val="22"/>
                <w:szCs w:val="22"/>
              </w:rPr>
            </w:pPr>
            <w:r w:rsidRPr="00E00B9D">
              <w:rPr>
                <w:sz w:val="22"/>
                <w:szCs w:val="22"/>
              </w:rPr>
              <w:t>4</w:t>
            </w:r>
          </w:p>
        </w:tc>
        <w:tc>
          <w:tcPr>
            <w:tcW w:w="506" w:type="pct"/>
            <w:shd w:val="clear" w:color="auto" w:fill="FFFF00"/>
          </w:tcPr>
          <w:p w14:paraId="31D4914D" w14:textId="77777777" w:rsidR="00084D94" w:rsidRPr="00E00B9D" w:rsidRDefault="00084D94" w:rsidP="003D40EF">
            <w:pPr>
              <w:jc w:val="center"/>
              <w:rPr>
                <w:sz w:val="22"/>
                <w:szCs w:val="22"/>
              </w:rPr>
            </w:pPr>
            <w:r>
              <w:rPr>
                <w:sz w:val="22"/>
                <w:szCs w:val="22"/>
              </w:rPr>
              <w:t>Yellow</w:t>
            </w:r>
          </w:p>
        </w:tc>
        <w:tc>
          <w:tcPr>
            <w:tcW w:w="3161" w:type="pct"/>
            <w:hideMark/>
          </w:tcPr>
          <w:p w14:paraId="42D70F8A" w14:textId="77777777" w:rsidR="00084D94" w:rsidRPr="00E00B9D" w:rsidRDefault="00084D94" w:rsidP="003D40EF">
            <w:pPr>
              <w:rPr>
                <w:sz w:val="22"/>
                <w:szCs w:val="22"/>
              </w:rPr>
            </w:pPr>
            <w:r w:rsidRPr="00E00B9D">
              <w:rPr>
                <w:sz w:val="22"/>
                <w:szCs w:val="22"/>
              </w:rPr>
              <w:t>Fully automated</w:t>
            </w:r>
          </w:p>
        </w:tc>
        <w:tc>
          <w:tcPr>
            <w:tcW w:w="835" w:type="pct"/>
            <w:hideMark/>
          </w:tcPr>
          <w:p w14:paraId="4F7BEF6F" w14:textId="77777777" w:rsidR="00084D94" w:rsidRPr="00E00B9D" w:rsidRDefault="00084D94" w:rsidP="003D40EF">
            <w:pPr>
              <w:pStyle w:val="NormalWeb"/>
              <w:jc w:val="center"/>
              <w:rPr>
                <w:sz w:val="22"/>
                <w:szCs w:val="22"/>
              </w:rPr>
            </w:pPr>
            <w:r w:rsidRPr="00E00B9D">
              <w:rPr>
                <w:sz w:val="22"/>
                <w:szCs w:val="22"/>
              </w:rPr>
              <w:t>Very Low</w:t>
            </w:r>
          </w:p>
        </w:tc>
      </w:tr>
      <w:tr w:rsidR="00084D94" w:rsidRPr="00E00B9D" w14:paraId="4674764E" w14:textId="77777777" w:rsidTr="00084D94">
        <w:tc>
          <w:tcPr>
            <w:tcW w:w="499" w:type="pct"/>
            <w:hideMark/>
          </w:tcPr>
          <w:p w14:paraId="4AFE6B3D" w14:textId="77777777" w:rsidR="00084D94" w:rsidRPr="00E00B9D" w:rsidRDefault="00084D94" w:rsidP="003D40EF">
            <w:pPr>
              <w:pStyle w:val="NormalWeb"/>
              <w:jc w:val="center"/>
              <w:rPr>
                <w:sz w:val="22"/>
                <w:szCs w:val="22"/>
              </w:rPr>
            </w:pPr>
            <w:r w:rsidRPr="00E00B9D">
              <w:rPr>
                <w:sz w:val="22"/>
                <w:szCs w:val="22"/>
              </w:rPr>
              <w:t>3</w:t>
            </w:r>
          </w:p>
        </w:tc>
        <w:tc>
          <w:tcPr>
            <w:tcW w:w="506" w:type="pct"/>
            <w:shd w:val="clear" w:color="auto" w:fill="FFFF00"/>
          </w:tcPr>
          <w:p w14:paraId="1D64D429" w14:textId="77777777" w:rsidR="00084D94" w:rsidRPr="00E00B9D" w:rsidRDefault="00084D94" w:rsidP="003D40EF">
            <w:pPr>
              <w:jc w:val="center"/>
              <w:rPr>
                <w:sz w:val="22"/>
                <w:szCs w:val="22"/>
              </w:rPr>
            </w:pPr>
            <w:r>
              <w:rPr>
                <w:sz w:val="22"/>
                <w:szCs w:val="22"/>
              </w:rPr>
              <w:t>Yellow</w:t>
            </w:r>
          </w:p>
        </w:tc>
        <w:tc>
          <w:tcPr>
            <w:tcW w:w="3161" w:type="pct"/>
            <w:hideMark/>
          </w:tcPr>
          <w:p w14:paraId="402BE9EF" w14:textId="77777777" w:rsidR="00084D94" w:rsidRPr="00E00B9D" w:rsidRDefault="00084D94" w:rsidP="003D40EF">
            <w:pPr>
              <w:rPr>
                <w:sz w:val="22"/>
                <w:szCs w:val="22"/>
              </w:rPr>
            </w:pPr>
            <w:r w:rsidRPr="00E00B9D">
              <w:rPr>
                <w:sz w:val="22"/>
                <w:szCs w:val="22"/>
              </w:rPr>
              <w:t>Manually controlled by onsite dedicated maintenance staff</w:t>
            </w:r>
          </w:p>
        </w:tc>
        <w:tc>
          <w:tcPr>
            <w:tcW w:w="835" w:type="pct"/>
            <w:hideMark/>
          </w:tcPr>
          <w:p w14:paraId="6FBA42C6" w14:textId="77777777" w:rsidR="00084D94" w:rsidRPr="00E00B9D" w:rsidRDefault="00084D94" w:rsidP="003D40EF">
            <w:pPr>
              <w:pStyle w:val="NormalWeb"/>
              <w:jc w:val="center"/>
              <w:rPr>
                <w:sz w:val="22"/>
                <w:szCs w:val="22"/>
              </w:rPr>
            </w:pPr>
            <w:r w:rsidRPr="00E00B9D">
              <w:rPr>
                <w:sz w:val="22"/>
                <w:szCs w:val="22"/>
              </w:rPr>
              <w:t>Low</w:t>
            </w:r>
          </w:p>
        </w:tc>
      </w:tr>
      <w:tr w:rsidR="00084D94" w:rsidRPr="00E00B9D" w14:paraId="36DA2384" w14:textId="77777777" w:rsidTr="00084D94">
        <w:tc>
          <w:tcPr>
            <w:tcW w:w="499" w:type="pct"/>
            <w:hideMark/>
          </w:tcPr>
          <w:p w14:paraId="7CEB76C8" w14:textId="77777777" w:rsidR="00084D94" w:rsidRPr="00E00B9D" w:rsidRDefault="00084D94" w:rsidP="003D40EF">
            <w:pPr>
              <w:pStyle w:val="NormalWeb"/>
              <w:jc w:val="center"/>
              <w:rPr>
                <w:sz w:val="22"/>
                <w:szCs w:val="22"/>
              </w:rPr>
            </w:pPr>
            <w:r w:rsidRPr="00E00B9D">
              <w:rPr>
                <w:sz w:val="22"/>
                <w:szCs w:val="22"/>
              </w:rPr>
              <w:t>0</w:t>
            </w:r>
          </w:p>
        </w:tc>
        <w:tc>
          <w:tcPr>
            <w:tcW w:w="506" w:type="pct"/>
            <w:shd w:val="clear" w:color="auto" w:fill="FF7D7D"/>
          </w:tcPr>
          <w:p w14:paraId="7038DECC" w14:textId="77777777" w:rsidR="00084D94" w:rsidRPr="00E00B9D" w:rsidRDefault="00084D94" w:rsidP="003D40EF">
            <w:pPr>
              <w:jc w:val="center"/>
              <w:rPr>
                <w:sz w:val="22"/>
                <w:szCs w:val="22"/>
              </w:rPr>
            </w:pPr>
            <w:r>
              <w:rPr>
                <w:sz w:val="22"/>
                <w:szCs w:val="22"/>
              </w:rPr>
              <w:t>Red</w:t>
            </w:r>
          </w:p>
        </w:tc>
        <w:tc>
          <w:tcPr>
            <w:tcW w:w="3161" w:type="pct"/>
            <w:hideMark/>
          </w:tcPr>
          <w:p w14:paraId="50C839F6" w14:textId="77777777" w:rsidR="00084D94" w:rsidRPr="00E00B9D" w:rsidRDefault="00084D94" w:rsidP="003D40EF">
            <w:pPr>
              <w:rPr>
                <w:sz w:val="22"/>
                <w:szCs w:val="22"/>
              </w:rPr>
            </w:pPr>
            <w:r w:rsidRPr="00E00B9D">
              <w:rPr>
                <w:sz w:val="22"/>
                <w:szCs w:val="22"/>
              </w:rPr>
              <w:t>Manually controlled by building users</w:t>
            </w:r>
          </w:p>
        </w:tc>
        <w:tc>
          <w:tcPr>
            <w:tcW w:w="835" w:type="pct"/>
            <w:hideMark/>
          </w:tcPr>
          <w:p w14:paraId="2C6463F7" w14:textId="77777777" w:rsidR="00084D94" w:rsidRPr="00E00B9D" w:rsidRDefault="00084D94" w:rsidP="003D40EF">
            <w:pPr>
              <w:pStyle w:val="NormalWeb"/>
              <w:jc w:val="center"/>
              <w:rPr>
                <w:sz w:val="22"/>
                <w:szCs w:val="22"/>
              </w:rPr>
            </w:pPr>
            <w:r w:rsidRPr="00E00B9D">
              <w:rPr>
                <w:sz w:val="22"/>
                <w:szCs w:val="22"/>
              </w:rPr>
              <w:t>Very High</w:t>
            </w:r>
          </w:p>
        </w:tc>
      </w:tr>
    </w:tbl>
    <w:p w14:paraId="309F2943" w14:textId="39E0BAEF" w:rsidR="00084D94" w:rsidRDefault="00084D94" w:rsidP="00A328E1">
      <w:pPr>
        <w:rPr>
          <w:bCs/>
        </w:rPr>
      </w:pPr>
    </w:p>
    <w:p w14:paraId="7D7024FC" w14:textId="134CDA79" w:rsidR="001F4620" w:rsidRDefault="001F4620" w:rsidP="00A328E1">
      <w:pPr>
        <w:rPr>
          <w:bCs/>
        </w:rPr>
      </w:pPr>
      <w:r>
        <w:rPr>
          <w:bCs/>
        </w:rPr>
        <w:t>Examples</w:t>
      </w:r>
      <w:r w:rsidR="00D96EAB">
        <w:rPr>
          <w:bCs/>
        </w:rPr>
        <w:t xml:space="preserve"> based on the site survey questions:</w:t>
      </w:r>
    </w:p>
    <w:p w14:paraId="307DA5DC" w14:textId="1C447A3A" w:rsidR="00DA652C" w:rsidRDefault="00084D94" w:rsidP="00A328E1">
      <w:pPr>
        <w:rPr>
          <w:bCs/>
        </w:rPr>
      </w:pPr>
      <w:r>
        <w:rPr>
          <w:bCs/>
        </w:rPr>
        <w:t xml:space="preserve">If windows are used and they are blocked or not opening </w:t>
      </w:r>
      <w:r w:rsidR="001E2C39">
        <w:rPr>
          <w:bCs/>
        </w:rPr>
        <w:t xml:space="preserve">the </w:t>
      </w:r>
      <w:r>
        <w:rPr>
          <w:bCs/>
        </w:rPr>
        <w:t>CML = 0.</w:t>
      </w:r>
    </w:p>
    <w:p w14:paraId="65B08F15" w14:textId="551F4706" w:rsidR="004F4BDB" w:rsidRDefault="00084D94" w:rsidP="004F4BDB">
      <w:r>
        <w:t xml:space="preserve">If Exhaust Fans are used and there are no visual streamers </w:t>
      </w:r>
      <w:r w:rsidR="001F4620">
        <w:t>on</w:t>
      </w:r>
      <w:r>
        <w:t xml:space="preserve"> the intake then the CML = 0</w:t>
      </w:r>
      <w:r w:rsidR="001E2C39">
        <w:t xml:space="preserve"> </w:t>
      </w:r>
    </w:p>
    <w:p w14:paraId="6B625097" w14:textId="77777777" w:rsidR="001E2C39" w:rsidRDefault="00084D94" w:rsidP="004F4BDB">
      <w:r>
        <w:t xml:space="preserve">If Exhaust Fans are used but they are manually controlled by building users the CML = 0. </w:t>
      </w:r>
    </w:p>
    <w:p w14:paraId="0B67AA37" w14:textId="661084BE" w:rsidR="00084D94" w:rsidRPr="007907F8" w:rsidRDefault="001E2C39" w:rsidP="004F4BDB">
      <w:r>
        <w:t xml:space="preserve">If Exhaust Fans are used the </w:t>
      </w:r>
      <w:r w:rsidR="00084D94">
        <w:t>level can increase based on the system operation criteria in the table.</w:t>
      </w:r>
    </w:p>
    <w:p w14:paraId="251D5E11" w14:textId="529E198A" w:rsidR="00C80BC2" w:rsidRDefault="00C80BC2" w:rsidP="004F4BDB">
      <w:r>
        <w:t>If an HVAC system is used and there is no Fan On option the CML = 0</w:t>
      </w:r>
    </w:p>
    <w:p w14:paraId="47DF1991" w14:textId="7E5BDC3F" w:rsidR="004F4BDB" w:rsidRDefault="001E2C39" w:rsidP="004F4BDB">
      <w:r>
        <w:t xml:space="preserve">If an </w:t>
      </w:r>
      <w:r w:rsidR="00DA652C">
        <w:t>HVAC</w:t>
      </w:r>
      <w:r>
        <w:t xml:space="preserve"> system is used and the exhaust or intake vents are blocked the CML = 0</w:t>
      </w:r>
    </w:p>
    <w:p w14:paraId="226FEB9A" w14:textId="3E366893" w:rsidR="004F4BDB" w:rsidRDefault="001E2C39" w:rsidP="004F4BDB">
      <w:r>
        <w:t>If an HVAC system is used and there are no v</w:t>
      </w:r>
      <w:r w:rsidR="004F4BDB" w:rsidRPr="007907F8">
        <w:t xml:space="preserve">isual </w:t>
      </w:r>
      <w:r>
        <w:t>s</w:t>
      </w:r>
      <w:r w:rsidR="004F4BDB" w:rsidRPr="007907F8">
        <w:t xml:space="preserve">treamers on all </w:t>
      </w:r>
      <w:r>
        <w:t>v</w:t>
      </w:r>
      <w:r w:rsidR="004F4BDB" w:rsidRPr="007907F8">
        <w:t>ents</w:t>
      </w:r>
      <w:r>
        <w:t xml:space="preserve"> the CML = 0.</w:t>
      </w:r>
    </w:p>
    <w:p w14:paraId="5CC743EB" w14:textId="5DEABBAE" w:rsidR="00837A94" w:rsidRPr="00837A94" w:rsidRDefault="00837A94" w:rsidP="00A328E1">
      <w:r w:rsidRPr="00837A94">
        <w:t xml:space="preserve">If an HVAC system is used and there are </w:t>
      </w:r>
      <w:r w:rsidR="004F4BDB" w:rsidRPr="00837A94">
        <w:t xml:space="preserve">Automated Alarms </w:t>
      </w:r>
      <w:r w:rsidRPr="00837A94">
        <w:t>the CML = 6</w:t>
      </w:r>
    </w:p>
    <w:p w14:paraId="75C0544E" w14:textId="57D1D194" w:rsidR="00837A94" w:rsidRPr="00837A94" w:rsidRDefault="00837A94" w:rsidP="00A328E1">
      <w:r w:rsidRPr="00837A94">
        <w:t>If an HVAC system is used and there are m</w:t>
      </w:r>
      <w:r w:rsidR="004F4BDB" w:rsidRPr="00837A94">
        <w:t xml:space="preserve">anual </w:t>
      </w:r>
      <w:r w:rsidRPr="00837A94">
        <w:t>d</w:t>
      </w:r>
      <w:r w:rsidR="004F4BDB" w:rsidRPr="00837A94">
        <w:t xml:space="preserve">ampers in </w:t>
      </w:r>
      <w:r w:rsidRPr="00837A94">
        <w:t>d</w:t>
      </w:r>
      <w:r w:rsidR="004F4BDB" w:rsidRPr="00837A94">
        <w:t>ucts</w:t>
      </w:r>
      <w:r w:rsidRPr="00837A94">
        <w:t xml:space="preserve"> the CML = 0 until locked in place and tamper protected.</w:t>
      </w:r>
    </w:p>
    <w:p w14:paraId="54087885" w14:textId="4DF0CAB3" w:rsidR="00211DC5" w:rsidRPr="00211DC5" w:rsidRDefault="00211DC5" w:rsidP="00A328E1">
      <w:r w:rsidRPr="00211DC5">
        <w:t xml:space="preserve">If an HVAC system has </w:t>
      </w:r>
      <w:r w:rsidR="004F4BDB" w:rsidRPr="00211DC5">
        <w:t>Thermostat Control</w:t>
      </w:r>
      <w:r w:rsidRPr="00211DC5">
        <w:t>s that can be accessed by</w:t>
      </w:r>
      <w:r w:rsidR="004F4BDB" w:rsidRPr="00211DC5">
        <w:t xml:space="preserve"> </w:t>
      </w:r>
      <w:r w:rsidRPr="00211DC5">
        <w:t>u</w:t>
      </w:r>
      <w:r w:rsidR="004F4BDB" w:rsidRPr="00211DC5">
        <w:t>ser</w:t>
      </w:r>
      <w:r>
        <w:t>s</w:t>
      </w:r>
      <w:r w:rsidRPr="00211DC5">
        <w:t xml:space="preserve"> the CML = 0</w:t>
      </w:r>
    </w:p>
    <w:p w14:paraId="146B7558" w14:textId="3CB981CB" w:rsidR="00211DC5" w:rsidRPr="00211DC5" w:rsidRDefault="00211DC5" w:rsidP="00A328E1">
      <w:r w:rsidRPr="00211DC5">
        <w:t xml:space="preserve">If an HVAC system </w:t>
      </w:r>
      <w:r w:rsidR="004F4BDB" w:rsidRPr="00211DC5">
        <w:t xml:space="preserve">Thermostat </w:t>
      </w:r>
      <w:r w:rsidR="001F4620">
        <w:t xml:space="preserve">Control </w:t>
      </w:r>
      <w:r w:rsidR="004F4BDB" w:rsidRPr="00211DC5">
        <w:t xml:space="preserve">Lock </w:t>
      </w:r>
      <w:r w:rsidR="001F4620">
        <w:t>has</w:t>
      </w:r>
      <w:r w:rsidRPr="00211DC5">
        <w:t xml:space="preserve"> been r</w:t>
      </w:r>
      <w:r w:rsidR="004F4BDB" w:rsidRPr="00211DC5">
        <w:t>emoved</w:t>
      </w:r>
      <w:r w:rsidRPr="00211DC5">
        <w:t xml:space="preserve"> the CML = 0</w:t>
      </w:r>
    </w:p>
    <w:p w14:paraId="08A3A78F" w14:textId="38C9CE71" w:rsidR="004F4BDB" w:rsidRPr="00211DC5" w:rsidRDefault="00211DC5" w:rsidP="00A328E1">
      <w:r w:rsidRPr="00211DC5">
        <w:t xml:space="preserve">If an HVAC system vents are </w:t>
      </w:r>
      <w:r w:rsidR="004F4BDB" w:rsidRPr="00211DC5">
        <w:t xml:space="preserve">Visible </w:t>
      </w:r>
      <w:r w:rsidRPr="00211DC5">
        <w:t xml:space="preserve">and can be </w:t>
      </w:r>
      <w:r w:rsidR="004F4BDB" w:rsidRPr="00211DC5">
        <w:t>Manually Controlled</w:t>
      </w:r>
      <w:r w:rsidRPr="00211DC5">
        <w:t xml:space="preserve"> the CML = 0.</w:t>
      </w:r>
    </w:p>
    <w:p w14:paraId="2682D5D3" w14:textId="63172D69" w:rsidR="00211DC5" w:rsidRDefault="00211DC5" w:rsidP="004F4BDB">
      <w:r>
        <w:t xml:space="preserve">If there is a </w:t>
      </w:r>
      <w:r w:rsidR="004F4BDB">
        <w:t xml:space="preserve">UV-C </w:t>
      </w:r>
      <w:r>
        <w:t>system and the p</w:t>
      </w:r>
      <w:r w:rsidR="004F4BDB" w:rsidRPr="007907F8">
        <w:t xml:space="preserve">ublic </w:t>
      </w:r>
      <w:r>
        <w:t>can</w:t>
      </w:r>
      <w:r w:rsidR="004F4BDB" w:rsidRPr="007907F8">
        <w:t xml:space="preserve"> </w:t>
      </w:r>
      <w:r w:rsidR="001F4620">
        <w:t xml:space="preserve">access the </w:t>
      </w:r>
      <w:r w:rsidR="004F4BDB" w:rsidRPr="007907F8">
        <w:t xml:space="preserve">On/Off </w:t>
      </w:r>
      <w:r>
        <w:t>switches the CML = 0.</w:t>
      </w:r>
    </w:p>
    <w:p w14:paraId="49B071E5" w14:textId="7E634B1B" w:rsidR="004F4BDB" w:rsidRDefault="00211DC5" w:rsidP="004F4BDB">
      <w:r>
        <w:t>If there is a UV-C system and there are</w:t>
      </w:r>
      <w:r w:rsidR="004F4BDB" w:rsidRPr="007907F8">
        <w:t xml:space="preserve"> Automated Alarms</w:t>
      </w:r>
      <w:r>
        <w:t xml:space="preserve"> the CML = 6.</w:t>
      </w:r>
    </w:p>
    <w:p w14:paraId="530C1820" w14:textId="194652BC" w:rsidR="00211DC5" w:rsidRDefault="00211DC5" w:rsidP="00211DC5">
      <w:r>
        <w:t>If there is a Far UV system and the p</w:t>
      </w:r>
      <w:r w:rsidRPr="007907F8">
        <w:t xml:space="preserve">ublic </w:t>
      </w:r>
      <w:r>
        <w:t>can</w:t>
      </w:r>
      <w:r w:rsidRPr="007907F8">
        <w:t xml:space="preserve"> </w:t>
      </w:r>
      <w:r w:rsidR="001F4620">
        <w:t xml:space="preserve">access the </w:t>
      </w:r>
      <w:r w:rsidRPr="007907F8">
        <w:t xml:space="preserve">On/Off </w:t>
      </w:r>
      <w:r>
        <w:t>switches the CML = 0.</w:t>
      </w:r>
    </w:p>
    <w:p w14:paraId="12065D64" w14:textId="3E7F8C4E" w:rsidR="00211DC5" w:rsidRDefault="00211DC5" w:rsidP="00211DC5">
      <w:r>
        <w:t>If there is a Far UV system and there are</w:t>
      </w:r>
      <w:r w:rsidRPr="007907F8">
        <w:t xml:space="preserve"> Automated Alarms</w:t>
      </w:r>
      <w:r>
        <w:t xml:space="preserve"> the CML = 6.</w:t>
      </w:r>
    </w:p>
    <w:p w14:paraId="585B2FED" w14:textId="3D4A84B8" w:rsidR="00A328E1" w:rsidRDefault="00A328E1" w:rsidP="00A328E1">
      <w:pPr>
        <w:rPr>
          <w:bCs/>
        </w:rPr>
      </w:pPr>
      <w:r>
        <w:rPr>
          <w:bCs/>
        </w:rPr>
        <w:t xml:space="preserve">  </w:t>
      </w:r>
    </w:p>
    <w:p w14:paraId="551CA020" w14:textId="53BB6D41" w:rsidR="00A328E1" w:rsidRDefault="00A328E1" w:rsidP="00A328E1">
      <w:pPr>
        <w:rPr>
          <w:bCs/>
        </w:rPr>
        <w:sectPr w:rsidR="00A328E1" w:rsidSect="00EC4465">
          <w:headerReference w:type="default" r:id="rId24"/>
          <w:pgSz w:w="12240" w:h="15840" w:code="1"/>
          <w:pgMar w:top="1440" w:right="1440" w:bottom="1440" w:left="1440" w:header="720" w:footer="720" w:gutter="0"/>
          <w:cols w:space="720"/>
          <w:docGrid w:linePitch="360"/>
        </w:sectPr>
      </w:pPr>
    </w:p>
    <w:p w14:paraId="6D8E7CFB" w14:textId="6866C65B" w:rsidR="00700A02" w:rsidRPr="00F72E76" w:rsidRDefault="00DE66B3" w:rsidP="00DE66B3">
      <w:pPr>
        <w:pStyle w:val="Heading3"/>
      </w:pPr>
      <w:bookmarkStart w:id="39" w:name="_Toc72241330"/>
      <w:r>
        <w:lastRenderedPageBreak/>
        <w:t xml:space="preserve">Room </w:t>
      </w:r>
      <w:r w:rsidR="00C24D7C">
        <w:t>Contagion</w:t>
      </w:r>
      <w:r w:rsidR="00F72E76" w:rsidRPr="00F72E76">
        <w:t xml:space="preserve"> Mitigation </w:t>
      </w:r>
      <w:r w:rsidR="00C24D7C">
        <w:t>Certificate</w:t>
      </w:r>
      <w:r w:rsidR="002A59AE">
        <w:t xml:space="preserve"> Details</w:t>
      </w:r>
      <w:bookmarkEnd w:id="39"/>
    </w:p>
    <w:tbl>
      <w:tblPr>
        <w:tblStyle w:val="TableGrid"/>
        <w:tblW w:w="0" w:type="auto"/>
        <w:tblLook w:val="04A0" w:firstRow="1" w:lastRow="0" w:firstColumn="1" w:lastColumn="0" w:noHBand="0" w:noVBand="1"/>
      </w:tblPr>
      <w:tblGrid>
        <w:gridCol w:w="852"/>
        <w:gridCol w:w="876"/>
        <w:gridCol w:w="900"/>
        <w:gridCol w:w="1011"/>
        <w:gridCol w:w="4749"/>
        <w:gridCol w:w="1188"/>
      </w:tblGrid>
      <w:tr w:rsidR="005F6E0D" w:rsidRPr="00E00B9D" w14:paraId="28ACAEB1" w14:textId="77777777" w:rsidTr="005F6E0D">
        <w:tc>
          <w:tcPr>
            <w:tcW w:w="852" w:type="dxa"/>
            <w:hideMark/>
          </w:tcPr>
          <w:p w14:paraId="2F4B678D" w14:textId="2366F0C8" w:rsidR="00700A02" w:rsidRPr="00E00B9D" w:rsidRDefault="00700A02" w:rsidP="003D40EF">
            <w:pPr>
              <w:pStyle w:val="NormalWeb"/>
              <w:jc w:val="center"/>
              <w:rPr>
                <w:sz w:val="22"/>
                <w:szCs w:val="22"/>
              </w:rPr>
            </w:pPr>
            <w:r>
              <w:rPr>
                <w:b/>
                <w:bCs/>
                <w:sz w:val="22"/>
                <w:szCs w:val="22"/>
              </w:rPr>
              <w:t xml:space="preserve">CML </w:t>
            </w:r>
            <w:r w:rsidR="005F6E0D">
              <w:rPr>
                <w:b/>
                <w:bCs/>
                <w:sz w:val="22"/>
                <w:szCs w:val="22"/>
              </w:rPr>
              <w:t>Rating</w:t>
            </w:r>
          </w:p>
        </w:tc>
        <w:tc>
          <w:tcPr>
            <w:tcW w:w="876" w:type="dxa"/>
            <w:hideMark/>
          </w:tcPr>
          <w:p w14:paraId="7AD05AF8" w14:textId="77777777" w:rsidR="00700A02" w:rsidRPr="00E00B9D" w:rsidRDefault="00700A02" w:rsidP="003D40EF">
            <w:pPr>
              <w:pStyle w:val="NormalWeb"/>
              <w:jc w:val="center"/>
              <w:rPr>
                <w:sz w:val="22"/>
                <w:szCs w:val="22"/>
              </w:rPr>
            </w:pPr>
            <w:r w:rsidRPr="00E00B9D">
              <w:rPr>
                <w:b/>
                <w:bCs/>
                <w:sz w:val="22"/>
                <w:szCs w:val="22"/>
              </w:rPr>
              <w:t>State</w:t>
            </w:r>
          </w:p>
        </w:tc>
        <w:tc>
          <w:tcPr>
            <w:tcW w:w="900" w:type="dxa"/>
            <w:hideMark/>
          </w:tcPr>
          <w:p w14:paraId="540947C4" w14:textId="77777777" w:rsidR="00700A02" w:rsidRPr="00E00B9D" w:rsidRDefault="00700A02" w:rsidP="003D40EF">
            <w:pPr>
              <w:rPr>
                <w:sz w:val="22"/>
                <w:szCs w:val="22"/>
              </w:rPr>
            </w:pPr>
            <w:r w:rsidRPr="00E00B9D">
              <w:rPr>
                <w:b/>
                <w:bCs/>
                <w:sz w:val="22"/>
                <w:szCs w:val="22"/>
              </w:rPr>
              <w:t>AUC</w:t>
            </w:r>
            <w:r w:rsidRPr="00E00B9D">
              <w:rPr>
                <w:b/>
                <w:bCs/>
                <w:sz w:val="22"/>
                <w:szCs w:val="22"/>
              </w:rPr>
              <w:br/>
              <w:t>Range</w:t>
            </w:r>
          </w:p>
        </w:tc>
        <w:tc>
          <w:tcPr>
            <w:tcW w:w="1011" w:type="dxa"/>
            <w:hideMark/>
          </w:tcPr>
          <w:p w14:paraId="03131BA6" w14:textId="2A711D75" w:rsidR="00700A02" w:rsidRPr="00E00B9D" w:rsidRDefault="00700A02" w:rsidP="005F6E0D">
            <w:pPr>
              <w:pStyle w:val="NormalWeb"/>
              <w:jc w:val="center"/>
              <w:rPr>
                <w:sz w:val="22"/>
                <w:szCs w:val="22"/>
              </w:rPr>
            </w:pPr>
            <w:r w:rsidRPr="00E00B9D">
              <w:rPr>
                <w:b/>
                <w:bCs/>
                <w:sz w:val="22"/>
                <w:szCs w:val="22"/>
              </w:rPr>
              <w:t>Risk</w:t>
            </w:r>
            <w:r w:rsidRPr="00E00B9D">
              <w:rPr>
                <w:b/>
                <w:bCs/>
                <w:sz w:val="22"/>
                <w:szCs w:val="22"/>
              </w:rPr>
              <w:br/>
              <w:t>Window</w:t>
            </w:r>
          </w:p>
        </w:tc>
        <w:tc>
          <w:tcPr>
            <w:tcW w:w="4749" w:type="dxa"/>
            <w:hideMark/>
          </w:tcPr>
          <w:p w14:paraId="0F1862EF" w14:textId="77777777" w:rsidR="00700A02" w:rsidRPr="00E00B9D" w:rsidRDefault="00700A02" w:rsidP="003D40EF">
            <w:pPr>
              <w:pStyle w:val="NormalWeb"/>
              <w:jc w:val="center"/>
              <w:rPr>
                <w:sz w:val="22"/>
                <w:szCs w:val="22"/>
              </w:rPr>
            </w:pPr>
            <w:r w:rsidRPr="00E00B9D">
              <w:rPr>
                <w:b/>
                <w:bCs/>
                <w:sz w:val="22"/>
                <w:szCs w:val="22"/>
              </w:rPr>
              <w:t>Airborne Contagion Mitigation System Building Condition</w:t>
            </w:r>
          </w:p>
        </w:tc>
        <w:tc>
          <w:tcPr>
            <w:tcW w:w="1188" w:type="dxa"/>
            <w:hideMark/>
          </w:tcPr>
          <w:p w14:paraId="35982413" w14:textId="6D99E749" w:rsidR="00700A02" w:rsidRPr="00E00B9D" w:rsidRDefault="0088039F" w:rsidP="005F6E0D">
            <w:pPr>
              <w:pStyle w:val="NormalWeb"/>
              <w:jc w:val="center"/>
              <w:rPr>
                <w:sz w:val="22"/>
                <w:szCs w:val="22"/>
              </w:rPr>
            </w:pPr>
            <w:r>
              <w:rPr>
                <w:b/>
                <w:bCs/>
                <w:sz w:val="22"/>
                <w:szCs w:val="22"/>
              </w:rPr>
              <w:t>Room</w:t>
            </w:r>
            <w:r>
              <w:rPr>
                <w:b/>
                <w:bCs/>
                <w:sz w:val="22"/>
                <w:szCs w:val="22"/>
              </w:rPr>
              <w:br/>
            </w:r>
            <w:r w:rsidRPr="0088039F">
              <w:rPr>
                <w:bCs/>
                <w:sz w:val="22"/>
                <w:szCs w:val="22"/>
              </w:rPr>
              <w:t>place X</w:t>
            </w:r>
          </w:p>
        </w:tc>
      </w:tr>
      <w:tr w:rsidR="005F6E0D" w:rsidRPr="00E00B9D" w14:paraId="57F5ECD0" w14:textId="77777777" w:rsidTr="005F6E0D">
        <w:trPr>
          <w:trHeight w:val="432"/>
        </w:trPr>
        <w:tc>
          <w:tcPr>
            <w:tcW w:w="852" w:type="dxa"/>
            <w:hideMark/>
          </w:tcPr>
          <w:p w14:paraId="03B68236" w14:textId="77777777" w:rsidR="00700A02" w:rsidRPr="00E00B9D" w:rsidRDefault="00700A02" w:rsidP="003D40EF">
            <w:pPr>
              <w:pStyle w:val="NormalWeb"/>
              <w:jc w:val="center"/>
              <w:rPr>
                <w:sz w:val="22"/>
                <w:szCs w:val="22"/>
              </w:rPr>
            </w:pPr>
            <w:r w:rsidRPr="00E00B9D">
              <w:rPr>
                <w:sz w:val="22"/>
                <w:szCs w:val="22"/>
              </w:rPr>
              <w:t>6</w:t>
            </w:r>
          </w:p>
        </w:tc>
        <w:tc>
          <w:tcPr>
            <w:tcW w:w="876" w:type="dxa"/>
            <w:shd w:val="clear" w:color="auto" w:fill="99FF99"/>
            <w:hideMark/>
          </w:tcPr>
          <w:p w14:paraId="0BAE1727" w14:textId="77777777" w:rsidR="00700A02" w:rsidRPr="00E00B9D" w:rsidRDefault="00700A02" w:rsidP="003D40EF">
            <w:pPr>
              <w:pStyle w:val="NormalWeb"/>
              <w:jc w:val="center"/>
              <w:rPr>
                <w:sz w:val="22"/>
                <w:szCs w:val="22"/>
              </w:rPr>
            </w:pPr>
            <w:r w:rsidRPr="00E00B9D">
              <w:rPr>
                <w:sz w:val="22"/>
                <w:szCs w:val="22"/>
              </w:rPr>
              <w:t>Green</w:t>
            </w:r>
          </w:p>
        </w:tc>
        <w:tc>
          <w:tcPr>
            <w:tcW w:w="900" w:type="dxa"/>
            <w:hideMark/>
          </w:tcPr>
          <w:p w14:paraId="106AF45F" w14:textId="77777777" w:rsidR="00700A02" w:rsidRPr="00E00B9D" w:rsidRDefault="00700A02" w:rsidP="003D40EF">
            <w:pPr>
              <w:pStyle w:val="NormalWeb"/>
              <w:jc w:val="center"/>
              <w:rPr>
                <w:sz w:val="22"/>
                <w:szCs w:val="22"/>
              </w:rPr>
            </w:pPr>
            <w:r w:rsidRPr="00E00B9D">
              <w:rPr>
                <w:sz w:val="22"/>
                <w:szCs w:val="22"/>
              </w:rPr>
              <w:t>120+</w:t>
            </w:r>
          </w:p>
        </w:tc>
        <w:tc>
          <w:tcPr>
            <w:tcW w:w="1011" w:type="dxa"/>
            <w:hideMark/>
          </w:tcPr>
          <w:p w14:paraId="722D95EF" w14:textId="77777777" w:rsidR="00700A02" w:rsidRPr="00E00B9D" w:rsidRDefault="00700A02" w:rsidP="005F6E0D">
            <w:pPr>
              <w:pStyle w:val="NormalWeb"/>
              <w:jc w:val="center"/>
              <w:rPr>
                <w:sz w:val="22"/>
                <w:szCs w:val="22"/>
              </w:rPr>
            </w:pPr>
            <w:r w:rsidRPr="00E00B9D">
              <w:rPr>
                <w:sz w:val="22"/>
                <w:szCs w:val="22"/>
              </w:rPr>
              <w:t>30 sec</w:t>
            </w:r>
          </w:p>
        </w:tc>
        <w:tc>
          <w:tcPr>
            <w:tcW w:w="4749" w:type="dxa"/>
            <w:hideMark/>
          </w:tcPr>
          <w:p w14:paraId="2FF26BDD" w14:textId="2B215A4F" w:rsidR="005F6E0D" w:rsidRDefault="00700A02" w:rsidP="003D40EF">
            <w:pPr>
              <w:rPr>
                <w:sz w:val="22"/>
                <w:szCs w:val="22"/>
              </w:rPr>
            </w:pPr>
            <w:r w:rsidRPr="00E00B9D">
              <w:rPr>
                <w:sz w:val="22"/>
                <w:szCs w:val="22"/>
              </w:rPr>
              <w:t>Approaches outside ventilation conditions</w:t>
            </w:r>
          </w:p>
          <w:p w14:paraId="59DDDF38" w14:textId="5083DB75" w:rsidR="005F6E0D" w:rsidRPr="00E00B9D" w:rsidRDefault="005F6E0D" w:rsidP="003D40EF">
            <w:pPr>
              <w:rPr>
                <w:sz w:val="22"/>
                <w:szCs w:val="22"/>
              </w:rPr>
            </w:pPr>
          </w:p>
        </w:tc>
        <w:tc>
          <w:tcPr>
            <w:tcW w:w="1188" w:type="dxa"/>
          </w:tcPr>
          <w:p w14:paraId="2FC948AD" w14:textId="766C61C2" w:rsidR="00700A02" w:rsidRPr="00E00B9D" w:rsidRDefault="00700A02" w:rsidP="003D40EF">
            <w:pPr>
              <w:rPr>
                <w:sz w:val="22"/>
                <w:szCs w:val="22"/>
              </w:rPr>
            </w:pPr>
          </w:p>
        </w:tc>
      </w:tr>
      <w:tr w:rsidR="005F6E0D" w:rsidRPr="00E00B9D" w14:paraId="197E5A0F" w14:textId="77777777" w:rsidTr="005F6E0D">
        <w:trPr>
          <w:trHeight w:val="432"/>
        </w:trPr>
        <w:tc>
          <w:tcPr>
            <w:tcW w:w="852" w:type="dxa"/>
            <w:hideMark/>
          </w:tcPr>
          <w:p w14:paraId="108ACAD9" w14:textId="77777777" w:rsidR="00700A02" w:rsidRPr="00E00B9D" w:rsidRDefault="00700A02" w:rsidP="003D40EF">
            <w:pPr>
              <w:pStyle w:val="NormalWeb"/>
              <w:jc w:val="center"/>
              <w:rPr>
                <w:sz w:val="22"/>
                <w:szCs w:val="22"/>
              </w:rPr>
            </w:pPr>
            <w:r w:rsidRPr="00E00B9D">
              <w:rPr>
                <w:sz w:val="22"/>
                <w:szCs w:val="22"/>
              </w:rPr>
              <w:t>5</w:t>
            </w:r>
          </w:p>
        </w:tc>
        <w:tc>
          <w:tcPr>
            <w:tcW w:w="876" w:type="dxa"/>
            <w:shd w:val="clear" w:color="auto" w:fill="99FF99"/>
            <w:hideMark/>
          </w:tcPr>
          <w:p w14:paraId="37948DCC" w14:textId="77777777" w:rsidR="00700A02" w:rsidRPr="00E00B9D" w:rsidRDefault="00700A02" w:rsidP="003D40EF">
            <w:pPr>
              <w:pStyle w:val="NormalWeb"/>
              <w:jc w:val="center"/>
              <w:rPr>
                <w:sz w:val="22"/>
                <w:szCs w:val="22"/>
              </w:rPr>
            </w:pPr>
            <w:r w:rsidRPr="00E00B9D">
              <w:rPr>
                <w:sz w:val="22"/>
                <w:szCs w:val="22"/>
              </w:rPr>
              <w:t>Green</w:t>
            </w:r>
          </w:p>
        </w:tc>
        <w:tc>
          <w:tcPr>
            <w:tcW w:w="900" w:type="dxa"/>
            <w:hideMark/>
          </w:tcPr>
          <w:p w14:paraId="6B6FF428" w14:textId="77777777" w:rsidR="00700A02" w:rsidRPr="00E00B9D" w:rsidRDefault="00700A02" w:rsidP="003D40EF">
            <w:pPr>
              <w:pStyle w:val="NormalWeb"/>
              <w:jc w:val="center"/>
              <w:rPr>
                <w:sz w:val="22"/>
                <w:szCs w:val="22"/>
              </w:rPr>
            </w:pPr>
            <w:r w:rsidRPr="00E00B9D">
              <w:rPr>
                <w:sz w:val="22"/>
                <w:szCs w:val="22"/>
              </w:rPr>
              <w:t>50-120</w:t>
            </w:r>
          </w:p>
        </w:tc>
        <w:tc>
          <w:tcPr>
            <w:tcW w:w="1011" w:type="dxa"/>
            <w:hideMark/>
          </w:tcPr>
          <w:p w14:paraId="40F6A548" w14:textId="77777777" w:rsidR="00700A02" w:rsidRPr="00E00B9D" w:rsidRDefault="00700A02" w:rsidP="005F6E0D">
            <w:pPr>
              <w:pStyle w:val="NormalWeb"/>
              <w:jc w:val="center"/>
              <w:rPr>
                <w:sz w:val="22"/>
                <w:szCs w:val="22"/>
              </w:rPr>
            </w:pPr>
            <w:r w:rsidRPr="00E00B9D">
              <w:rPr>
                <w:sz w:val="22"/>
                <w:szCs w:val="22"/>
              </w:rPr>
              <w:t>1.2 min</w:t>
            </w:r>
          </w:p>
        </w:tc>
        <w:tc>
          <w:tcPr>
            <w:tcW w:w="4749" w:type="dxa"/>
            <w:hideMark/>
          </w:tcPr>
          <w:p w14:paraId="512F93A5" w14:textId="2AD1EDE1" w:rsidR="00700A02" w:rsidRPr="00E00B9D" w:rsidRDefault="00700A02" w:rsidP="005F6E0D">
            <w:pPr>
              <w:rPr>
                <w:sz w:val="22"/>
                <w:szCs w:val="22"/>
              </w:rPr>
            </w:pPr>
            <w:r w:rsidRPr="00E00B9D">
              <w:rPr>
                <w:sz w:val="22"/>
                <w:szCs w:val="22"/>
              </w:rPr>
              <w:t xml:space="preserve">Similar to operating room without PPE conditions </w:t>
            </w:r>
          </w:p>
        </w:tc>
        <w:tc>
          <w:tcPr>
            <w:tcW w:w="1188" w:type="dxa"/>
          </w:tcPr>
          <w:p w14:paraId="29400EA3" w14:textId="36EF36BB" w:rsidR="00700A02" w:rsidRPr="00E00B9D" w:rsidRDefault="00700A02" w:rsidP="003D40EF">
            <w:pPr>
              <w:pStyle w:val="NormalWeb"/>
              <w:rPr>
                <w:sz w:val="22"/>
                <w:szCs w:val="22"/>
              </w:rPr>
            </w:pPr>
          </w:p>
        </w:tc>
      </w:tr>
      <w:tr w:rsidR="005F6E0D" w:rsidRPr="00E00B9D" w14:paraId="52613251" w14:textId="77777777" w:rsidTr="005F6E0D">
        <w:trPr>
          <w:trHeight w:val="432"/>
        </w:trPr>
        <w:tc>
          <w:tcPr>
            <w:tcW w:w="852" w:type="dxa"/>
            <w:hideMark/>
          </w:tcPr>
          <w:p w14:paraId="1F51B8EF" w14:textId="77777777" w:rsidR="00700A02" w:rsidRPr="00E00B9D" w:rsidRDefault="00700A02" w:rsidP="003D40EF">
            <w:pPr>
              <w:pStyle w:val="NormalWeb"/>
              <w:jc w:val="center"/>
              <w:rPr>
                <w:sz w:val="22"/>
                <w:szCs w:val="22"/>
              </w:rPr>
            </w:pPr>
            <w:r w:rsidRPr="00E00B9D">
              <w:rPr>
                <w:sz w:val="22"/>
                <w:szCs w:val="22"/>
              </w:rPr>
              <w:t>4</w:t>
            </w:r>
          </w:p>
        </w:tc>
        <w:tc>
          <w:tcPr>
            <w:tcW w:w="876" w:type="dxa"/>
            <w:shd w:val="clear" w:color="auto" w:fill="FFFF00"/>
            <w:hideMark/>
          </w:tcPr>
          <w:p w14:paraId="1D30673E" w14:textId="77777777" w:rsidR="00700A02" w:rsidRPr="00E00B9D" w:rsidRDefault="00700A02" w:rsidP="003D40EF">
            <w:pPr>
              <w:pStyle w:val="NormalWeb"/>
              <w:jc w:val="center"/>
              <w:rPr>
                <w:sz w:val="22"/>
                <w:szCs w:val="22"/>
              </w:rPr>
            </w:pPr>
            <w:r w:rsidRPr="00E00B9D">
              <w:rPr>
                <w:sz w:val="22"/>
                <w:szCs w:val="22"/>
              </w:rPr>
              <w:t>Yellow</w:t>
            </w:r>
          </w:p>
        </w:tc>
        <w:tc>
          <w:tcPr>
            <w:tcW w:w="900" w:type="dxa"/>
            <w:hideMark/>
          </w:tcPr>
          <w:p w14:paraId="378D425E" w14:textId="77777777" w:rsidR="00700A02" w:rsidRPr="00E00B9D" w:rsidRDefault="00700A02" w:rsidP="003D40EF">
            <w:pPr>
              <w:pStyle w:val="NormalWeb"/>
              <w:jc w:val="center"/>
              <w:rPr>
                <w:sz w:val="22"/>
                <w:szCs w:val="22"/>
              </w:rPr>
            </w:pPr>
            <w:r w:rsidRPr="00E00B9D">
              <w:rPr>
                <w:sz w:val="22"/>
                <w:szCs w:val="22"/>
              </w:rPr>
              <w:t>24-50</w:t>
            </w:r>
          </w:p>
        </w:tc>
        <w:tc>
          <w:tcPr>
            <w:tcW w:w="1011" w:type="dxa"/>
            <w:hideMark/>
          </w:tcPr>
          <w:p w14:paraId="4137EEB5" w14:textId="77777777" w:rsidR="00700A02" w:rsidRPr="00E00B9D" w:rsidRDefault="00700A02" w:rsidP="005F6E0D">
            <w:pPr>
              <w:pStyle w:val="NormalWeb"/>
              <w:jc w:val="center"/>
              <w:rPr>
                <w:sz w:val="22"/>
                <w:szCs w:val="22"/>
              </w:rPr>
            </w:pPr>
            <w:r w:rsidRPr="00E00B9D">
              <w:rPr>
                <w:sz w:val="22"/>
                <w:szCs w:val="22"/>
              </w:rPr>
              <w:t>2.5 min</w:t>
            </w:r>
          </w:p>
        </w:tc>
        <w:tc>
          <w:tcPr>
            <w:tcW w:w="4749" w:type="dxa"/>
            <w:hideMark/>
          </w:tcPr>
          <w:p w14:paraId="19CD7870" w14:textId="3F2FE0DA" w:rsidR="00700A02" w:rsidRPr="00E00B9D" w:rsidRDefault="00700A02" w:rsidP="005F6E0D">
            <w:pPr>
              <w:rPr>
                <w:sz w:val="22"/>
                <w:szCs w:val="22"/>
              </w:rPr>
            </w:pPr>
            <w:r w:rsidRPr="00E00B9D">
              <w:rPr>
                <w:sz w:val="22"/>
                <w:szCs w:val="22"/>
              </w:rPr>
              <w:t xml:space="preserve">Similar to WHO patient room airborne precautions </w:t>
            </w:r>
          </w:p>
        </w:tc>
        <w:tc>
          <w:tcPr>
            <w:tcW w:w="1188" w:type="dxa"/>
          </w:tcPr>
          <w:p w14:paraId="7A921CA0" w14:textId="1213631A" w:rsidR="00700A02" w:rsidRPr="00E00B9D" w:rsidRDefault="00700A02" w:rsidP="003D40EF">
            <w:pPr>
              <w:pStyle w:val="NormalWeb"/>
              <w:rPr>
                <w:sz w:val="22"/>
                <w:szCs w:val="22"/>
              </w:rPr>
            </w:pPr>
          </w:p>
        </w:tc>
      </w:tr>
      <w:tr w:rsidR="005F6E0D" w:rsidRPr="00E00B9D" w14:paraId="38E3DB67" w14:textId="77777777" w:rsidTr="005F6E0D">
        <w:trPr>
          <w:trHeight w:val="432"/>
        </w:trPr>
        <w:tc>
          <w:tcPr>
            <w:tcW w:w="852" w:type="dxa"/>
            <w:hideMark/>
          </w:tcPr>
          <w:p w14:paraId="75D42191" w14:textId="77777777" w:rsidR="00700A02" w:rsidRPr="00E00B9D" w:rsidRDefault="00700A02" w:rsidP="003D40EF">
            <w:pPr>
              <w:pStyle w:val="NormalWeb"/>
              <w:jc w:val="center"/>
              <w:rPr>
                <w:sz w:val="22"/>
                <w:szCs w:val="22"/>
              </w:rPr>
            </w:pPr>
            <w:r w:rsidRPr="00E00B9D">
              <w:rPr>
                <w:sz w:val="22"/>
                <w:szCs w:val="22"/>
              </w:rPr>
              <w:t>3</w:t>
            </w:r>
          </w:p>
        </w:tc>
        <w:tc>
          <w:tcPr>
            <w:tcW w:w="876" w:type="dxa"/>
            <w:shd w:val="clear" w:color="auto" w:fill="FFFF00"/>
            <w:hideMark/>
          </w:tcPr>
          <w:p w14:paraId="6618B734" w14:textId="77777777" w:rsidR="00700A02" w:rsidRPr="00E00B9D" w:rsidRDefault="00700A02" w:rsidP="003D40EF">
            <w:pPr>
              <w:pStyle w:val="NormalWeb"/>
              <w:jc w:val="center"/>
              <w:rPr>
                <w:sz w:val="22"/>
                <w:szCs w:val="22"/>
              </w:rPr>
            </w:pPr>
            <w:r w:rsidRPr="00E00B9D">
              <w:rPr>
                <w:sz w:val="22"/>
                <w:szCs w:val="22"/>
              </w:rPr>
              <w:t>Yellow</w:t>
            </w:r>
          </w:p>
        </w:tc>
        <w:tc>
          <w:tcPr>
            <w:tcW w:w="900" w:type="dxa"/>
            <w:hideMark/>
          </w:tcPr>
          <w:p w14:paraId="74691042" w14:textId="77777777" w:rsidR="00700A02" w:rsidRPr="00E00B9D" w:rsidRDefault="00700A02" w:rsidP="003D40EF">
            <w:pPr>
              <w:pStyle w:val="NormalWeb"/>
              <w:jc w:val="center"/>
              <w:rPr>
                <w:sz w:val="22"/>
                <w:szCs w:val="22"/>
              </w:rPr>
            </w:pPr>
            <w:r w:rsidRPr="00E00B9D">
              <w:rPr>
                <w:sz w:val="22"/>
                <w:szCs w:val="22"/>
              </w:rPr>
              <w:t>10-24</w:t>
            </w:r>
          </w:p>
        </w:tc>
        <w:tc>
          <w:tcPr>
            <w:tcW w:w="1011" w:type="dxa"/>
            <w:hideMark/>
          </w:tcPr>
          <w:p w14:paraId="7DA19CF3" w14:textId="77777777" w:rsidR="00700A02" w:rsidRPr="00E00B9D" w:rsidRDefault="00700A02" w:rsidP="005F6E0D">
            <w:pPr>
              <w:pStyle w:val="NormalWeb"/>
              <w:jc w:val="center"/>
              <w:rPr>
                <w:sz w:val="22"/>
                <w:szCs w:val="22"/>
              </w:rPr>
            </w:pPr>
            <w:r w:rsidRPr="00E00B9D">
              <w:rPr>
                <w:sz w:val="22"/>
                <w:szCs w:val="22"/>
              </w:rPr>
              <w:t>6 min</w:t>
            </w:r>
          </w:p>
        </w:tc>
        <w:tc>
          <w:tcPr>
            <w:tcW w:w="4749" w:type="dxa"/>
            <w:hideMark/>
          </w:tcPr>
          <w:p w14:paraId="3C0F028D" w14:textId="529F8CAE" w:rsidR="00700A02" w:rsidRPr="00E00B9D" w:rsidRDefault="00700A02" w:rsidP="005F6E0D">
            <w:pPr>
              <w:rPr>
                <w:sz w:val="22"/>
                <w:szCs w:val="22"/>
              </w:rPr>
            </w:pPr>
            <w:r w:rsidRPr="00E00B9D">
              <w:rPr>
                <w:sz w:val="22"/>
                <w:szCs w:val="22"/>
              </w:rPr>
              <w:t xml:space="preserve">Similar to WHO patient room airborne precautions </w:t>
            </w:r>
          </w:p>
        </w:tc>
        <w:tc>
          <w:tcPr>
            <w:tcW w:w="1188" w:type="dxa"/>
          </w:tcPr>
          <w:p w14:paraId="26E1A0D5" w14:textId="0CCD94A5" w:rsidR="00700A02" w:rsidRPr="00E00B9D" w:rsidRDefault="00700A02" w:rsidP="003D40EF">
            <w:pPr>
              <w:pStyle w:val="NormalWeb"/>
              <w:rPr>
                <w:sz w:val="22"/>
                <w:szCs w:val="22"/>
              </w:rPr>
            </w:pPr>
          </w:p>
        </w:tc>
      </w:tr>
      <w:tr w:rsidR="005F6E0D" w:rsidRPr="00E00B9D" w14:paraId="06546C80" w14:textId="77777777" w:rsidTr="005F6E0D">
        <w:trPr>
          <w:trHeight w:val="432"/>
        </w:trPr>
        <w:tc>
          <w:tcPr>
            <w:tcW w:w="852" w:type="dxa"/>
            <w:hideMark/>
          </w:tcPr>
          <w:p w14:paraId="1864D7F6" w14:textId="77777777" w:rsidR="00700A02" w:rsidRPr="00E00B9D" w:rsidRDefault="00700A02" w:rsidP="003D40EF">
            <w:pPr>
              <w:pStyle w:val="NormalWeb"/>
              <w:jc w:val="center"/>
              <w:rPr>
                <w:sz w:val="22"/>
                <w:szCs w:val="22"/>
              </w:rPr>
            </w:pPr>
            <w:r w:rsidRPr="00E00B9D">
              <w:rPr>
                <w:sz w:val="22"/>
                <w:szCs w:val="22"/>
              </w:rPr>
              <w:t>2</w:t>
            </w:r>
          </w:p>
        </w:tc>
        <w:tc>
          <w:tcPr>
            <w:tcW w:w="876" w:type="dxa"/>
            <w:shd w:val="clear" w:color="auto" w:fill="FFC000"/>
            <w:hideMark/>
          </w:tcPr>
          <w:p w14:paraId="6FBDAE2A" w14:textId="77777777" w:rsidR="00700A02" w:rsidRPr="00E00B9D" w:rsidRDefault="00700A02" w:rsidP="003D40EF">
            <w:pPr>
              <w:pStyle w:val="NormalWeb"/>
              <w:jc w:val="center"/>
              <w:rPr>
                <w:sz w:val="22"/>
                <w:szCs w:val="22"/>
              </w:rPr>
            </w:pPr>
            <w:r w:rsidRPr="00E00B9D">
              <w:rPr>
                <w:sz w:val="22"/>
                <w:szCs w:val="22"/>
              </w:rPr>
              <w:t>Orange</w:t>
            </w:r>
          </w:p>
        </w:tc>
        <w:tc>
          <w:tcPr>
            <w:tcW w:w="900" w:type="dxa"/>
            <w:hideMark/>
          </w:tcPr>
          <w:p w14:paraId="624DC427" w14:textId="77777777" w:rsidR="00700A02" w:rsidRPr="00E00B9D" w:rsidRDefault="00700A02" w:rsidP="003D40EF">
            <w:pPr>
              <w:pStyle w:val="NormalWeb"/>
              <w:jc w:val="center"/>
              <w:rPr>
                <w:sz w:val="22"/>
                <w:szCs w:val="22"/>
              </w:rPr>
            </w:pPr>
            <w:r w:rsidRPr="00E00B9D">
              <w:rPr>
                <w:sz w:val="22"/>
                <w:szCs w:val="22"/>
              </w:rPr>
              <w:t>4-10</w:t>
            </w:r>
          </w:p>
        </w:tc>
        <w:tc>
          <w:tcPr>
            <w:tcW w:w="1011" w:type="dxa"/>
            <w:hideMark/>
          </w:tcPr>
          <w:p w14:paraId="5C6AECF9" w14:textId="77777777" w:rsidR="00700A02" w:rsidRPr="00E00B9D" w:rsidRDefault="00700A02" w:rsidP="005F6E0D">
            <w:pPr>
              <w:pStyle w:val="NormalWeb"/>
              <w:jc w:val="center"/>
              <w:rPr>
                <w:sz w:val="22"/>
                <w:szCs w:val="22"/>
              </w:rPr>
            </w:pPr>
            <w:r w:rsidRPr="00E00B9D">
              <w:rPr>
                <w:sz w:val="22"/>
                <w:szCs w:val="22"/>
              </w:rPr>
              <w:t>15 min</w:t>
            </w:r>
          </w:p>
        </w:tc>
        <w:tc>
          <w:tcPr>
            <w:tcW w:w="4749" w:type="dxa"/>
            <w:hideMark/>
          </w:tcPr>
          <w:p w14:paraId="41C14E99" w14:textId="399251C1" w:rsidR="005F6E0D" w:rsidRDefault="00700A02" w:rsidP="005F6E0D">
            <w:pPr>
              <w:rPr>
                <w:sz w:val="22"/>
                <w:szCs w:val="22"/>
              </w:rPr>
            </w:pPr>
            <w:r w:rsidRPr="00E00B9D">
              <w:rPr>
                <w:sz w:val="22"/>
                <w:szCs w:val="22"/>
              </w:rPr>
              <w:t>Marginal mitigation</w:t>
            </w:r>
          </w:p>
          <w:p w14:paraId="0D120060" w14:textId="0F0211B6" w:rsidR="005F6E0D" w:rsidRPr="00E00B9D" w:rsidRDefault="005F6E0D" w:rsidP="005F6E0D">
            <w:pPr>
              <w:rPr>
                <w:sz w:val="22"/>
                <w:szCs w:val="22"/>
              </w:rPr>
            </w:pPr>
          </w:p>
        </w:tc>
        <w:tc>
          <w:tcPr>
            <w:tcW w:w="1188" w:type="dxa"/>
          </w:tcPr>
          <w:p w14:paraId="06A51648" w14:textId="45CC3A42" w:rsidR="00700A02" w:rsidRPr="00E00B9D" w:rsidRDefault="00700A02" w:rsidP="003D40EF">
            <w:pPr>
              <w:pStyle w:val="NormalWeb"/>
              <w:rPr>
                <w:sz w:val="22"/>
                <w:szCs w:val="22"/>
              </w:rPr>
            </w:pPr>
          </w:p>
        </w:tc>
      </w:tr>
      <w:tr w:rsidR="005F6E0D" w:rsidRPr="00E00B9D" w14:paraId="59E8250D" w14:textId="77777777" w:rsidTr="005F6E0D">
        <w:trPr>
          <w:trHeight w:val="432"/>
        </w:trPr>
        <w:tc>
          <w:tcPr>
            <w:tcW w:w="852" w:type="dxa"/>
            <w:hideMark/>
          </w:tcPr>
          <w:p w14:paraId="6FD321A5" w14:textId="77777777" w:rsidR="00700A02" w:rsidRPr="00E00B9D" w:rsidRDefault="00700A02" w:rsidP="003D40EF">
            <w:pPr>
              <w:pStyle w:val="NormalWeb"/>
              <w:jc w:val="center"/>
              <w:rPr>
                <w:sz w:val="22"/>
                <w:szCs w:val="22"/>
              </w:rPr>
            </w:pPr>
            <w:r w:rsidRPr="00E00B9D">
              <w:rPr>
                <w:sz w:val="22"/>
                <w:szCs w:val="22"/>
              </w:rPr>
              <w:t>1</w:t>
            </w:r>
          </w:p>
        </w:tc>
        <w:tc>
          <w:tcPr>
            <w:tcW w:w="876" w:type="dxa"/>
            <w:shd w:val="clear" w:color="auto" w:fill="FF7D7D"/>
            <w:hideMark/>
          </w:tcPr>
          <w:p w14:paraId="11BEAB29" w14:textId="77777777" w:rsidR="00700A02" w:rsidRPr="00E00B9D" w:rsidRDefault="00700A02" w:rsidP="003D40EF">
            <w:pPr>
              <w:pStyle w:val="NormalWeb"/>
              <w:jc w:val="center"/>
              <w:rPr>
                <w:sz w:val="22"/>
                <w:szCs w:val="22"/>
              </w:rPr>
            </w:pPr>
            <w:r w:rsidRPr="00E00B9D">
              <w:rPr>
                <w:sz w:val="22"/>
                <w:szCs w:val="22"/>
              </w:rPr>
              <w:t>Red</w:t>
            </w:r>
          </w:p>
        </w:tc>
        <w:tc>
          <w:tcPr>
            <w:tcW w:w="900" w:type="dxa"/>
            <w:hideMark/>
          </w:tcPr>
          <w:p w14:paraId="03645B4B" w14:textId="77777777" w:rsidR="00700A02" w:rsidRPr="00E00B9D" w:rsidRDefault="00700A02" w:rsidP="003D40EF">
            <w:pPr>
              <w:pStyle w:val="NormalWeb"/>
              <w:jc w:val="center"/>
              <w:rPr>
                <w:sz w:val="22"/>
                <w:szCs w:val="22"/>
              </w:rPr>
            </w:pPr>
            <w:r w:rsidRPr="00E00B9D">
              <w:rPr>
                <w:sz w:val="22"/>
                <w:szCs w:val="22"/>
              </w:rPr>
              <w:t>1-4</w:t>
            </w:r>
          </w:p>
        </w:tc>
        <w:tc>
          <w:tcPr>
            <w:tcW w:w="1011" w:type="dxa"/>
            <w:hideMark/>
          </w:tcPr>
          <w:p w14:paraId="3C0F00C5" w14:textId="77777777" w:rsidR="00700A02" w:rsidRPr="00E00B9D" w:rsidRDefault="00700A02" w:rsidP="005F6E0D">
            <w:pPr>
              <w:pStyle w:val="NormalWeb"/>
              <w:jc w:val="center"/>
              <w:rPr>
                <w:sz w:val="22"/>
                <w:szCs w:val="22"/>
              </w:rPr>
            </w:pPr>
            <w:r w:rsidRPr="00E00B9D">
              <w:rPr>
                <w:sz w:val="22"/>
                <w:szCs w:val="22"/>
              </w:rPr>
              <w:t>1 hour</w:t>
            </w:r>
          </w:p>
        </w:tc>
        <w:tc>
          <w:tcPr>
            <w:tcW w:w="4749" w:type="dxa"/>
            <w:hideMark/>
          </w:tcPr>
          <w:p w14:paraId="269D6C12" w14:textId="49A7485A" w:rsidR="00700A02" w:rsidRPr="00E00B9D" w:rsidRDefault="00700A02" w:rsidP="005F6E0D">
            <w:pPr>
              <w:rPr>
                <w:sz w:val="22"/>
                <w:szCs w:val="22"/>
              </w:rPr>
            </w:pPr>
            <w:r w:rsidRPr="00E00B9D">
              <w:rPr>
                <w:sz w:val="22"/>
                <w:szCs w:val="22"/>
              </w:rPr>
              <w:t>No mitigation, data suggests infection happens</w:t>
            </w:r>
          </w:p>
        </w:tc>
        <w:tc>
          <w:tcPr>
            <w:tcW w:w="1188" w:type="dxa"/>
          </w:tcPr>
          <w:p w14:paraId="0047B49A" w14:textId="46E3D848" w:rsidR="00700A02" w:rsidRPr="00E00B9D" w:rsidRDefault="00700A02" w:rsidP="003D40EF">
            <w:pPr>
              <w:pStyle w:val="NormalWeb"/>
              <w:rPr>
                <w:sz w:val="22"/>
                <w:szCs w:val="22"/>
              </w:rPr>
            </w:pPr>
          </w:p>
        </w:tc>
      </w:tr>
      <w:tr w:rsidR="005F6E0D" w:rsidRPr="00E00B9D" w14:paraId="42F50430" w14:textId="77777777" w:rsidTr="005F6E0D">
        <w:trPr>
          <w:trHeight w:val="432"/>
        </w:trPr>
        <w:tc>
          <w:tcPr>
            <w:tcW w:w="852" w:type="dxa"/>
            <w:hideMark/>
          </w:tcPr>
          <w:p w14:paraId="39E24AE7" w14:textId="77777777" w:rsidR="00700A02" w:rsidRPr="00E00B9D" w:rsidRDefault="00700A02" w:rsidP="003D40EF">
            <w:pPr>
              <w:pStyle w:val="NormalWeb"/>
              <w:jc w:val="center"/>
              <w:rPr>
                <w:sz w:val="22"/>
                <w:szCs w:val="22"/>
              </w:rPr>
            </w:pPr>
            <w:r w:rsidRPr="00E00B9D">
              <w:rPr>
                <w:sz w:val="22"/>
                <w:szCs w:val="22"/>
              </w:rPr>
              <w:t>0</w:t>
            </w:r>
          </w:p>
        </w:tc>
        <w:tc>
          <w:tcPr>
            <w:tcW w:w="876" w:type="dxa"/>
            <w:shd w:val="clear" w:color="auto" w:fill="FF7D7D"/>
            <w:hideMark/>
          </w:tcPr>
          <w:p w14:paraId="3960465A" w14:textId="77777777" w:rsidR="00700A02" w:rsidRPr="00E00B9D" w:rsidRDefault="00700A02" w:rsidP="003D40EF">
            <w:pPr>
              <w:pStyle w:val="NormalWeb"/>
              <w:jc w:val="center"/>
              <w:rPr>
                <w:sz w:val="22"/>
                <w:szCs w:val="22"/>
              </w:rPr>
            </w:pPr>
            <w:r w:rsidRPr="00E00B9D">
              <w:rPr>
                <w:sz w:val="22"/>
                <w:szCs w:val="22"/>
              </w:rPr>
              <w:t>Red</w:t>
            </w:r>
          </w:p>
        </w:tc>
        <w:tc>
          <w:tcPr>
            <w:tcW w:w="900" w:type="dxa"/>
            <w:hideMark/>
          </w:tcPr>
          <w:p w14:paraId="35401E83" w14:textId="77777777" w:rsidR="00700A02" w:rsidRPr="00E00B9D" w:rsidRDefault="00700A02" w:rsidP="003D40EF">
            <w:pPr>
              <w:pStyle w:val="NormalWeb"/>
              <w:jc w:val="center"/>
              <w:rPr>
                <w:sz w:val="22"/>
                <w:szCs w:val="22"/>
              </w:rPr>
            </w:pPr>
            <w:r w:rsidRPr="00E00B9D">
              <w:rPr>
                <w:sz w:val="22"/>
                <w:szCs w:val="22"/>
              </w:rPr>
              <w:t>0-1</w:t>
            </w:r>
          </w:p>
        </w:tc>
        <w:tc>
          <w:tcPr>
            <w:tcW w:w="1011" w:type="dxa"/>
            <w:hideMark/>
          </w:tcPr>
          <w:p w14:paraId="77DF67DF" w14:textId="77777777" w:rsidR="00700A02" w:rsidRPr="00E00B9D" w:rsidRDefault="00700A02" w:rsidP="005F6E0D">
            <w:pPr>
              <w:pStyle w:val="NormalWeb"/>
              <w:jc w:val="center"/>
              <w:rPr>
                <w:sz w:val="22"/>
                <w:szCs w:val="22"/>
              </w:rPr>
            </w:pPr>
            <w:r w:rsidRPr="00E00B9D">
              <w:rPr>
                <w:sz w:val="22"/>
                <w:szCs w:val="22"/>
              </w:rPr>
              <w:t>full time</w:t>
            </w:r>
          </w:p>
        </w:tc>
        <w:tc>
          <w:tcPr>
            <w:tcW w:w="4749" w:type="dxa"/>
            <w:hideMark/>
          </w:tcPr>
          <w:p w14:paraId="4F9E056F" w14:textId="3D5736C6" w:rsidR="005F6E0D" w:rsidRDefault="00700A02" w:rsidP="003D40EF">
            <w:pPr>
              <w:rPr>
                <w:sz w:val="22"/>
                <w:szCs w:val="22"/>
              </w:rPr>
            </w:pPr>
            <w:r w:rsidRPr="00E00B9D">
              <w:rPr>
                <w:sz w:val="22"/>
                <w:szCs w:val="22"/>
              </w:rPr>
              <w:t>No ventilation</w:t>
            </w:r>
            <w:r w:rsidR="005F6E0D">
              <w:rPr>
                <w:sz w:val="22"/>
                <w:szCs w:val="22"/>
              </w:rPr>
              <w:t xml:space="preserve">, </w:t>
            </w:r>
            <w:r w:rsidR="005F6E0D" w:rsidRPr="00E00B9D">
              <w:rPr>
                <w:sz w:val="22"/>
                <w:szCs w:val="22"/>
              </w:rPr>
              <w:t>infection happens</w:t>
            </w:r>
          </w:p>
          <w:p w14:paraId="50A0BF83" w14:textId="63FC9BB6" w:rsidR="005F6E0D" w:rsidRPr="00E00B9D" w:rsidRDefault="005F6E0D" w:rsidP="003D40EF">
            <w:pPr>
              <w:rPr>
                <w:sz w:val="22"/>
                <w:szCs w:val="22"/>
              </w:rPr>
            </w:pPr>
          </w:p>
        </w:tc>
        <w:tc>
          <w:tcPr>
            <w:tcW w:w="1188" w:type="dxa"/>
          </w:tcPr>
          <w:p w14:paraId="41DFD4D7" w14:textId="2DED27FC" w:rsidR="00700A02" w:rsidRPr="00E00B9D" w:rsidRDefault="00700A02" w:rsidP="003D40EF">
            <w:pPr>
              <w:rPr>
                <w:sz w:val="22"/>
                <w:szCs w:val="22"/>
              </w:rPr>
            </w:pPr>
          </w:p>
        </w:tc>
      </w:tr>
    </w:tbl>
    <w:p w14:paraId="35632B44" w14:textId="21F59E37" w:rsidR="005F6E0D" w:rsidRPr="00545943" w:rsidRDefault="00DE66B3" w:rsidP="005F6E0D">
      <w:pPr>
        <w:rPr>
          <w:bCs/>
          <w:u w:val="single"/>
        </w:rPr>
      </w:pPr>
      <w:r>
        <w:rPr>
          <w:bCs/>
        </w:rPr>
        <w:br/>
      </w:r>
      <w:r w:rsidR="005F6E0D">
        <w:rPr>
          <w:bCs/>
        </w:rPr>
        <w:t xml:space="preserve">AUC </w:t>
      </w:r>
      <w:r w:rsidR="005F6E0D" w:rsidRPr="006D5D93">
        <w:rPr>
          <w:bCs/>
          <w:u w:val="single"/>
        </w:rPr>
        <w:tab/>
      </w:r>
      <w:r w:rsidR="005F6E0D" w:rsidRPr="006D5D93">
        <w:rPr>
          <w:bCs/>
          <w:u w:val="single"/>
        </w:rPr>
        <w:tab/>
      </w:r>
      <w:r w:rsidR="00396E4E">
        <w:rPr>
          <w:bCs/>
          <w:u w:val="single"/>
        </w:rPr>
        <w:tab/>
      </w:r>
      <w:r w:rsidR="00396E4E">
        <w:rPr>
          <w:bCs/>
          <w:u w:val="single"/>
        </w:rPr>
        <w:tab/>
      </w:r>
      <w:r w:rsidR="005F6E0D" w:rsidRPr="006D5D93">
        <w:rPr>
          <w:bCs/>
          <w:u w:val="single"/>
        </w:rPr>
        <w:tab/>
      </w:r>
      <w:r w:rsidR="00545943">
        <w:rPr>
          <w:bCs/>
        </w:rPr>
        <w:tab/>
      </w:r>
      <w:r w:rsidR="00545943">
        <w:rPr>
          <w:bCs/>
        </w:rPr>
        <w:tab/>
        <w:t xml:space="preserve">Large Space Factor </w:t>
      </w:r>
      <w:r w:rsidR="00545943">
        <w:rPr>
          <w:bCs/>
          <w:u w:val="single"/>
        </w:rPr>
        <w:tab/>
      </w:r>
      <w:r w:rsidR="00545943">
        <w:rPr>
          <w:bCs/>
          <w:u w:val="single"/>
        </w:rPr>
        <w:tab/>
      </w:r>
      <w:r w:rsidR="00545943">
        <w:rPr>
          <w:bCs/>
          <w:u w:val="single"/>
        </w:rPr>
        <w:tab/>
      </w:r>
      <w:r w:rsidR="00545943">
        <w:rPr>
          <w:bCs/>
          <w:u w:val="single"/>
        </w:rPr>
        <w:tab/>
      </w:r>
    </w:p>
    <w:p w14:paraId="5BD2B9CF" w14:textId="6A0C2D07" w:rsidR="005F6E0D" w:rsidRDefault="005F6E0D" w:rsidP="005F6E0D">
      <w:pPr>
        <w:rPr>
          <w:bCs/>
          <w:u w:val="single"/>
        </w:rPr>
      </w:pPr>
      <w:r>
        <w:rPr>
          <w:bCs/>
        </w:rPr>
        <w:t xml:space="preserve">CML </w:t>
      </w:r>
      <w:r w:rsidRPr="006D5D93">
        <w:rPr>
          <w:bCs/>
          <w:u w:val="single"/>
        </w:rPr>
        <w:tab/>
      </w:r>
      <w:r w:rsidRPr="006D5D93">
        <w:rPr>
          <w:bCs/>
          <w:u w:val="single"/>
        </w:rPr>
        <w:tab/>
      </w:r>
      <w:r w:rsidR="00396E4E">
        <w:rPr>
          <w:bCs/>
          <w:u w:val="single"/>
        </w:rPr>
        <w:tab/>
      </w:r>
      <w:r w:rsidR="00396E4E">
        <w:rPr>
          <w:bCs/>
          <w:u w:val="single"/>
        </w:rPr>
        <w:tab/>
      </w:r>
      <w:r w:rsidRPr="006D5D93">
        <w:rPr>
          <w:bCs/>
          <w:u w:val="single"/>
        </w:rPr>
        <w:tab/>
      </w:r>
      <w:r w:rsidR="0088039F">
        <w:rPr>
          <w:bCs/>
          <w:u w:val="single"/>
        </w:rPr>
        <w:t xml:space="preserve"> </w:t>
      </w:r>
      <w:r w:rsidR="0088039F">
        <w:rPr>
          <w:bCs/>
        </w:rPr>
        <w:tab/>
      </w:r>
      <w:r w:rsidR="0088039F">
        <w:rPr>
          <w:bCs/>
        </w:rPr>
        <w:tab/>
      </w:r>
      <w:r>
        <w:rPr>
          <w:bCs/>
        </w:rPr>
        <w:t xml:space="preserve">Color </w:t>
      </w:r>
      <w:r>
        <w:rPr>
          <w:bCs/>
          <w:u w:val="single"/>
        </w:rPr>
        <w:tab/>
      </w:r>
      <w:r>
        <w:rPr>
          <w:bCs/>
          <w:u w:val="single"/>
        </w:rPr>
        <w:tab/>
      </w:r>
      <w:r>
        <w:rPr>
          <w:bCs/>
          <w:u w:val="single"/>
        </w:rPr>
        <w:tab/>
      </w:r>
      <w:r w:rsidR="00DE66B3">
        <w:rPr>
          <w:bCs/>
          <w:u w:val="single"/>
        </w:rPr>
        <w:tab/>
      </w:r>
      <w:r w:rsidR="0088039F">
        <w:rPr>
          <w:bCs/>
          <w:u w:val="single"/>
        </w:rPr>
        <w:tab/>
      </w:r>
      <w:r>
        <w:rPr>
          <w:bCs/>
          <w:u w:val="single"/>
        </w:rPr>
        <w:tab/>
      </w:r>
    </w:p>
    <w:p w14:paraId="6701E26D" w14:textId="592E6193" w:rsidR="00F72E76" w:rsidRPr="00F72E76" w:rsidRDefault="00DE66B3" w:rsidP="00C24D7C">
      <w:pPr>
        <w:jc w:val="center"/>
      </w:pPr>
      <w:r>
        <w:t xml:space="preserve">Room </w:t>
      </w:r>
      <w:r w:rsidR="00F72E76" w:rsidRPr="00F72E76">
        <w:t>Operational Management</w:t>
      </w:r>
      <w:r w:rsidR="00B131BA">
        <w:t xml:space="preserve"> Assessment</w:t>
      </w:r>
    </w:p>
    <w:tbl>
      <w:tblPr>
        <w:tblStyle w:val="TableGrid"/>
        <w:tblW w:w="0" w:type="auto"/>
        <w:tblLook w:val="04A0" w:firstRow="1" w:lastRow="0" w:firstColumn="1" w:lastColumn="0" w:noHBand="0" w:noVBand="1"/>
      </w:tblPr>
      <w:tblGrid>
        <w:gridCol w:w="852"/>
        <w:gridCol w:w="864"/>
        <w:gridCol w:w="5401"/>
        <w:gridCol w:w="1426"/>
        <w:gridCol w:w="1033"/>
      </w:tblGrid>
      <w:tr w:rsidR="00396E4E" w14:paraId="6A532F3F" w14:textId="66EABD8C" w:rsidTr="00396E4E">
        <w:trPr>
          <w:tblHeader/>
        </w:trPr>
        <w:tc>
          <w:tcPr>
            <w:tcW w:w="852" w:type="dxa"/>
            <w:hideMark/>
          </w:tcPr>
          <w:p w14:paraId="5DDDD66F" w14:textId="281A6D7B" w:rsidR="00396E4E" w:rsidRPr="00E00B9D" w:rsidRDefault="00396E4E" w:rsidP="003D40EF">
            <w:pPr>
              <w:pStyle w:val="NormalWeb"/>
              <w:jc w:val="center"/>
              <w:rPr>
                <w:sz w:val="22"/>
                <w:szCs w:val="22"/>
              </w:rPr>
            </w:pPr>
            <w:r>
              <w:rPr>
                <w:b/>
                <w:bCs/>
                <w:sz w:val="22"/>
                <w:szCs w:val="22"/>
              </w:rPr>
              <w:t>CML Rating</w:t>
            </w:r>
          </w:p>
        </w:tc>
        <w:tc>
          <w:tcPr>
            <w:tcW w:w="864" w:type="dxa"/>
          </w:tcPr>
          <w:p w14:paraId="4F40815B" w14:textId="0011367D" w:rsidR="00396E4E" w:rsidRPr="00E00B9D" w:rsidRDefault="00396E4E" w:rsidP="003D40EF">
            <w:pPr>
              <w:rPr>
                <w:b/>
                <w:bCs/>
                <w:sz w:val="22"/>
                <w:szCs w:val="22"/>
              </w:rPr>
            </w:pPr>
            <w:r>
              <w:rPr>
                <w:b/>
                <w:bCs/>
                <w:sz w:val="22"/>
                <w:szCs w:val="22"/>
              </w:rPr>
              <w:t>State</w:t>
            </w:r>
          </w:p>
        </w:tc>
        <w:tc>
          <w:tcPr>
            <w:tcW w:w="5412" w:type="dxa"/>
            <w:hideMark/>
          </w:tcPr>
          <w:p w14:paraId="22784062" w14:textId="20B80910" w:rsidR="00396E4E" w:rsidRPr="00E00B9D" w:rsidRDefault="00396E4E" w:rsidP="003D40EF">
            <w:pPr>
              <w:rPr>
                <w:sz w:val="22"/>
                <w:szCs w:val="22"/>
              </w:rPr>
            </w:pPr>
            <w:r w:rsidRPr="00E00B9D">
              <w:rPr>
                <w:b/>
                <w:bCs/>
                <w:sz w:val="22"/>
                <w:szCs w:val="22"/>
              </w:rPr>
              <w:t>System Operation</w:t>
            </w:r>
          </w:p>
        </w:tc>
        <w:tc>
          <w:tcPr>
            <w:tcW w:w="1414" w:type="dxa"/>
            <w:hideMark/>
          </w:tcPr>
          <w:p w14:paraId="7A4AC431" w14:textId="14C9E193" w:rsidR="00396E4E" w:rsidRPr="00E00B9D" w:rsidRDefault="00396E4E" w:rsidP="00396E4E">
            <w:pPr>
              <w:jc w:val="center"/>
              <w:rPr>
                <w:sz w:val="22"/>
                <w:szCs w:val="22"/>
              </w:rPr>
            </w:pPr>
            <w:r w:rsidRPr="00E00B9D">
              <w:rPr>
                <w:b/>
                <w:bCs/>
                <w:sz w:val="22"/>
                <w:szCs w:val="22"/>
              </w:rPr>
              <w:t>Compromise</w:t>
            </w:r>
            <w:r>
              <w:rPr>
                <w:b/>
                <w:bCs/>
                <w:sz w:val="22"/>
                <w:szCs w:val="22"/>
              </w:rPr>
              <w:t xml:space="preserve"> Risk</w:t>
            </w:r>
          </w:p>
        </w:tc>
        <w:tc>
          <w:tcPr>
            <w:tcW w:w="1034" w:type="dxa"/>
          </w:tcPr>
          <w:p w14:paraId="56768351" w14:textId="4BC69F90" w:rsidR="00396E4E" w:rsidRPr="00E00B9D" w:rsidRDefault="00476044" w:rsidP="003D40EF">
            <w:pPr>
              <w:rPr>
                <w:b/>
                <w:bCs/>
                <w:sz w:val="22"/>
                <w:szCs w:val="22"/>
              </w:rPr>
            </w:pPr>
            <w:r>
              <w:rPr>
                <w:b/>
                <w:bCs/>
                <w:sz w:val="22"/>
                <w:szCs w:val="22"/>
              </w:rPr>
              <w:t>Room</w:t>
            </w:r>
            <w:r w:rsidR="00396E4E">
              <w:rPr>
                <w:b/>
                <w:bCs/>
                <w:sz w:val="22"/>
                <w:szCs w:val="22"/>
              </w:rPr>
              <w:t xml:space="preserve"> </w:t>
            </w:r>
            <w:r w:rsidR="00396E4E" w:rsidRPr="00396E4E">
              <w:rPr>
                <w:sz w:val="22"/>
                <w:szCs w:val="22"/>
              </w:rPr>
              <w:t>place X</w:t>
            </w:r>
          </w:p>
        </w:tc>
      </w:tr>
      <w:tr w:rsidR="00396E4E" w14:paraId="41734A0F" w14:textId="1B98A401" w:rsidTr="00396E4E">
        <w:tc>
          <w:tcPr>
            <w:tcW w:w="852" w:type="dxa"/>
            <w:hideMark/>
          </w:tcPr>
          <w:p w14:paraId="1448849E" w14:textId="77777777" w:rsidR="00396E4E" w:rsidRPr="00E00B9D" w:rsidRDefault="00396E4E" w:rsidP="003D40EF">
            <w:pPr>
              <w:pStyle w:val="NormalWeb"/>
              <w:jc w:val="center"/>
              <w:rPr>
                <w:sz w:val="22"/>
                <w:szCs w:val="22"/>
              </w:rPr>
            </w:pPr>
            <w:r w:rsidRPr="00E00B9D">
              <w:rPr>
                <w:sz w:val="22"/>
                <w:szCs w:val="22"/>
              </w:rPr>
              <w:t>6</w:t>
            </w:r>
          </w:p>
        </w:tc>
        <w:tc>
          <w:tcPr>
            <w:tcW w:w="864" w:type="dxa"/>
            <w:shd w:val="clear" w:color="auto" w:fill="99FF99"/>
          </w:tcPr>
          <w:p w14:paraId="78EACBCD" w14:textId="410BF8E3" w:rsidR="00396E4E" w:rsidRPr="00E00B9D" w:rsidRDefault="00396E4E" w:rsidP="00396E4E">
            <w:pPr>
              <w:jc w:val="center"/>
              <w:rPr>
                <w:sz w:val="22"/>
                <w:szCs w:val="22"/>
              </w:rPr>
            </w:pPr>
            <w:r>
              <w:rPr>
                <w:sz w:val="22"/>
                <w:szCs w:val="22"/>
              </w:rPr>
              <w:t>Green</w:t>
            </w:r>
          </w:p>
        </w:tc>
        <w:tc>
          <w:tcPr>
            <w:tcW w:w="5412" w:type="dxa"/>
            <w:hideMark/>
          </w:tcPr>
          <w:p w14:paraId="3D14571F" w14:textId="78AF5207" w:rsidR="00396E4E" w:rsidRPr="00E00B9D" w:rsidRDefault="00396E4E" w:rsidP="003D40EF">
            <w:pPr>
              <w:rPr>
                <w:sz w:val="22"/>
                <w:szCs w:val="22"/>
              </w:rPr>
            </w:pPr>
            <w:r w:rsidRPr="00E00B9D">
              <w:rPr>
                <w:sz w:val="22"/>
                <w:szCs w:val="22"/>
              </w:rPr>
              <w:t>Fully automated with alarms</w:t>
            </w:r>
          </w:p>
        </w:tc>
        <w:tc>
          <w:tcPr>
            <w:tcW w:w="1414" w:type="dxa"/>
            <w:hideMark/>
          </w:tcPr>
          <w:p w14:paraId="505F232B" w14:textId="30C3CB34" w:rsidR="00396E4E" w:rsidRPr="00E00B9D" w:rsidRDefault="00396E4E" w:rsidP="00396E4E">
            <w:pPr>
              <w:pStyle w:val="NormalWeb"/>
              <w:jc w:val="center"/>
              <w:rPr>
                <w:sz w:val="22"/>
                <w:szCs w:val="22"/>
              </w:rPr>
            </w:pPr>
            <w:r w:rsidRPr="00E00B9D">
              <w:rPr>
                <w:sz w:val="22"/>
                <w:szCs w:val="22"/>
              </w:rPr>
              <w:t>Low</w:t>
            </w:r>
            <w:r w:rsidR="00A6436A">
              <w:rPr>
                <w:sz w:val="22"/>
                <w:szCs w:val="22"/>
              </w:rPr>
              <w:t>est</w:t>
            </w:r>
          </w:p>
        </w:tc>
        <w:tc>
          <w:tcPr>
            <w:tcW w:w="1034" w:type="dxa"/>
          </w:tcPr>
          <w:p w14:paraId="49D86B37" w14:textId="77777777" w:rsidR="00396E4E" w:rsidRPr="00E00B9D" w:rsidRDefault="00396E4E" w:rsidP="00C04A44">
            <w:pPr>
              <w:pStyle w:val="NormalWeb"/>
              <w:rPr>
                <w:sz w:val="22"/>
                <w:szCs w:val="22"/>
              </w:rPr>
            </w:pPr>
          </w:p>
        </w:tc>
      </w:tr>
      <w:tr w:rsidR="00396E4E" w14:paraId="660295C0" w14:textId="0E96074F" w:rsidTr="00396E4E">
        <w:tc>
          <w:tcPr>
            <w:tcW w:w="852" w:type="dxa"/>
            <w:hideMark/>
          </w:tcPr>
          <w:p w14:paraId="7EECF6CA" w14:textId="77777777" w:rsidR="00396E4E" w:rsidRPr="00E00B9D" w:rsidRDefault="00396E4E" w:rsidP="003D40EF">
            <w:pPr>
              <w:pStyle w:val="NormalWeb"/>
              <w:jc w:val="center"/>
              <w:rPr>
                <w:sz w:val="22"/>
                <w:szCs w:val="22"/>
              </w:rPr>
            </w:pPr>
            <w:r w:rsidRPr="00E00B9D">
              <w:rPr>
                <w:sz w:val="22"/>
                <w:szCs w:val="22"/>
              </w:rPr>
              <w:t>4</w:t>
            </w:r>
          </w:p>
        </w:tc>
        <w:tc>
          <w:tcPr>
            <w:tcW w:w="864" w:type="dxa"/>
            <w:shd w:val="clear" w:color="auto" w:fill="FFFF00"/>
          </w:tcPr>
          <w:p w14:paraId="361DA7C0" w14:textId="7CAF3F0B" w:rsidR="00396E4E" w:rsidRPr="00E00B9D" w:rsidRDefault="00396E4E" w:rsidP="00396E4E">
            <w:pPr>
              <w:jc w:val="center"/>
              <w:rPr>
                <w:sz w:val="22"/>
                <w:szCs w:val="22"/>
              </w:rPr>
            </w:pPr>
            <w:r>
              <w:rPr>
                <w:sz w:val="22"/>
                <w:szCs w:val="22"/>
              </w:rPr>
              <w:t>Yellow</w:t>
            </w:r>
          </w:p>
        </w:tc>
        <w:tc>
          <w:tcPr>
            <w:tcW w:w="5412" w:type="dxa"/>
            <w:hideMark/>
          </w:tcPr>
          <w:p w14:paraId="63C49F50" w14:textId="62998203" w:rsidR="00396E4E" w:rsidRPr="00E00B9D" w:rsidRDefault="00396E4E" w:rsidP="003D40EF">
            <w:pPr>
              <w:rPr>
                <w:sz w:val="22"/>
                <w:szCs w:val="22"/>
              </w:rPr>
            </w:pPr>
            <w:r w:rsidRPr="00E00B9D">
              <w:rPr>
                <w:sz w:val="22"/>
                <w:szCs w:val="22"/>
              </w:rPr>
              <w:t>Fully automated</w:t>
            </w:r>
          </w:p>
        </w:tc>
        <w:tc>
          <w:tcPr>
            <w:tcW w:w="1414" w:type="dxa"/>
            <w:hideMark/>
          </w:tcPr>
          <w:p w14:paraId="0920AAB0" w14:textId="74F688F3" w:rsidR="00396E4E" w:rsidRPr="00E00B9D" w:rsidRDefault="00396E4E" w:rsidP="00396E4E">
            <w:pPr>
              <w:pStyle w:val="NormalWeb"/>
              <w:jc w:val="center"/>
              <w:rPr>
                <w:sz w:val="22"/>
                <w:szCs w:val="22"/>
              </w:rPr>
            </w:pPr>
            <w:r w:rsidRPr="00E00B9D">
              <w:rPr>
                <w:sz w:val="22"/>
                <w:szCs w:val="22"/>
              </w:rPr>
              <w:t>Very Low</w:t>
            </w:r>
          </w:p>
        </w:tc>
        <w:tc>
          <w:tcPr>
            <w:tcW w:w="1034" w:type="dxa"/>
          </w:tcPr>
          <w:p w14:paraId="2CA30B83" w14:textId="77777777" w:rsidR="00396E4E" w:rsidRPr="00E00B9D" w:rsidRDefault="00396E4E" w:rsidP="00C04A44">
            <w:pPr>
              <w:pStyle w:val="NormalWeb"/>
              <w:rPr>
                <w:sz w:val="22"/>
                <w:szCs w:val="22"/>
              </w:rPr>
            </w:pPr>
          </w:p>
        </w:tc>
      </w:tr>
      <w:tr w:rsidR="00396E4E" w14:paraId="49526521" w14:textId="05FD61B5" w:rsidTr="00396E4E">
        <w:tc>
          <w:tcPr>
            <w:tcW w:w="852" w:type="dxa"/>
            <w:hideMark/>
          </w:tcPr>
          <w:p w14:paraId="0C37E289" w14:textId="77777777" w:rsidR="00396E4E" w:rsidRPr="00E00B9D" w:rsidRDefault="00396E4E" w:rsidP="003D40EF">
            <w:pPr>
              <w:pStyle w:val="NormalWeb"/>
              <w:jc w:val="center"/>
              <w:rPr>
                <w:sz w:val="22"/>
                <w:szCs w:val="22"/>
              </w:rPr>
            </w:pPr>
            <w:r w:rsidRPr="00E00B9D">
              <w:rPr>
                <w:sz w:val="22"/>
                <w:szCs w:val="22"/>
              </w:rPr>
              <w:t>3</w:t>
            </w:r>
          </w:p>
        </w:tc>
        <w:tc>
          <w:tcPr>
            <w:tcW w:w="864" w:type="dxa"/>
            <w:shd w:val="clear" w:color="auto" w:fill="FFFF00"/>
          </w:tcPr>
          <w:p w14:paraId="1DAC5FDB" w14:textId="24ACB406" w:rsidR="00396E4E" w:rsidRPr="00E00B9D" w:rsidRDefault="00396E4E" w:rsidP="00396E4E">
            <w:pPr>
              <w:jc w:val="center"/>
              <w:rPr>
                <w:sz w:val="22"/>
                <w:szCs w:val="22"/>
              </w:rPr>
            </w:pPr>
            <w:r>
              <w:rPr>
                <w:sz w:val="22"/>
                <w:szCs w:val="22"/>
              </w:rPr>
              <w:t>Yellow</w:t>
            </w:r>
          </w:p>
        </w:tc>
        <w:tc>
          <w:tcPr>
            <w:tcW w:w="5412" w:type="dxa"/>
            <w:hideMark/>
          </w:tcPr>
          <w:p w14:paraId="56FA57F1" w14:textId="2AB9317D" w:rsidR="00396E4E" w:rsidRPr="00E00B9D" w:rsidRDefault="00396E4E" w:rsidP="003D40EF">
            <w:pPr>
              <w:rPr>
                <w:sz w:val="22"/>
                <w:szCs w:val="22"/>
              </w:rPr>
            </w:pPr>
            <w:r w:rsidRPr="00E00B9D">
              <w:rPr>
                <w:sz w:val="22"/>
                <w:szCs w:val="22"/>
              </w:rPr>
              <w:t>Manually controlled by onsite dedicated maintenance staff</w:t>
            </w:r>
          </w:p>
        </w:tc>
        <w:tc>
          <w:tcPr>
            <w:tcW w:w="1414" w:type="dxa"/>
            <w:hideMark/>
          </w:tcPr>
          <w:p w14:paraId="5D0C9EE7" w14:textId="0CC13238" w:rsidR="00396E4E" w:rsidRPr="00E00B9D" w:rsidRDefault="00396E4E" w:rsidP="00396E4E">
            <w:pPr>
              <w:pStyle w:val="NormalWeb"/>
              <w:jc w:val="center"/>
              <w:rPr>
                <w:sz w:val="22"/>
                <w:szCs w:val="22"/>
              </w:rPr>
            </w:pPr>
            <w:r w:rsidRPr="00E00B9D">
              <w:rPr>
                <w:sz w:val="22"/>
                <w:szCs w:val="22"/>
              </w:rPr>
              <w:t>Low</w:t>
            </w:r>
          </w:p>
        </w:tc>
        <w:tc>
          <w:tcPr>
            <w:tcW w:w="1034" w:type="dxa"/>
          </w:tcPr>
          <w:p w14:paraId="649A0A4F" w14:textId="77777777" w:rsidR="00396E4E" w:rsidRPr="00E00B9D" w:rsidRDefault="00396E4E" w:rsidP="00C04A44">
            <w:pPr>
              <w:pStyle w:val="NormalWeb"/>
              <w:rPr>
                <w:sz w:val="22"/>
                <w:szCs w:val="22"/>
              </w:rPr>
            </w:pPr>
          </w:p>
        </w:tc>
      </w:tr>
      <w:tr w:rsidR="00396E4E" w14:paraId="66EBAD8C" w14:textId="048A6353" w:rsidTr="00396E4E">
        <w:tc>
          <w:tcPr>
            <w:tcW w:w="852" w:type="dxa"/>
            <w:hideMark/>
          </w:tcPr>
          <w:p w14:paraId="78FE8969" w14:textId="77777777" w:rsidR="00396E4E" w:rsidRPr="00E00B9D" w:rsidRDefault="00396E4E" w:rsidP="003D40EF">
            <w:pPr>
              <w:pStyle w:val="NormalWeb"/>
              <w:jc w:val="center"/>
              <w:rPr>
                <w:sz w:val="22"/>
                <w:szCs w:val="22"/>
              </w:rPr>
            </w:pPr>
            <w:r w:rsidRPr="00E00B9D">
              <w:rPr>
                <w:sz w:val="22"/>
                <w:szCs w:val="22"/>
              </w:rPr>
              <w:t>0</w:t>
            </w:r>
          </w:p>
        </w:tc>
        <w:tc>
          <w:tcPr>
            <w:tcW w:w="864" w:type="dxa"/>
            <w:shd w:val="clear" w:color="auto" w:fill="FF7D7D"/>
          </w:tcPr>
          <w:p w14:paraId="2BA9B4A0" w14:textId="21B90015" w:rsidR="00396E4E" w:rsidRPr="00E00B9D" w:rsidRDefault="00396E4E" w:rsidP="00396E4E">
            <w:pPr>
              <w:jc w:val="center"/>
              <w:rPr>
                <w:sz w:val="22"/>
                <w:szCs w:val="22"/>
              </w:rPr>
            </w:pPr>
            <w:r>
              <w:rPr>
                <w:sz w:val="22"/>
                <w:szCs w:val="22"/>
              </w:rPr>
              <w:t>Red</w:t>
            </w:r>
          </w:p>
        </w:tc>
        <w:tc>
          <w:tcPr>
            <w:tcW w:w="5412" w:type="dxa"/>
            <w:hideMark/>
          </w:tcPr>
          <w:p w14:paraId="57EA8CF6" w14:textId="78E6070F" w:rsidR="00396E4E" w:rsidRPr="00E00B9D" w:rsidRDefault="00396E4E" w:rsidP="003D40EF">
            <w:pPr>
              <w:rPr>
                <w:sz w:val="22"/>
                <w:szCs w:val="22"/>
              </w:rPr>
            </w:pPr>
            <w:r w:rsidRPr="00E00B9D">
              <w:rPr>
                <w:sz w:val="22"/>
                <w:szCs w:val="22"/>
              </w:rPr>
              <w:t>Manually controlled by building users</w:t>
            </w:r>
          </w:p>
        </w:tc>
        <w:tc>
          <w:tcPr>
            <w:tcW w:w="1414" w:type="dxa"/>
            <w:hideMark/>
          </w:tcPr>
          <w:p w14:paraId="5C2E911B" w14:textId="63E14F0F" w:rsidR="00396E4E" w:rsidRPr="00E00B9D" w:rsidRDefault="00396E4E" w:rsidP="00396E4E">
            <w:pPr>
              <w:pStyle w:val="NormalWeb"/>
              <w:jc w:val="center"/>
              <w:rPr>
                <w:sz w:val="22"/>
                <w:szCs w:val="22"/>
              </w:rPr>
            </w:pPr>
            <w:r w:rsidRPr="00E00B9D">
              <w:rPr>
                <w:sz w:val="22"/>
                <w:szCs w:val="22"/>
              </w:rPr>
              <w:t>Very High</w:t>
            </w:r>
          </w:p>
        </w:tc>
        <w:tc>
          <w:tcPr>
            <w:tcW w:w="1034" w:type="dxa"/>
          </w:tcPr>
          <w:p w14:paraId="4C112CD6" w14:textId="77777777" w:rsidR="00396E4E" w:rsidRPr="00E00B9D" w:rsidRDefault="00396E4E" w:rsidP="00C04A44">
            <w:pPr>
              <w:pStyle w:val="NormalWeb"/>
              <w:rPr>
                <w:sz w:val="22"/>
                <w:szCs w:val="22"/>
              </w:rPr>
            </w:pPr>
          </w:p>
        </w:tc>
      </w:tr>
    </w:tbl>
    <w:p w14:paraId="3103092C" w14:textId="2E8E8250" w:rsidR="00F72E76" w:rsidRDefault="00F72E76" w:rsidP="00BA6F6A">
      <w:pPr>
        <w:rPr>
          <w:bCs/>
        </w:rPr>
      </w:pPr>
    </w:p>
    <w:p w14:paraId="0B48D8CB" w14:textId="0412E0E3" w:rsidR="00396E4E" w:rsidRPr="00396E4E" w:rsidRDefault="00396E4E" w:rsidP="00396E4E">
      <w:pPr>
        <w:rPr>
          <w:bCs/>
        </w:rPr>
      </w:pPr>
      <w:r w:rsidRPr="00396E4E">
        <w:rPr>
          <w:bCs/>
        </w:rPr>
        <w:t xml:space="preserve">CML </w:t>
      </w:r>
      <w:r w:rsidRPr="00396E4E">
        <w:rPr>
          <w:bCs/>
          <w:u w:val="single"/>
        </w:rPr>
        <w:tab/>
      </w:r>
      <w:r w:rsidRPr="00396E4E">
        <w:rPr>
          <w:bCs/>
          <w:u w:val="single"/>
        </w:rPr>
        <w:tab/>
      </w:r>
      <w:r>
        <w:rPr>
          <w:bCs/>
          <w:u w:val="single"/>
        </w:rPr>
        <w:tab/>
      </w:r>
      <w:r>
        <w:rPr>
          <w:bCs/>
          <w:u w:val="single"/>
        </w:rPr>
        <w:tab/>
      </w:r>
      <w:r>
        <w:rPr>
          <w:bCs/>
          <w:u w:val="single"/>
        </w:rPr>
        <w:tab/>
      </w:r>
      <w:r>
        <w:rPr>
          <w:bCs/>
          <w:u w:val="single"/>
        </w:rPr>
        <w:tab/>
      </w:r>
      <w:r w:rsidRPr="00396E4E">
        <w:rPr>
          <w:bCs/>
        </w:rPr>
        <w:t xml:space="preserve"> </w:t>
      </w:r>
      <w:r>
        <w:rPr>
          <w:bCs/>
        </w:rPr>
        <w:tab/>
      </w:r>
      <w:r w:rsidRPr="00396E4E">
        <w:rPr>
          <w:bCs/>
        </w:rPr>
        <w:t xml:space="preserve">Color </w:t>
      </w:r>
      <w:r w:rsidRPr="00396E4E">
        <w:rPr>
          <w:bCs/>
          <w:u w:val="single"/>
        </w:rPr>
        <w:tab/>
      </w:r>
      <w:r w:rsidRPr="00396E4E">
        <w:rPr>
          <w:bCs/>
          <w:u w:val="single"/>
        </w:rPr>
        <w:tab/>
      </w:r>
      <w:r w:rsidRPr="00396E4E">
        <w:rPr>
          <w:bCs/>
          <w:u w:val="single"/>
        </w:rPr>
        <w:tab/>
      </w:r>
      <w:r w:rsidRPr="00396E4E">
        <w:rPr>
          <w:bCs/>
          <w:u w:val="single"/>
        </w:rPr>
        <w:tab/>
      </w:r>
      <w:r>
        <w:rPr>
          <w:bCs/>
          <w:u w:val="single"/>
        </w:rPr>
        <w:tab/>
      </w:r>
      <w:r>
        <w:rPr>
          <w:bCs/>
          <w:u w:val="single"/>
        </w:rPr>
        <w:tab/>
      </w:r>
    </w:p>
    <w:p w14:paraId="349C427B" w14:textId="60026DED" w:rsidR="00F72E76" w:rsidRPr="00D76532" w:rsidRDefault="00396E4E" w:rsidP="009F16EC">
      <w:pPr>
        <w:jc w:val="center"/>
        <w:rPr>
          <w:bCs/>
        </w:rPr>
      </w:pPr>
      <w:r w:rsidRPr="00D76532">
        <w:rPr>
          <w:bCs/>
        </w:rPr>
        <w:t>Final Building CML rating (lowest value from above)</w:t>
      </w:r>
    </w:p>
    <w:p w14:paraId="060B30A6" w14:textId="77777777" w:rsidR="00D76532" w:rsidRDefault="00396E4E" w:rsidP="00D76532">
      <w:pPr>
        <w:rPr>
          <w:bCs/>
        </w:rPr>
      </w:pPr>
      <w:r w:rsidRPr="00396E4E">
        <w:rPr>
          <w:bCs/>
        </w:rPr>
        <w:t xml:space="preserve">CML </w:t>
      </w:r>
      <w:r w:rsidRPr="00396E4E">
        <w:rPr>
          <w:bCs/>
          <w:u w:val="single"/>
        </w:rPr>
        <w:tab/>
      </w:r>
      <w:r w:rsidRPr="00396E4E">
        <w:rPr>
          <w:bCs/>
          <w:u w:val="single"/>
        </w:rPr>
        <w:tab/>
      </w:r>
      <w:r>
        <w:rPr>
          <w:bCs/>
          <w:u w:val="single"/>
        </w:rPr>
        <w:tab/>
      </w:r>
      <w:r>
        <w:rPr>
          <w:bCs/>
          <w:u w:val="single"/>
        </w:rPr>
        <w:tab/>
      </w:r>
      <w:r>
        <w:rPr>
          <w:bCs/>
          <w:u w:val="single"/>
        </w:rPr>
        <w:tab/>
      </w:r>
      <w:r>
        <w:rPr>
          <w:bCs/>
          <w:u w:val="single"/>
        </w:rPr>
        <w:tab/>
      </w:r>
      <w:r w:rsidRPr="00396E4E">
        <w:rPr>
          <w:bCs/>
        </w:rPr>
        <w:t xml:space="preserve"> </w:t>
      </w:r>
      <w:r>
        <w:rPr>
          <w:bCs/>
        </w:rPr>
        <w:tab/>
      </w:r>
      <w:r w:rsidRPr="00396E4E">
        <w:rPr>
          <w:bCs/>
        </w:rPr>
        <w:t xml:space="preserve">Color </w:t>
      </w:r>
      <w:r w:rsidRPr="00396E4E">
        <w:rPr>
          <w:bCs/>
          <w:u w:val="single"/>
        </w:rPr>
        <w:tab/>
      </w:r>
      <w:r w:rsidRPr="00396E4E">
        <w:rPr>
          <w:bCs/>
          <w:u w:val="single"/>
        </w:rPr>
        <w:tab/>
      </w:r>
      <w:r w:rsidRPr="00396E4E">
        <w:rPr>
          <w:bCs/>
          <w:u w:val="single"/>
        </w:rPr>
        <w:tab/>
      </w:r>
      <w:r w:rsidRPr="00396E4E">
        <w:rPr>
          <w:bCs/>
          <w:u w:val="single"/>
        </w:rPr>
        <w:tab/>
      </w:r>
      <w:r>
        <w:rPr>
          <w:bCs/>
          <w:u w:val="single"/>
        </w:rPr>
        <w:tab/>
      </w:r>
      <w:r>
        <w:rPr>
          <w:bCs/>
          <w:u w:val="single"/>
        </w:rPr>
        <w:tab/>
      </w:r>
    </w:p>
    <w:p w14:paraId="44AD5861" w14:textId="68AC72B3" w:rsidR="00D76532" w:rsidRDefault="00D76532" w:rsidP="00D76532">
      <w:pPr>
        <w:rPr>
          <w:bCs/>
        </w:rPr>
      </w:pPr>
    </w:p>
    <w:p w14:paraId="55FCBEA8" w14:textId="502C1455" w:rsidR="00D76532" w:rsidRDefault="00D76532" w:rsidP="00D76532">
      <w:pPr>
        <w:rPr>
          <w:b/>
        </w:rPr>
      </w:pP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Pr>
          <w:bCs/>
          <w:u w:val="single"/>
        </w:rPr>
        <w:tab/>
      </w:r>
      <w:r>
        <w:rPr>
          <w:bCs/>
          <w:u w:val="single"/>
        </w:rPr>
        <w:tab/>
      </w:r>
      <w:r>
        <w:rPr>
          <w:bCs/>
          <w:u w:val="single"/>
        </w:rPr>
        <w:tab/>
      </w:r>
      <w:r>
        <w:rPr>
          <w:b/>
        </w:rPr>
        <w:t xml:space="preserve">   </w:t>
      </w:r>
      <w:r>
        <w:rPr>
          <w:b/>
        </w:rPr>
        <w:tab/>
      </w:r>
      <w:r w:rsidRPr="008709FB">
        <w:rPr>
          <w:bCs/>
          <w:u w:val="single"/>
        </w:rPr>
        <w:tab/>
      </w:r>
      <w:r w:rsidRPr="008709FB">
        <w:rPr>
          <w:bCs/>
          <w:u w:val="single"/>
        </w:rPr>
        <w:tab/>
      </w:r>
      <w:r w:rsidRPr="008709FB">
        <w:rPr>
          <w:bCs/>
          <w:u w:val="single"/>
        </w:rPr>
        <w:tab/>
      </w:r>
      <w:r>
        <w:rPr>
          <w:bCs/>
          <w:u w:val="single"/>
        </w:rPr>
        <w:br/>
      </w:r>
      <w:r w:rsidR="00F72E76">
        <w:rPr>
          <w:b/>
        </w:rPr>
        <w:t xml:space="preserve">Self </w:t>
      </w:r>
      <w:r w:rsidR="005F6E0D">
        <w:rPr>
          <w:b/>
        </w:rPr>
        <w:t>Inspect</w:t>
      </w:r>
      <w:r w:rsidR="00F72E76">
        <w:rPr>
          <w:b/>
        </w:rPr>
        <w:t>ion</w:t>
      </w:r>
      <w:r w:rsidR="005F6E0D">
        <w:rPr>
          <w:b/>
        </w:rPr>
        <w:t xml:space="preserve"> Signature</w:t>
      </w:r>
      <w:r w:rsidR="00F72E76">
        <w:rPr>
          <w:b/>
        </w:rPr>
        <w:t xml:space="preserve"> </w:t>
      </w:r>
      <w:r>
        <w:rPr>
          <w:b/>
        </w:rPr>
        <w:tab/>
      </w:r>
      <w:r>
        <w:rPr>
          <w:b/>
        </w:rPr>
        <w:tab/>
      </w:r>
      <w:r>
        <w:rPr>
          <w:b/>
        </w:rPr>
        <w:tab/>
      </w:r>
      <w:r>
        <w:rPr>
          <w:b/>
        </w:rPr>
        <w:tab/>
      </w:r>
      <w:r>
        <w:rPr>
          <w:b/>
        </w:rPr>
        <w:tab/>
      </w:r>
      <w:r>
        <w:rPr>
          <w:b/>
        </w:rPr>
        <w:tab/>
      </w:r>
      <w:r>
        <w:rPr>
          <w:b/>
        </w:rPr>
        <w:tab/>
        <w:t>Date</w:t>
      </w:r>
      <w:r>
        <w:rPr>
          <w:b/>
        </w:rPr>
        <w:br/>
      </w:r>
    </w:p>
    <w:p w14:paraId="58C64FCC" w14:textId="4614F159" w:rsidR="00D76532" w:rsidRDefault="005F6E0D" w:rsidP="00D76532">
      <w:pPr>
        <w:rPr>
          <w:b/>
        </w:rPr>
      </w:pP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sidR="00F72E76">
        <w:rPr>
          <w:bCs/>
          <w:u w:val="single"/>
        </w:rPr>
        <w:tab/>
      </w:r>
      <w:r w:rsidR="00F72E76">
        <w:rPr>
          <w:bCs/>
          <w:u w:val="single"/>
        </w:rPr>
        <w:tab/>
      </w:r>
      <w:r w:rsidR="00F72E76">
        <w:rPr>
          <w:bCs/>
          <w:u w:val="single"/>
        </w:rPr>
        <w:tab/>
      </w:r>
      <w:r>
        <w:rPr>
          <w:b/>
        </w:rPr>
        <w:t xml:space="preserve">   </w:t>
      </w:r>
      <w:r w:rsidR="00D76532">
        <w:rPr>
          <w:b/>
        </w:rPr>
        <w:tab/>
      </w:r>
      <w:r w:rsidRPr="008709FB">
        <w:rPr>
          <w:bCs/>
          <w:u w:val="single"/>
        </w:rPr>
        <w:tab/>
      </w:r>
      <w:r w:rsidRPr="008709FB">
        <w:rPr>
          <w:bCs/>
          <w:u w:val="single"/>
        </w:rPr>
        <w:tab/>
      </w:r>
      <w:r w:rsidRPr="008709FB">
        <w:rPr>
          <w:bCs/>
          <w:u w:val="single"/>
        </w:rPr>
        <w:tab/>
      </w:r>
      <w:r w:rsidR="00D76532">
        <w:rPr>
          <w:bCs/>
          <w:u w:val="single"/>
        </w:rPr>
        <w:br/>
      </w:r>
      <w:r w:rsidR="00F72E76">
        <w:rPr>
          <w:b/>
        </w:rPr>
        <w:t xml:space="preserve">Independent </w:t>
      </w:r>
      <w:r>
        <w:rPr>
          <w:b/>
        </w:rPr>
        <w:t>Inspector Signature</w:t>
      </w:r>
      <w:r w:rsidR="00F72E76">
        <w:rPr>
          <w:b/>
        </w:rPr>
        <w:t xml:space="preserve"> </w:t>
      </w:r>
      <w:r w:rsidR="00D76532">
        <w:rPr>
          <w:b/>
        </w:rPr>
        <w:tab/>
      </w:r>
      <w:r w:rsidR="00D76532">
        <w:rPr>
          <w:b/>
        </w:rPr>
        <w:tab/>
      </w:r>
      <w:r w:rsidR="00D76532">
        <w:rPr>
          <w:b/>
        </w:rPr>
        <w:tab/>
      </w:r>
      <w:r w:rsidR="00D76532">
        <w:rPr>
          <w:b/>
        </w:rPr>
        <w:tab/>
      </w:r>
      <w:r w:rsidR="00D76532">
        <w:rPr>
          <w:b/>
        </w:rPr>
        <w:tab/>
      </w:r>
      <w:r w:rsidR="00D76532">
        <w:rPr>
          <w:b/>
        </w:rPr>
        <w:tab/>
        <w:t>Date</w:t>
      </w:r>
      <w:r w:rsidR="00D76532">
        <w:rPr>
          <w:b/>
        </w:rPr>
        <w:br/>
      </w:r>
    </w:p>
    <w:p w14:paraId="055FBE51" w14:textId="3AB931D7" w:rsidR="00F72E76" w:rsidRDefault="005F6E0D" w:rsidP="00BA6F6A">
      <w:pPr>
        <w:rPr>
          <w:b/>
        </w:rPr>
      </w:pPr>
      <w:r w:rsidRPr="00BE7A29">
        <w:rPr>
          <w:bCs/>
          <w:u w:val="single"/>
        </w:rPr>
        <w:tab/>
      </w: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sidR="00F72E76">
        <w:rPr>
          <w:bCs/>
          <w:u w:val="single"/>
        </w:rPr>
        <w:tab/>
      </w:r>
      <w:r w:rsidR="00F72E76">
        <w:rPr>
          <w:bCs/>
          <w:u w:val="single"/>
        </w:rPr>
        <w:tab/>
      </w:r>
      <w:r w:rsidR="00D76532">
        <w:rPr>
          <w:b/>
        </w:rPr>
        <w:tab/>
      </w:r>
      <w:r w:rsidRPr="008709FB">
        <w:rPr>
          <w:bCs/>
          <w:u w:val="single"/>
        </w:rPr>
        <w:tab/>
      </w:r>
      <w:r w:rsidRPr="008709FB">
        <w:rPr>
          <w:bCs/>
          <w:u w:val="single"/>
        </w:rPr>
        <w:tab/>
      </w:r>
      <w:r w:rsidRPr="008709FB">
        <w:rPr>
          <w:bCs/>
          <w:u w:val="single"/>
        </w:rPr>
        <w:tab/>
      </w:r>
      <w:r w:rsidR="00D76532">
        <w:rPr>
          <w:bCs/>
          <w:u w:val="single"/>
        </w:rPr>
        <w:br/>
      </w:r>
      <w:r w:rsidR="00F72E76">
        <w:rPr>
          <w:b/>
        </w:rPr>
        <w:t xml:space="preserve">Government Inspector Signature </w:t>
      </w:r>
      <w:r w:rsidR="00D76532">
        <w:rPr>
          <w:b/>
        </w:rPr>
        <w:tab/>
      </w:r>
      <w:r w:rsidR="00D76532">
        <w:rPr>
          <w:b/>
        </w:rPr>
        <w:tab/>
      </w:r>
      <w:r w:rsidR="00D76532">
        <w:rPr>
          <w:b/>
        </w:rPr>
        <w:tab/>
      </w:r>
      <w:r w:rsidR="00D76532">
        <w:rPr>
          <w:b/>
        </w:rPr>
        <w:tab/>
      </w:r>
      <w:r w:rsidR="00D76532">
        <w:rPr>
          <w:b/>
        </w:rPr>
        <w:tab/>
      </w:r>
      <w:r w:rsidR="00D76532">
        <w:rPr>
          <w:b/>
        </w:rPr>
        <w:tab/>
        <w:t>Date</w:t>
      </w:r>
    </w:p>
    <w:p w14:paraId="7CE9D5AD" w14:textId="77777777" w:rsidR="00290C8E" w:rsidRDefault="00D76532" w:rsidP="002A59AE">
      <w:pPr>
        <w:sectPr w:rsidR="00290C8E" w:rsidSect="00EC4465">
          <w:headerReference w:type="default" r:id="rId25"/>
          <w:pgSz w:w="12240" w:h="15840" w:code="1"/>
          <w:pgMar w:top="1440" w:right="1440" w:bottom="1440" w:left="1440" w:header="720" w:footer="720" w:gutter="0"/>
          <w:cols w:space="720"/>
          <w:docGrid w:linePitch="360"/>
        </w:sectPr>
      </w:pPr>
      <w:r>
        <w:t>O</w:t>
      </w:r>
      <w:r w:rsidRPr="00F72E76">
        <w:t>nly one signature is needed</w:t>
      </w:r>
      <w:r>
        <w:t xml:space="preserve"> others are optional</w:t>
      </w:r>
    </w:p>
    <w:p w14:paraId="1ACA27D0" w14:textId="0D013981" w:rsidR="00B131BA" w:rsidRPr="00F72E76" w:rsidRDefault="00DE66B3" w:rsidP="00DE66B3">
      <w:pPr>
        <w:pStyle w:val="Heading3"/>
      </w:pPr>
      <w:bookmarkStart w:id="40" w:name="_Toc72241331"/>
      <w:r>
        <w:lastRenderedPageBreak/>
        <w:t xml:space="preserve">Building </w:t>
      </w:r>
      <w:r w:rsidR="00C24D7C">
        <w:t>Contagion</w:t>
      </w:r>
      <w:r w:rsidR="00B131BA" w:rsidRPr="00F72E76">
        <w:t xml:space="preserve"> Mitigation </w:t>
      </w:r>
      <w:r w:rsidR="00C24D7C">
        <w:t>Certificate</w:t>
      </w:r>
      <w:r w:rsidR="002A59AE">
        <w:t xml:space="preserve"> Details</w:t>
      </w:r>
      <w:bookmarkEnd w:id="40"/>
    </w:p>
    <w:tbl>
      <w:tblPr>
        <w:tblStyle w:val="TableGrid"/>
        <w:tblW w:w="0" w:type="auto"/>
        <w:tblLook w:val="04A0" w:firstRow="1" w:lastRow="0" w:firstColumn="1" w:lastColumn="0" w:noHBand="0" w:noVBand="1"/>
      </w:tblPr>
      <w:tblGrid>
        <w:gridCol w:w="852"/>
        <w:gridCol w:w="876"/>
        <w:gridCol w:w="900"/>
        <w:gridCol w:w="1011"/>
        <w:gridCol w:w="4749"/>
        <w:gridCol w:w="1188"/>
      </w:tblGrid>
      <w:tr w:rsidR="00B131BA" w:rsidRPr="00E00B9D" w14:paraId="48CF5053" w14:textId="77777777" w:rsidTr="003D40EF">
        <w:tc>
          <w:tcPr>
            <w:tcW w:w="852" w:type="dxa"/>
            <w:hideMark/>
          </w:tcPr>
          <w:p w14:paraId="58661FEB" w14:textId="77777777" w:rsidR="00B131BA" w:rsidRPr="00E00B9D" w:rsidRDefault="00B131BA" w:rsidP="003D40EF">
            <w:pPr>
              <w:pStyle w:val="NormalWeb"/>
              <w:jc w:val="center"/>
              <w:rPr>
                <w:sz w:val="22"/>
                <w:szCs w:val="22"/>
              </w:rPr>
            </w:pPr>
            <w:r>
              <w:rPr>
                <w:b/>
                <w:bCs/>
                <w:sz w:val="22"/>
                <w:szCs w:val="22"/>
              </w:rPr>
              <w:t>CML Rating</w:t>
            </w:r>
          </w:p>
        </w:tc>
        <w:tc>
          <w:tcPr>
            <w:tcW w:w="876" w:type="dxa"/>
            <w:hideMark/>
          </w:tcPr>
          <w:p w14:paraId="60E34D8A" w14:textId="77777777" w:rsidR="00B131BA" w:rsidRPr="00E00B9D" w:rsidRDefault="00B131BA" w:rsidP="003D40EF">
            <w:pPr>
              <w:pStyle w:val="NormalWeb"/>
              <w:jc w:val="center"/>
              <w:rPr>
                <w:sz w:val="22"/>
                <w:szCs w:val="22"/>
              </w:rPr>
            </w:pPr>
            <w:r w:rsidRPr="00E00B9D">
              <w:rPr>
                <w:b/>
                <w:bCs/>
                <w:sz w:val="22"/>
                <w:szCs w:val="22"/>
              </w:rPr>
              <w:t>State</w:t>
            </w:r>
          </w:p>
        </w:tc>
        <w:tc>
          <w:tcPr>
            <w:tcW w:w="900" w:type="dxa"/>
            <w:hideMark/>
          </w:tcPr>
          <w:p w14:paraId="0B2298CD" w14:textId="77777777" w:rsidR="00B131BA" w:rsidRPr="00E00B9D" w:rsidRDefault="00B131BA" w:rsidP="003D40EF">
            <w:pPr>
              <w:rPr>
                <w:sz w:val="22"/>
                <w:szCs w:val="22"/>
              </w:rPr>
            </w:pPr>
            <w:r w:rsidRPr="00E00B9D">
              <w:rPr>
                <w:b/>
                <w:bCs/>
                <w:sz w:val="22"/>
                <w:szCs w:val="22"/>
              </w:rPr>
              <w:t>AUC</w:t>
            </w:r>
            <w:r w:rsidRPr="00E00B9D">
              <w:rPr>
                <w:b/>
                <w:bCs/>
                <w:sz w:val="22"/>
                <w:szCs w:val="22"/>
              </w:rPr>
              <w:br/>
              <w:t>Range</w:t>
            </w:r>
          </w:p>
        </w:tc>
        <w:tc>
          <w:tcPr>
            <w:tcW w:w="1011" w:type="dxa"/>
            <w:hideMark/>
          </w:tcPr>
          <w:p w14:paraId="494CB901" w14:textId="77777777" w:rsidR="00B131BA" w:rsidRPr="00E00B9D" w:rsidRDefault="00B131BA" w:rsidP="003D40EF">
            <w:pPr>
              <w:pStyle w:val="NormalWeb"/>
              <w:jc w:val="center"/>
              <w:rPr>
                <w:sz w:val="22"/>
                <w:szCs w:val="22"/>
              </w:rPr>
            </w:pPr>
            <w:r w:rsidRPr="00E00B9D">
              <w:rPr>
                <w:b/>
                <w:bCs/>
                <w:sz w:val="22"/>
                <w:szCs w:val="22"/>
              </w:rPr>
              <w:t>Risk</w:t>
            </w:r>
            <w:r w:rsidRPr="00E00B9D">
              <w:rPr>
                <w:b/>
                <w:bCs/>
                <w:sz w:val="22"/>
                <w:szCs w:val="22"/>
              </w:rPr>
              <w:br/>
              <w:t>Window</w:t>
            </w:r>
          </w:p>
        </w:tc>
        <w:tc>
          <w:tcPr>
            <w:tcW w:w="4749" w:type="dxa"/>
            <w:hideMark/>
          </w:tcPr>
          <w:p w14:paraId="1F622E9C" w14:textId="77777777" w:rsidR="00B131BA" w:rsidRPr="00E00B9D" w:rsidRDefault="00B131BA" w:rsidP="003D40EF">
            <w:pPr>
              <w:pStyle w:val="NormalWeb"/>
              <w:jc w:val="center"/>
              <w:rPr>
                <w:sz w:val="22"/>
                <w:szCs w:val="22"/>
              </w:rPr>
            </w:pPr>
            <w:r w:rsidRPr="00E00B9D">
              <w:rPr>
                <w:b/>
                <w:bCs/>
                <w:sz w:val="22"/>
                <w:szCs w:val="22"/>
              </w:rPr>
              <w:t>Airborne Contagion Mitigation System Building Condition</w:t>
            </w:r>
          </w:p>
        </w:tc>
        <w:tc>
          <w:tcPr>
            <w:tcW w:w="1188" w:type="dxa"/>
            <w:hideMark/>
          </w:tcPr>
          <w:p w14:paraId="14A2E8F2" w14:textId="76485B11" w:rsidR="00B131BA" w:rsidRPr="00E00B9D" w:rsidRDefault="001F5FD4" w:rsidP="003D40EF">
            <w:pPr>
              <w:pStyle w:val="NormalWeb"/>
              <w:jc w:val="center"/>
              <w:rPr>
                <w:sz w:val="22"/>
                <w:szCs w:val="22"/>
              </w:rPr>
            </w:pPr>
            <w:r>
              <w:rPr>
                <w:b/>
                <w:bCs/>
                <w:sz w:val="22"/>
                <w:szCs w:val="22"/>
              </w:rPr>
              <w:t>#</w:t>
            </w:r>
            <w:r w:rsidR="00B131BA">
              <w:rPr>
                <w:b/>
                <w:bCs/>
                <w:sz w:val="22"/>
                <w:szCs w:val="22"/>
              </w:rPr>
              <w:t xml:space="preserve"> of Rooms</w:t>
            </w:r>
          </w:p>
        </w:tc>
      </w:tr>
      <w:tr w:rsidR="00B131BA" w:rsidRPr="00E00B9D" w14:paraId="3DA4E0C6" w14:textId="77777777" w:rsidTr="003D40EF">
        <w:trPr>
          <w:trHeight w:val="432"/>
        </w:trPr>
        <w:tc>
          <w:tcPr>
            <w:tcW w:w="852" w:type="dxa"/>
            <w:hideMark/>
          </w:tcPr>
          <w:p w14:paraId="544953C5" w14:textId="77777777" w:rsidR="00B131BA" w:rsidRPr="00E00B9D" w:rsidRDefault="00B131BA" w:rsidP="003D40EF">
            <w:pPr>
              <w:pStyle w:val="NormalWeb"/>
              <w:jc w:val="center"/>
              <w:rPr>
                <w:sz w:val="22"/>
                <w:szCs w:val="22"/>
              </w:rPr>
            </w:pPr>
            <w:r w:rsidRPr="00E00B9D">
              <w:rPr>
                <w:sz w:val="22"/>
                <w:szCs w:val="22"/>
              </w:rPr>
              <w:t>6</w:t>
            </w:r>
          </w:p>
        </w:tc>
        <w:tc>
          <w:tcPr>
            <w:tcW w:w="876" w:type="dxa"/>
            <w:shd w:val="clear" w:color="auto" w:fill="99FF99"/>
            <w:hideMark/>
          </w:tcPr>
          <w:p w14:paraId="1C1FA1AF" w14:textId="77777777" w:rsidR="00B131BA" w:rsidRPr="00E00B9D" w:rsidRDefault="00B131BA" w:rsidP="003D40EF">
            <w:pPr>
              <w:pStyle w:val="NormalWeb"/>
              <w:jc w:val="center"/>
              <w:rPr>
                <w:sz w:val="22"/>
                <w:szCs w:val="22"/>
              </w:rPr>
            </w:pPr>
            <w:r w:rsidRPr="00E00B9D">
              <w:rPr>
                <w:sz w:val="22"/>
                <w:szCs w:val="22"/>
              </w:rPr>
              <w:t>Green</w:t>
            </w:r>
          </w:p>
        </w:tc>
        <w:tc>
          <w:tcPr>
            <w:tcW w:w="900" w:type="dxa"/>
            <w:hideMark/>
          </w:tcPr>
          <w:p w14:paraId="048A6662" w14:textId="77777777" w:rsidR="00B131BA" w:rsidRPr="00E00B9D" w:rsidRDefault="00B131BA" w:rsidP="003D40EF">
            <w:pPr>
              <w:pStyle w:val="NormalWeb"/>
              <w:jc w:val="center"/>
              <w:rPr>
                <w:sz w:val="22"/>
                <w:szCs w:val="22"/>
              </w:rPr>
            </w:pPr>
            <w:r w:rsidRPr="00E00B9D">
              <w:rPr>
                <w:sz w:val="22"/>
                <w:szCs w:val="22"/>
              </w:rPr>
              <w:t>120+</w:t>
            </w:r>
          </w:p>
        </w:tc>
        <w:tc>
          <w:tcPr>
            <w:tcW w:w="1011" w:type="dxa"/>
            <w:hideMark/>
          </w:tcPr>
          <w:p w14:paraId="4C866CBB" w14:textId="77777777" w:rsidR="00B131BA" w:rsidRPr="00E00B9D" w:rsidRDefault="00B131BA" w:rsidP="003D40EF">
            <w:pPr>
              <w:pStyle w:val="NormalWeb"/>
              <w:jc w:val="center"/>
              <w:rPr>
                <w:sz w:val="22"/>
                <w:szCs w:val="22"/>
              </w:rPr>
            </w:pPr>
            <w:r w:rsidRPr="00E00B9D">
              <w:rPr>
                <w:sz w:val="22"/>
                <w:szCs w:val="22"/>
              </w:rPr>
              <w:t>30 sec</w:t>
            </w:r>
          </w:p>
        </w:tc>
        <w:tc>
          <w:tcPr>
            <w:tcW w:w="4749" w:type="dxa"/>
            <w:hideMark/>
          </w:tcPr>
          <w:p w14:paraId="5C062570" w14:textId="77777777" w:rsidR="00B131BA" w:rsidRDefault="00B131BA" w:rsidP="003D40EF">
            <w:pPr>
              <w:rPr>
                <w:sz w:val="22"/>
                <w:szCs w:val="22"/>
              </w:rPr>
            </w:pPr>
            <w:r w:rsidRPr="00E00B9D">
              <w:rPr>
                <w:sz w:val="22"/>
                <w:szCs w:val="22"/>
              </w:rPr>
              <w:t>Approaches outside ventilation conditions</w:t>
            </w:r>
          </w:p>
          <w:p w14:paraId="72D71BEA" w14:textId="77777777" w:rsidR="00B131BA" w:rsidRPr="00E00B9D" w:rsidRDefault="00B131BA" w:rsidP="003D40EF">
            <w:pPr>
              <w:rPr>
                <w:sz w:val="22"/>
                <w:szCs w:val="22"/>
              </w:rPr>
            </w:pPr>
          </w:p>
        </w:tc>
        <w:tc>
          <w:tcPr>
            <w:tcW w:w="1188" w:type="dxa"/>
          </w:tcPr>
          <w:p w14:paraId="4156E53B" w14:textId="77777777" w:rsidR="00B131BA" w:rsidRPr="00E00B9D" w:rsidRDefault="00B131BA" w:rsidP="003D40EF">
            <w:pPr>
              <w:rPr>
                <w:sz w:val="22"/>
                <w:szCs w:val="22"/>
              </w:rPr>
            </w:pPr>
          </w:p>
        </w:tc>
      </w:tr>
      <w:tr w:rsidR="00B131BA" w:rsidRPr="00E00B9D" w14:paraId="4CB1AC0E" w14:textId="77777777" w:rsidTr="003D40EF">
        <w:trPr>
          <w:trHeight w:val="432"/>
        </w:trPr>
        <w:tc>
          <w:tcPr>
            <w:tcW w:w="852" w:type="dxa"/>
            <w:hideMark/>
          </w:tcPr>
          <w:p w14:paraId="794FEBAF" w14:textId="77777777" w:rsidR="00B131BA" w:rsidRPr="00E00B9D" w:rsidRDefault="00B131BA" w:rsidP="003D40EF">
            <w:pPr>
              <w:pStyle w:val="NormalWeb"/>
              <w:jc w:val="center"/>
              <w:rPr>
                <w:sz w:val="22"/>
                <w:szCs w:val="22"/>
              </w:rPr>
            </w:pPr>
            <w:r w:rsidRPr="00E00B9D">
              <w:rPr>
                <w:sz w:val="22"/>
                <w:szCs w:val="22"/>
              </w:rPr>
              <w:t>5</w:t>
            </w:r>
          </w:p>
        </w:tc>
        <w:tc>
          <w:tcPr>
            <w:tcW w:w="876" w:type="dxa"/>
            <w:shd w:val="clear" w:color="auto" w:fill="99FF99"/>
            <w:hideMark/>
          </w:tcPr>
          <w:p w14:paraId="0A119E06" w14:textId="77777777" w:rsidR="00B131BA" w:rsidRPr="00E00B9D" w:rsidRDefault="00B131BA" w:rsidP="003D40EF">
            <w:pPr>
              <w:pStyle w:val="NormalWeb"/>
              <w:jc w:val="center"/>
              <w:rPr>
                <w:sz w:val="22"/>
                <w:szCs w:val="22"/>
              </w:rPr>
            </w:pPr>
            <w:r w:rsidRPr="00E00B9D">
              <w:rPr>
                <w:sz w:val="22"/>
                <w:szCs w:val="22"/>
              </w:rPr>
              <w:t>Green</w:t>
            </w:r>
          </w:p>
        </w:tc>
        <w:tc>
          <w:tcPr>
            <w:tcW w:w="900" w:type="dxa"/>
            <w:hideMark/>
          </w:tcPr>
          <w:p w14:paraId="60E812FC" w14:textId="77777777" w:rsidR="00B131BA" w:rsidRPr="00E00B9D" w:rsidRDefault="00B131BA" w:rsidP="003D40EF">
            <w:pPr>
              <w:pStyle w:val="NormalWeb"/>
              <w:jc w:val="center"/>
              <w:rPr>
                <w:sz w:val="22"/>
                <w:szCs w:val="22"/>
              </w:rPr>
            </w:pPr>
            <w:r w:rsidRPr="00E00B9D">
              <w:rPr>
                <w:sz w:val="22"/>
                <w:szCs w:val="22"/>
              </w:rPr>
              <w:t>50-120</w:t>
            </w:r>
          </w:p>
        </w:tc>
        <w:tc>
          <w:tcPr>
            <w:tcW w:w="1011" w:type="dxa"/>
            <w:hideMark/>
          </w:tcPr>
          <w:p w14:paraId="422D4056" w14:textId="77777777" w:rsidR="00B131BA" w:rsidRPr="00E00B9D" w:rsidRDefault="00B131BA" w:rsidP="003D40EF">
            <w:pPr>
              <w:pStyle w:val="NormalWeb"/>
              <w:jc w:val="center"/>
              <w:rPr>
                <w:sz w:val="22"/>
                <w:szCs w:val="22"/>
              </w:rPr>
            </w:pPr>
            <w:r w:rsidRPr="00E00B9D">
              <w:rPr>
                <w:sz w:val="22"/>
                <w:szCs w:val="22"/>
              </w:rPr>
              <w:t>1.2 min</w:t>
            </w:r>
          </w:p>
        </w:tc>
        <w:tc>
          <w:tcPr>
            <w:tcW w:w="4749" w:type="dxa"/>
            <w:hideMark/>
          </w:tcPr>
          <w:p w14:paraId="5D0A0792" w14:textId="77777777" w:rsidR="00B131BA" w:rsidRPr="00E00B9D" w:rsidRDefault="00B131BA" w:rsidP="003D40EF">
            <w:pPr>
              <w:rPr>
                <w:sz w:val="22"/>
                <w:szCs w:val="22"/>
              </w:rPr>
            </w:pPr>
            <w:r w:rsidRPr="00E00B9D">
              <w:rPr>
                <w:sz w:val="22"/>
                <w:szCs w:val="22"/>
              </w:rPr>
              <w:t xml:space="preserve">Similar to operating room without PPE conditions </w:t>
            </w:r>
          </w:p>
        </w:tc>
        <w:tc>
          <w:tcPr>
            <w:tcW w:w="1188" w:type="dxa"/>
          </w:tcPr>
          <w:p w14:paraId="64D14E31" w14:textId="77777777" w:rsidR="00B131BA" w:rsidRPr="00E00B9D" w:rsidRDefault="00B131BA" w:rsidP="003D40EF">
            <w:pPr>
              <w:pStyle w:val="NormalWeb"/>
              <w:rPr>
                <w:sz w:val="22"/>
                <w:szCs w:val="22"/>
              </w:rPr>
            </w:pPr>
          </w:p>
        </w:tc>
      </w:tr>
      <w:tr w:rsidR="00B131BA" w:rsidRPr="00E00B9D" w14:paraId="031E327E" w14:textId="77777777" w:rsidTr="003D40EF">
        <w:trPr>
          <w:trHeight w:val="432"/>
        </w:trPr>
        <w:tc>
          <w:tcPr>
            <w:tcW w:w="852" w:type="dxa"/>
            <w:hideMark/>
          </w:tcPr>
          <w:p w14:paraId="57227166" w14:textId="77777777" w:rsidR="00B131BA" w:rsidRPr="00E00B9D" w:rsidRDefault="00B131BA" w:rsidP="003D40EF">
            <w:pPr>
              <w:pStyle w:val="NormalWeb"/>
              <w:jc w:val="center"/>
              <w:rPr>
                <w:sz w:val="22"/>
                <w:szCs w:val="22"/>
              </w:rPr>
            </w:pPr>
            <w:r w:rsidRPr="00E00B9D">
              <w:rPr>
                <w:sz w:val="22"/>
                <w:szCs w:val="22"/>
              </w:rPr>
              <w:t>4</w:t>
            </w:r>
          </w:p>
        </w:tc>
        <w:tc>
          <w:tcPr>
            <w:tcW w:w="876" w:type="dxa"/>
            <w:shd w:val="clear" w:color="auto" w:fill="FFFF00"/>
            <w:hideMark/>
          </w:tcPr>
          <w:p w14:paraId="5F652780" w14:textId="77777777" w:rsidR="00B131BA" w:rsidRPr="00E00B9D" w:rsidRDefault="00B131BA" w:rsidP="003D40EF">
            <w:pPr>
              <w:pStyle w:val="NormalWeb"/>
              <w:jc w:val="center"/>
              <w:rPr>
                <w:sz w:val="22"/>
                <w:szCs w:val="22"/>
              </w:rPr>
            </w:pPr>
            <w:r w:rsidRPr="00E00B9D">
              <w:rPr>
                <w:sz w:val="22"/>
                <w:szCs w:val="22"/>
              </w:rPr>
              <w:t>Yellow</w:t>
            </w:r>
          </w:p>
        </w:tc>
        <w:tc>
          <w:tcPr>
            <w:tcW w:w="900" w:type="dxa"/>
            <w:hideMark/>
          </w:tcPr>
          <w:p w14:paraId="46A94459" w14:textId="77777777" w:rsidR="00B131BA" w:rsidRPr="00E00B9D" w:rsidRDefault="00B131BA" w:rsidP="003D40EF">
            <w:pPr>
              <w:pStyle w:val="NormalWeb"/>
              <w:jc w:val="center"/>
              <w:rPr>
                <w:sz w:val="22"/>
                <w:szCs w:val="22"/>
              </w:rPr>
            </w:pPr>
            <w:r w:rsidRPr="00E00B9D">
              <w:rPr>
                <w:sz w:val="22"/>
                <w:szCs w:val="22"/>
              </w:rPr>
              <w:t>24-50</w:t>
            </w:r>
          </w:p>
        </w:tc>
        <w:tc>
          <w:tcPr>
            <w:tcW w:w="1011" w:type="dxa"/>
            <w:hideMark/>
          </w:tcPr>
          <w:p w14:paraId="66AFE4EB" w14:textId="77777777" w:rsidR="00B131BA" w:rsidRPr="00E00B9D" w:rsidRDefault="00B131BA" w:rsidP="003D40EF">
            <w:pPr>
              <w:pStyle w:val="NormalWeb"/>
              <w:jc w:val="center"/>
              <w:rPr>
                <w:sz w:val="22"/>
                <w:szCs w:val="22"/>
              </w:rPr>
            </w:pPr>
            <w:r w:rsidRPr="00E00B9D">
              <w:rPr>
                <w:sz w:val="22"/>
                <w:szCs w:val="22"/>
              </w:rPr>
              <w:t>2.5 min</w:t>
            </w:r>
          </w:p>
        </w:tc>
        <w:tc>
          <w:tcPr>
            <w:tcW w:w="4749" w:type="dxa"/>
            <w:hideMark/>
          </w:tcPr>
          <w:p w14:paraId="04EDFC5E" w14:textId="77777777" w:rsidR="00B131BA" w:rsidRPr="00E00B9D" w:rsidRDefault="00B131BA" w:rsidP="003D40EF">
            <w:pPr>
              <w:rPr>
                <w:sz w:val="22"/>
                <w:szCs w:val="22"/>
              </w:rPr>
            </w:pPr>
            <w:r w:rsidRPr="00E00B9D">
              <w:rPr>
                <w:sz w:val="22"/>
                <w:szCs w:val="22"/>
              </w:rPr>
              <w:t xml:space="preserve">Similar to WHO patient room airborne precautions </w:t>
            </w:r>
          </w:p>
        </w:tc>
        <w:tc>
          <w:tcPr>
            <w:tcW w:w="1188" w:type="dxa"/>
          </w:tcPr>
          <w:p w14:paraId="38F75254" w14:textId="77777777" w:rsidR="00B131BA" w:rsidRPr="00E00B9D" w:rsidRDefault="00B131BA" w:rsidP="003D40EF">
            <w:pPr>
              <w:pStyle w:val="NormalWeb"/>
              <w:rPr>
                <w:sz w:val="22"/>
                <w:szCs w:val="22"/>
              </w:rPr>
            </w:pPr>
          </w:p>
        </w:tc>
      </w:tr>
      <w:tr w:rsidR="00B131BA" w:rsidRPr="00E00B9D" w14:paraId="5961653A" w14:textId="77777777" w:rsidTr="003D40EF">
        <w:trPr>
          <w:trHeight w:val="432"/>
        </w:trPr>
        <w:tc>
          <w:tcPr>
            <w:tcW w:w="852" w:type="dxa"/>
            <w:hideMark/>
          </w:tcPr>
          <w:p w14:paraId="3883B44F" w14:textId="77777777" w:rsidR="00B131BA" w:rsidRPr="00E00B9D" w:rsidRDefault="00B131BA" w:rsidP="003D40EF">
            <w:pPr>
              <w:pStyle w:val="NormalWeb"/>
              <w:jc w:val="center"/>
              <w:rPr>
                <w:sz w:val="22"/>
                <w:szCs w:val="22"/>
              </w:rPr>
            </w:pPr>
            <w:r w:rsidRPr="00E00B9D">
              <w:rPr>
                <w:sz w:val="22"/>
                <w:szCs w:val="22"/>
              </w:rPr>
              <w:t>3</w:t>
            </w:r>
          </w:p>
        </w:tc>
        <w:tc>
          <w:tcPr>
            <w:tcW w:w="876" w:type="dxa"/>
            <w:shd w:val="clear" w:color="auto" w:fill="FFFF00"/>
            <w:hideMark/>
          </w:tcPr>
          <w:p w14:paraId="2FA91ECF" w14:textId="77777777" w:rsidR="00B131BA" w:rsidRPr="00E00B9D" w:rsidRDefault="00B131BA" w:rsidP="003D40EF">
            <w:pPr>
              <w:pStyle w:val="NormalWeb"/>
              <w:jc w:val="center"/>
              <w:rPr>
                <w:sz w:val="22"/>
                <w:szCs w:val="22"/>
              </w:rPr>
            </w:pPr>
            <w:r w:rsidRPr="00E00B9D">
              <w:rPr>
                <w:sz w:val="22"/>
                <w:szCs w:val="22"/>
              </w:rPr>
              <w:t>Yellow</w:t>
            </w:r>
          </w:p>
        </w:tc>
        <w:tc>
          <w:tcPr>
            <w:tcW w:w="900" w:type="dxa"/>
            <w:hideMark/>
          </w:tcPr>
          <w:p w14:paraId="060FA918" w14:textId="77777777" w:rsidR="00B131BA" w:rsidRPr="00E00B9D" w:rsidRDefault="00B131BA" w:rsidP="003D40EF">
            <w:pPr>
              <w:pStyle w:val="NormalWeb"/>
              <w:jc w:val="center"/>
              <w:rPr>
                <w:sz w:val="22"/>
                <w:szCs w:val="22"/>
              </w:rPr>
            </w:pPr>
            <w:r w:rsidRPr="00E00B9D">
              <w:rPr>
                <w:sz w:val="22"/>
                <w:szCs w:val="22"/>
              </w:rPr>
              <w:t>10-24</w:t>
            </w:r>
          </w:p>
        </w:tc>
        <w:tc>
          <w:tcPr>
            <w:tcW w:w="1011" w:type="dxa"/>
            <w:hideMark/>
          </w:tcPr>
          <w:p w14:paraId="21D6B28C" w14:textId="77777777" w:rsidR="00B131BA" w:rsidRPr="00E00B9D" w:rsidRDefault="00B131BA" w:rsidP="003D40EF">
            <w:pPr>
              <w:pStyle w:val="NormalWeb"/>
              <w:jc w:val="center"/>
              <w:rPr>
                <w:sz w:val="22"/>
                <w:szCs w:val="22"/>
              </w:rPr>
            </w:pPr>
            <w:r w:rsidRPr="00E00B9D">
              <w:rPr>
                <w:sz w:val="22"/>
                <w:szCs w:val="22"/>
              </w:rPr>
              <w:t>6 min</w:t>
            </w:r>
          </w:p>
        </w:tc>
        <w:tc>
          <w:tcPr>
            <w:tcW w:w="4749" w:type="dxa"/>
            <w:hideMark/>
          </w:tcPr>
          <w:p w14:paraId="448C5A82" w14:textId="77777777" w:rsidR="00B131BA" w:rsidRPr="00E00B9D" w:rsidRDefault="00B131BA" w:rsidP="003D40EF">
            <w:pPr>
              <w:rPr>
                <w:sz w:val="22"/>
                <w:szCs w:val="22"/>
              </w:rPr>
            </w:pPr>
            <w:r w:rsidRPr="00E00B9D">
              <w:rPr>
                <w:sz w:val="22"/>
                <w:szCs w:val="22"/>
              </w:rPr>
              <w:t xml:space="preserve">Similar to WHO patient room airborne precautions </w:t>
            </w:r>
          </w:p>
        </w:tc>
        <w:tc>
          <w:tcPr>
            <w:tcW w:w="1188" w:type="dxa"/>
          </w:tcPr>
          <w:p w14:paraId="5779092A" w14:textId="77777777" w:rsidR="00B131BA" w:rsidRPr="00E00B9D" w:rsidRDefault="00B131BA" w:rsidP="003D40EF">
            <w:pPr>
              <w:pStyle w:val="NormalWeb"/>
              <w:rPr>
                <w:sz w:val="22"/>
                <w:szCs w:val="22"/>
              </w:rPr>
            </w:pPr>
          </w:p>
        </w:tc>
      </w:tr>
      <w:tr w:rsidR="00B131BA" w:rsidRPr="00E00B9D" w14:paraId="1686DDB2" w14:textId="77777777" w:rsidTr="003D40EF">
        <w:trPr>
          <w:trHeight w:val="432"/>
        </w:trPr>
        <w:tc>
          <w:tcPr>
            <w:tcW w:w="852" w:type="dxa"/>
            <w:hideMark/>
          </w:tcPr>
          <w:p w14:paraId="08753B2A" w14:textId="77777777" w:rsidR="00B131BA" w:rsidRPr="00E00B9D" w:rsidRDefault="00B131BA" w:rsidP="003D40EF">
            <w:pPr>
              <w:pStyle w:val="NormalWeb"/>
              <w:jc w:val="center"/>
              <w:rPr>
                <w:sz w:val="22"/>
                <w:szCs w:val="22"/>
              </w:rPr>
            </w:pPr>
            <w:r w:rsidRPr="00E00B9D">
              <w:rPr>
                <w:sz w:val="22"/>
                <w:szCs w:val="22"/>
              </w:rPr>
              <w:t>2</w:t>
            </w:r>
          </w:p>
        </w:tc>
        <w:tc>
          <w:tcPr>
            <w:tcW w:w="876" w:type="dxa"/>
            <w:shd w:val="clear" w:color="auto" w:fill="FFC000"/>
            <w:hideMark/>
          </w:tcPr>
          <w:p w14:paraId="146B6C9D" w14:textId="77777777" w:rsidR="00B131BA" w:rsidRPr="00E00B9D" w:rsidRDefault="00B131BA" w:rsidP="003D40EF">
            <w:pPr>
              <w:pStyle w:val="NormalWeb"/>
              <w:jc w:val="center"/>
              <w:rPr>
                <w:sz w:val="22"/>
                <w:szCs w:val="22"/>
              </w:rPr>
            </w:pPr>
            <w:r w:rsidRPr="00E00B9D">
              <w:rPr>
                <w:sz w:val="22"/>
                <w:szCs w:val="22"/>
              </w:rPr>
              <w:t>Orange</w:t>
            </w:r>
          </w:p>
        </w:tc>
        <w:tc>
          <w:tcPr>
            <w:tcW w:w="900" w:type="dxa"/>
            <w:hideMark/>
          </w:tcPr>
          <w:p w14:paraId="783278E8" w14:textId="77777777" w:rsidR="00B131BA" w:rsidRPr="00E00B9D" w:rsidRDefault="00B131BA" w:rsidP="003D40EF">
            <w:pPr>
              <w:pStyle w:val="NormalWeb"/>
              <w:jc w:val="center"/>
              <w:rPr>
                <w:sz w:val="22"/>
                <w:szCs w:val="22"/>
              </w:rPr>
            </w:pPr>
            <w:r w:rsidRPr="00E00B9D">
              <w:rPr>
                <w:sz w:val="22"/>
                <w:szCs w:val="22"/>
              </w:rPr>
              <w:t>4-10</w:t>
            </w:r>
          </w:p>
        </w:tc>
        <w:tc>
          <w:tcPr>
            <w:tcW w:w="1011" w:type="dxa"/>
            <w:hideMark/>
          </w:tcPr>
          <w:p w14:paraId="43554D20" w14:textId="77777777" w:rsidR="00B131BA" w:rsidRPr="00E00B9D" w:rsidRDefault="00B131BA" w:rsidP="003D40EF">
            <w:pPr>
              <w:pStyle w:val="NormalWeb"/>
              <w:jc w:val="center"/>
              <w:rPr>
                <w:sz w:val="22"/>
                <w:szCs w:val="22"/>
              </w:rPr>
            </w:pPr>
            <w:r w:rsidRPr="00E00B9D">
              <w:rPr>
                <w:sz w:val="22"/>
                <w:szCs w:val="22"/>
              </w:rPr>
              <w:t>15 min</w:t>
            </w:r>
          </w:p>
        </w:tc>
        <w:tc>
          <w:tcPr>
            <w:tcW w:w="4749" w:type="dxa"/>
            <w:hideMark/>
          </w:tcPr>
          <w:p w14:paraId="3A7C8D62" w14:textId="77777777" w:rsidR="00B131BA" w:rsidRDefault="00B131BA" w:rsidP="003D40EF">
            <w:pPr>
              <w:rPr>
                <w:sz w:val="22"/>
                <w:szCs w:val="22"/>
              </w:rPr>
            </w:pPr>
            <w:r w:rsidRPr="00E00B9D">
              <w:rPr>
                <w:sz w:val="22"/>
                <w:szCs w:val="22"/>
              </w:rPr>
              <w:t>Marginal mitigation</w:t>
            </w:r>
          </w:p>
          <w:p w14:paraId="5748AA63" w14:textId="77777777" w:rsidR="00B131BA" w:rsidRPr="00E00B9D" w:rsidRDefault="00B131BA" w:rsidP="003D40EF">
            <w:pPr>
              <w:rPr>
                <w:sz w:val="22"/>
                <w:szCs w:val="22"/>
              </w:rPr>
            </w:pPr>
          </w:p>
        </w:tc>
        <w:tc>
          <w:tcPr>
            <w:tcW w:w="1188" w:type="dxa"/>
          </w:tcPr>
          <w:p w14:paraId="19BD843D" w14:textId="77777777" w:rsidR="00B131BA" w:rsidRPr="00E00B9D" w:rsidRDefault="00B131BA" w:rsidP="003D40EF">
            <w:pPr>
              <w:pStyle w:val="NormalWeb"/>
              <w:rPr>
                <w:sz w:val="22"/>
                <w:szCs w:val="22"/>
              </w:rPr>
            </w:pPr>
          </w:p>
        </w:tc>
      </w:tr>
      <w:tr w:rsidR="00B131BA" w:rsidRPr="00E00B9D" w14:paraId="65644972" w14:textId="77777777" w:rsidTr="003D40EF">
        <w:trPr>
          <w:trHeight w:val="432"/>
        </w:trPr>
        <w:tc>
          <w:tcPr>
            <w:tcW w:w="852" w:type="dxa"/>
            <w:hideMark/>
          </w:tcPr>
          <w:p w14:paraId="4EF3BEB8" w14:textId="77777777" w:rsidR="00B131BA" w:rsidRPr="00E00B9D" w:rsidRDefault="00B131BA" w:rsidP="003D40EF">
            <w:pPr>
              <w:pStyle w:val="NormalWeb"/>
              <w:jc w:val="center"/>
              <w:rPr>
                <w:sz w:val="22"/>
                <w:szCs w:val="22"/>
              </w:rPr>
            </w:pPr>
            <w:r w:rsidRPr="00E00B9D">
              <w:rPr>
                <w:sz w:val="22"/>
                <w:szCs w:val="22"/>
              </w:rPr>
              <w:t>1</w:t>
            </w:r>
          </w:p>
        </w:tc>
        <w:tc>
          <w:tcPr>
            <w:tcW w:w="876" w:type="dxa"/>
            <w:shd w:val="clear" w:color="auto" w:fill="FF7D7D"/>
            <w:hideMark/>
          </w:tcPr>
          <w:p w14:paraId="77E87680" w14:textId="77777777" w:rsidR="00B131BA" w:rsidRPr="00E00B9D" w:rsidRDefault="00B131BA" w:rsidP="003D40EF">
            <w:pPr>
              <w:pStyle w:val="NormalWeb"/>
              <w:jc w:val="center"/>
              <w:rPr>
                <w:sz w:val="22"/>
                <w:szCs w:val="22"/>
              </w:rPr>
            </w:pPr>
            <w:r w:rsidRPr="00E00B9D">
              <w:rPr>
                <w:sz w:val="22"/>
                <w:szCs w:val="22"/>
              </w:rPr>
              <w:t>Red</w:t>
            </w:r>
          </w:p>
        </w:tc>
        <w:tc>
          <w:tcPr>
            <w:tcW w:w="900" w:type="dxa"/>
            <w:hideMark/>
          </w:tcPr>
          <w:p w14:paraId="2C170EA7" w14:textId="77777777" w:rsidR="00B131BA" w:rsidRPr="00E00B9D" w:rsidRDefault="00B131BA" w:rsidP="003D40EF">
            <w:pPr>
              <w:pStyle w:val="NormalWeb"/>
              <w:jc w:val="center"/>
              <w:rPr>
                <w:sz w:val="22"/>
                <w:szCs w:val="22"/>
              </w:rPr>
            </w:pPr>
            <w:r w:rsidRPr="00E00B9D">
              <w:rPr>
                <w:sz w:val="22"/>
                <w:szCs w:val="22"/>
              </w:rPr>
              <w:t>1-4</w:t>
            </w:r>
          </w:p>
        </w:tc>
        <w:tc>
          <w:tcPr>
            <w:tcW w:w="1011" w:type="dxa"/>
            <w:hideMark/>
          </w:tcPr>
          <w:p w14:paraId="0B99E3C7" w14:textId="77777777" w:rsidR="00B131BA" w:rsidRPr="00E00B9D" w:rsidRDefault="00B131BA" w:rsidP="003D40EF">
            <w:pPr>
              <w:pStyle w:val="NormalWeb"/>
              <w:jc w:val="center"/>
              <w:rPr>
                <w:sz w:val="22"/>
                <w:szCs w:val="22"/>
              </w:rPr>
            </w:pPr>
            <w:r w:rsidRPr="00E00B9D">
              <w:rPr>
                <w:sz w:val="22"/>
                <w:szCs w:val="22"/>
              </w:rPr>
              <w:t>1 hour</w:t>
            </w:r>
          </w:p>
        </w:tc>
        <w:tc>
          <w:tcPr>
            <w:tcW w:w="4749" w:type="dxa"/>
            <w:hideMark/>
          </w:tcPr>
          <w:p w14:paraId="29C40B3B" w14:textId="77777777" w:rsidR="00B131BA" w:rsidRPr="00E00B9D" w:rsidRDefault="00B131BA" w:rsidP="003D40EF">
            <w:pPr>
              <w:rPr>
                <w:sz w:val="22"/>
                <w:szCs w:val="22"/>
              </w:rPr>
            </w:pPr>
            <w:r w:rsidRPr="00E00B9D">
              <w:rPr>
                <w:sz w:val="22"/>
                <w:szCs w:val="22"/>
              </w:rPr>
              <w:t>No mitigation, data suggests infection happens</w:t>
            </w:r>
          </w:p>
        </w:tc>
        <w:tc>
          <w:tcPr>
            <w:tcW w:w="1188" w:type="dxa"/>
          </w:tcPr>
          <w:p w14:paraId="60EFAA47" w14:textId="77777777" w:rsidR="00B131BA" w:rsidRPr="00E00B9D" w:rsidRDefault="00B131BA" w:rsidP="003D40EF">
            <w:pPr>
              <w:pStyle w:val="NormalWeb"/>
              <w:rPr>
                <w:sz w:val="22"/>
                <w:szCs w:val="22"/>
              </w:rPr>
            </w:pPr>
          </w:p>
        </w:tc>
      </w:tr>
      <w:tr w:rsidR="00B131BA" w:rsidRPr="00E00B9D" w14:paraId="7CA310D2" w14:textId="77777777" w:rsidTr="003D40EF">
        <w:trPr>
          <w:trHeight w:val="432"/>
        </w:trPr>
        <w:tc>
          <w:tcPr>
            <w:tcW w:w="852" w:type="dxa"/>
            <w:hideMark/>
          </w:tcPr>
          <w:p w14:paraId="53628A95" w14:textId="77777777" w:rsidR="00B131BA" w:rsidRPr="00E00B9D" w:rsidRDefault="00B131BA" w:rsidP="003D40EF">
            <w:pPr>
              <w:pStyle w:val="NormalWeb"/>
              <w:jc w:val="center"/>
              <w:rPr>
                <w:sz w:val="22"/>
                <w:szCs w:val="22"/>
              </w:rPr>
            </w:pPr>
            <w:r w:rsidRPr="00E00B9D">
              <w:rPr>
                <w:sz w:val="22"/>
                <w:szCs w:val="22"/>
              </w:rPr>
              <w:t>0</w:t>
            </w:r>
          </w:p>
        </w:tc>
        <w:tc>
          <w:tcPr>
            <w:tcW w:w="876" w:type="dxa"/>
            <w:shd w:val="clear" w:color="auto" w:fill="FF7D7D"/>
            <w:hideMark/>
          </w:tcPr>
          <w:p w14:paraId="066B4CC0" w14:textId="77777777" w:rsidR="00B131BA" w:rsidRPr="00E00B9D" w:rsidRDefault="00B131BA" w:rsidP="003D40EF">
            <w:pPr>
              <w:pStyle w:val="NormalWeb"/>
              <w:jc w:val="center"/>
              <w:rPr>
                <w:sz w:val="22"/>
                <w:szCs w:val="22"/>
              </w:rPr>
            </w:pPr>
            <w:r w:rsidRPr="00E00B9D">
              <w:rPr>
                <w:sz w:val="22"/>
                <w:szCs w:val="22"/>
              </w:rPr>
              <w:t>Red</w:t>
            </w:r>
          </w:p>
        </w:tc>
        <w:tc>
          <w:tcPr>
            <w:tcW w:w="900" w:type="dxa"/>
            <w:hideMark/>
          </w:tcPr>
          <w:p w14:paraId="5D6C1453" w14:textId="77777777" w:rsidR="00B131BA" w:rsidRPr="00E00B9D" w:rsidRDefault="00B131BA" w:rsidP="003D40EF">
            <w:pPr>
              <w:pStyle w:val="NormalWeb"/>
              <w:jc w:val="center"/>
              <w:rPr>
                <w:sz w:val="22"/>
                <w:szCs w:val="22"/>
              </w:rPr>
            </w:pPr>
            <w:r w:rsidRPr="00E00B9D">
              <w:rPr>
                <w:sz w:val="22"/>
                <w:szCs w:val="22"/>
              </w:rPr>
              <w:t>0-1</w:t>
            </w:r>
          </w:p>
        </w:tc>
        <w:tc>
          <w:tcPr>
            <w:tcW w:w="1011" w:type="dxa"/>
            <w:hideMark/>
          </w:tcPr>
          <w:p w14:paraId="1654A54C" w14:textId="77777777" w:rsidR="00B131BA" w:rsidRPr="00E00B9D" w:rsidRDefault="00B131BA" w:rsidP="003D40EF">
            <w:pPr>
              <w:pStyle w:val="NormalWeb"/>
              <w:jc w:val="center"/>
              <w:rPr>
                <w:sz w:val="22"/>
                <w:szCs w:val="22"/>
              </w:rPr>
            </w:pPr>
            <w:r w:rsidRPr="00E00B9D">
              <w:rPr>
                <w:sz w:val="22"/>
                <w:szCs w:val="22"/>
              </w:rPr>
              <w:t>full time</w:t>
            </w:r>
          </w:p>
        </w:tc>
        <w:tc>
          <w:tcPr>
            <w:tcW w:w="4749" w:type="dxa"/>
            <w:hideMark/>
          </w:tcPr>
          <w:p w14:paraId="485612BA" w14:textId="77777777" w:rsidR="00B131BA" w:rsidRDefault="00B131BA" w:rsidP="003D40EF">
            <w:pPr>
              <w:rPr>
                <w:sz w:val="22"/>
                <w:szCs w:val="22"/>
              </w:rPr>
            </w:pPr>
            <w:r w:rsidRPr="00E00B9D">
              <w:rPr>
                <w:sz w:val="22"/>
                <w:szCs w:val="22"/>
              </w:rPr>
              <w:t>No ventilation</w:t>
            </w:r>
            <w:r>
              <w:rPr>
                <w:sz w:val="22"/>
                <w:szCs w:val="22"/>
              </w:rPr>
              <w:t xml:space="preserve">, </w:t>
            </w:r>
            <w:r w:rsidRPr="00E00B9D">
              <w:rPr>
                <w:sz w:val="22"/>
                <w:szCs w:val="22"/>
              </w:rPr>
              <w:t>infection happens</w:t>
            </w:r>
          </w:p>
          <w:p w14:paraId="2919334D" w14:textId="77777777" w:rsidR="00B131BA" w:rsidRPr="00E00B9D" w:rsidRDefault="00B131BA" w:rsidP="003D40EF">
            <w:pPr>
              <w:rPr>
                <w:sz w:val="22"/>
                <w:szCs w:val="22"/>
              </w:rPr>
            </w:pPr>
          </w:p>
        </w:tc>
        <w:tc>
          <w:tcPr>
            <w:tcW w:w="1188" w:type="dxa"/>
          </w:tcPr>
          <w:p w14:paraId="46D1E09F" w14:textId="77777777" w:rsidR="00B131BA" w:rsidRPr="00E00B9D" w:rsidRDefault="00B131BA" w:rsidP="003D40EF">
            <w:pPr>
              <w:rPr>
                <w:sz w:val="22"/>
                <w:szCs w:val="22"/>
              </w:rPr>
            </w:pPr>
          </w:p>
        </w:tc>
      </w:tr>
    </w:tbl>
    <w:p w14:paraId="409EB629" w14:textId="76F1E49B" w:rsidR="00B131BA" w:rsidRPr="006D5D93" w:rsidRDefault="00DE66B3" w:rsidP="00B131BA">
      <w:pPr>
        <w:rPr>
          <w:bCs/>
          <w:u w:val="single"/>
        </w:rPr>
      </w:pPr>
      <w:r>
        <w:rPr>
          <w:bCs/>
        </w:rPr>
        <w:br/>
      </w:r>
      <w:r w:rsidR="00B131BA">
        <w:rPr>
          <w:bCs/>
        </w:rPr>
        <w:t xml:space="preserve">Max AUC </w:t>
      </w:r>
      <w:r w:rsidR="00B131BA" w:rsidRPr="006D5D93">
        <w:rPr>
          <w:bCs/>
          <w:u w:val="single"/>
        </w:rPr>
        <w:tab/>
      </w:r>
      <w:r w:rsidR="00B131BA" w:rsidRPr="006D5D93">
        <w:rPr>
          <w:bCs/>
          <w:u w:val="single"/>
        </w:rPr>
        <w:tab/>
      </w:r>
      <w:r w:rsidR="00B131BA">
        <w:rPr>
          <w:bCs/>
          <w:u w:val="single"/>
        </w:rPr>
        <w:tab/>
      </w:r>
      <w:r w:rsidR="00B131BA">
        <w:rPr>
          <w:bCs/>
          <w:u w:val="single"/>
        </w:rPr>
        <w:tab/>
      </w:r>
      <w:r w:rsidR="00B131BA" w:rsidRPr="006D5D93">
        <w:rPr>
          <w:bCs/>
          <w:u w:val="single"/>
        </w:rPr>
        <w:tab/>
      </w:r>
      <w:r w:rsidR="00B131BA">
        <w:rPr>
          <w:bCs/>
        </w:rPr>
        <w:t xml:space="preserve"> </w:t>
      </w:r>
      <w:r w:rsidR="00B131BA">
        <w:rPr>
          <w:bCs/>
        </w:rPr>
        <w:tab/>
        <w:t xml:space="preserve">Min AUC </w:t>
      </w:r>
      <w:r w:rsidR="00B131BA" w:rsidRPr="006D5D93">
        <w:rPr>
          <w:bCs/>
          <w:u w:val="single"/>
        </w:rPr>
        <w:tab/>
      </w:r>
      <w:r w:rsidR="00B131BA" w:rsidRPr="006D5D93">
        <w:rPr>
          <w:bCs/>
          <w:u w:val="single"/>
        </w:rPr>
        <w:tab/>
      </w:r>
      <w:r w:rsidR="00B131BA" w:rsidRPr="006D5D93">
        <w:rPr>
          <w:bCs/>
          <w:u w:val="single"/>
        </w:rPr>
        <w:tab/>
      </w:r>
      <w:r w:rsidR="00B131BA">
        <w:rPr>
          <w:bCs/>
          <w:u w:val="single"/>
        </w:rPr>
        <w:tab/>
      </w:r>
      <w:r w:rsidR="00B131BA">
        <w:rPr>
          <w:bCs/>
          <w:u w:val="single"/>
        </w:rPr>
        <w:tab/>
      </w:r>
    </w:p>
    <w:p w14:paraId="23BF2833" w14:textId="77777777" w:rsidR="00B131BA" w:rsidRDefault="00B131BA" w:rsidP="00B131BA">
      <w:pPr>
        <w:rPr>
          <w:bCs/>
        </w:rPr>
      </w:pPr>
      <w:r>
        <w:rPr>
          <w:bCs/>
        </w:rPr>
        <w:t xml:space="preserve">Max CML </w:t>
      </w:r>
      <w:r w:rsidRPr="006D5D93">
        <w:rPr>
          <w:bCs/>
          <w:u w:val="single"/>
        </w:rPr>
        <w:tab/>
      </w:r>
      <w:r w:rsidRPr="006D5D93">
        <w:rPr>
          <w:bCs/>
          <w:u w:val="single"/>
        </w:rPr>
        <w:tab/>
      </w:r>
      <w:r>
        <w:rPr>
          <w:bCs/>
          <w:u w:val="single"/>
        </w:rPr>
        <w:tab/>
      </w:r>
      <w:r>
        <w:rPr>
          <w:bCs/>
          <w:u w:val="single"/>
        </w:rPr>
        <w:tab/>
      </w:r>
      <w:r w:rsidRPr="006D5D93">
        <w:rPr>
          <w:bCs/>
          <w:u w:val="single"/>
        </w:rPr>
        <w:tab/>
      </w:r>
      <w:r>
        <w:rPr>
          <w:bCs/>
        </w:rPr>
        <w:t xml:space="preserve">   </w:t>
      </w:r>
      <w:r>
        <w:rPr>
          <w:bCs/>
        </w:rPr>
        <w:tab/>
        <w:t xml:space="preserve">Min CML </w:t>
      </w:r>
      <w:r w:rsidRPr="006D5D93">
        <w:rPr>
          <w:bCs/>
          <w:u w:val="single"/>
        </w:rPr>
        <w:tab/>
      </w:r>
      <w:r w:rsidRPr="006D5D93">
        <w:rPr>
          <w:bCs/>
          <w:u w:val="single"/>
        </w:rPr>
        <w:tab/>
      </w:r>
      <w:r w:rsidRPr="006D5D93">
        <w:rPr>
          <w:bCs/>
          <w:u w:val="single"/>
        </w:rPr>
        <w:tab/>
      </w:r>
      <w:r>
        <w:rPr>
          <w:bCs/>
          <w:u w:val="single"/>
        </w:rPr>
        <w:tab/>
      </w:r>
      <w:r>
        <w:rPr>
          <w:bCs/>
          <w:u w:val="single"/>
        </w:rPr>
        <w:tab/>
      </w:r>
    </w:p>
    <w:p w14:paraId="7775F62E" w14:textId="77777777" w:rsidR="00B131BA" w:rsidRDefault="00B131BA" w:rsidP="00B131BA">
      <w:pPr>
        <w:rPr>
          <w:bCs/>
        </w:rPr>
      </w:pPr>
      <w:r>
        <w:rPr>
          <w:bCs/>
        </w:rPr>
        <w:t xml:space="preserve">Max CML Color </w:t>
      </w:r>
      <w:r>
        <w:rPr>
          <w:bCs/>
          <w:u w:val="single"/>
        </w:rPr>
        <w:tab/>
      </w:r>
      <w:r>
        <w:rPr>
          <w:bCs/>
          <w:u w:val="single"/>
        </w:rPr>
        <w:tab/>
      </w:r>
      <w:r>
        <w:rPr>
          <w:bCs/>
          <w:u w:val="single"/>
        </w:rPr>
        <w:tab/>
      </w:r>
      <w:r>
        <w:rPr>
          <w:bCs/>
          <w:u w:val="single"/>
        </w:rPr>
        <w:tab/>
      </w:r>
      <w:r>
        <w:rPr>
          <w:bCs/>
        </w:rPr>
        <w:t xml:space="preserve">  </w:t>
      </w:r>
      <w:r>
        <w:rPr>
          <w:bCs/>
        </w:rPr>
        <w:tab/>
        <w:t xml:space="preserve">Min CML Color </w:t>
      </w:r>
      <w:r>
        <w:rPr>
          <w:bCs/>
          <w:u w:val="single"/>
        </w:rPr>
        <w:tab/>
      </w:r>
      <w:r>
        <w:rPr>
          <w:bCs/>
          <w:u w:val="single"/>
        </w:rPr>
        <w:tab/>
      </w:r>
      <w:r>
        <w:rPr>
          <w:bCs/>
          <w:u w:val="single"/>
        </w:rPr>
        <w:tab/>
      </w:r>
      <w:r>
        <w:rPr>
          <w:bCs/>
          <w:u w:val="single"/>
        </w:rPr>
        <w:tab/>
      </w:r>
    </w:p>
    <w:p w14:paraId="037231C2" w14:textId="64F7300A" w:rsidR="00B131BA" w:rsidRPr="00F72E76" w:rsidRDefault="00DE66B3" w:rsidP="00C24D7C">
      <w:pPr>
        <w:jc w:val="center"/>
      </w:pPr>
      <w:r>
        <w:t xml:space="preserve">Building </w:t>
      </w:r>
      <w:r w:rsidR="00B131BA" w:rsidRPr="00F72E76">
        <w:t>Operational Management</w:t>
      </w:r>
      <w:r w:rsidR="00B131BA">
        <w:t xml:space="preserve"> Assessment</w:t>
      </w:r>
    </w:p>
    <w:tbl>
      <w:tblPr>
        <w:tblStyle w:val="TableGrid"/>
        <w:tblW w:w="0" w:type="auto"/>
        <w:tblLook w:val="04A0" w:firstRow="1" w:lastRow="0" w:firstColumn="1" w:lastColumn="0" w:noHBand="0" w:noVBand="1"/>
      </w:tblPr>
      <w:tblGrid>
        <w:gridCol w:w="852"/>
        <w:gridCol w:w="864"/>
        <w:gridCol w:w="5400"/>
        <w:gridCol w:w="1426"/>
        <w:gridCol w:w="1034"/>
      </w:tblGrid>
      <w:tr w:rsidR="00B131BA" w14:paraId="0B28538B" w14:textId="77777777" w:rsidTr="003D40EF">
        <w:trPr>
          <w:tblHeader/>
        </w:trPr>
        <w:tc>
          <w:tcPr>
            <w:tcW w:w="852" w:type="dxa"/>
            <w:hideMark/>
          </w:tcPr>
          <w:p w14:paraId="4EEB9A72" w14:textId="77777777" w:rsidR="00B131BA" w:rsidRPr="00E00B9D" w:rsidRDefault="00B131BA" w:rsidP="003D40EF">
            <w:pPr>
              <w:pStyle w:val="NormalWeb"/>
              <w:jc w:val="center"/>
              <w:rPr>
                <w:sz w:val="22"/>
                <w:szCs w:val="22"/>
              </w:rPr>
            </w:pPr>
            <w:r>
              <w:rPr>
                <w:b/>
                <w:bCs/>
                <w:sz w:val="22"/>
                <w:szCs w:val="22"/>
              </w:rPr>
              <w:t>CML Rating</w:t>
            </w:r>
          </w:p>
        </w:tc>
        <w:tc>
          <w:tcPr>
            <w:tcW w:w="864" w:type="dxa"/>
          </w:tcPr>
          <w:p w14:paraId="3F90DF61" w14:textId="77777777" w:rsidR="00B131BA" w:rsidRPr="00E00B9D" w:rsidRDefault="00B131BA" w:rsidP="003D40EF">
            <w:pPr>
              <w:rPr>
                <w:b/>
                <w:bCs/>
                <w:sz w:val="22"/>
                <w:szCs w:val="22"/>
              </w:rPr>
            </w:pPr>
            <w:r>
              <w:rPr>
                <w:b/>
                <w:bCs/>
                <w:sz w:val="22"/>
                <w:szCs w:val="22"/>
              </w:rPr>
              <w:t>State</w:t>
            </w:r>
          </w:p>
        </w:tc>
        <w:tc>
          <w:tcPr>
            <w:tcW w:w="5412" w:type="dxa"/>
            <w:hideMark/>
          </w:tcPr>
          <w:p w14:paraId="33D66F85" w14:textId="77777777" w:rsidR="00B131BA" w:rsidRPr="00E00B9D" w:rsidRDefault="00B131BA" w:rsidP="003D40EF">
            <w:pPr>
              <w:rPr>
                <w:sz w:val="22"/>
                <w:szCs w:val="22"/>
              </w:rPr>
            </w:pPr>
            <w:r w:rsidRPr="00E00B9D">
              <w:rPr>
                <w:b/>
                <w:bCs/>
                <w:sz w:val="22"/>
                <w:szCs w:val="22"/>
              </w:rPr>
              <w:t>System Operation</w:t>
            </w:r>
          </w:p>
        </w:tc>
        <w:tc>
          <w:tcPr>
            <w:tcW w:w="1414" w:type="dxa"/>
            <w:hideMark/>
          </w:tcPr>
          <w:p w14:paraId="44810EA4" w14:textId="77777777" w:rsidR="00B131BA" w:rsidRPr="00E00B9D" w:rsidRDefault="00B131BA" w:rsidP="003D40EF">
            <w:pPr>
              <w:jc w:val="center"/>
              <w:rPr>
                <w:sz w:val="22"/>
                <w:szCs w:val="22"/>
              </w:rPr>
            </w:pPr>
            <w:r w:rsidRPr="00E00B9D">
              <w:rPr>
                <w:b/>
                <w:bCs/>
                <w:sz w:val="22"/>
                <w:szCs w:val="22"/>
              </w:rPr>
              <w:t>Compromise</w:t>
            </w:r>
            <w:r>
              <w:rPr>
                <w:b/>
                <w:bCs/>
                <w:sz w:val="22"/>
                <w:szCs w:val="22"/>
              </w:rPr>
              <w:t xml:space="preserve"> Risk</w:t>
            </w:r>
          </w:p>
        </w:tc>
        <w:tc>
          <w:tcPr>
            <w:tcW w:w="1034" w:type="dxa"/>
          </w:tcPr>
          <w:p w14:paraId="261B94CD" w14:textId="50DA99BB" w:rsidR="00B131BA" w:rsidRPr="00444D02" w:rsidRDefault="00444D02" w:rsidP="00444D02">
            <w:pPr>
              <w:jc w:val="center"/>
              <w:rPr>
                <w:b/>
                <w:bCs/>
                <w:sz w:val="22"/>
                <w:szCs w:val="22"/>
              </w:rPr>
            </w:pPr>
            <w:r w:rsidRPr="00444D02">
              <w:rPr>
                <w:b/>
                <w:sz w:val="22"/>
                <w:szCs w:val="22"/>
              </w:rPr>
              <w:t xml:space="preserve"># </w:t>
            </w:r>
            <w:r>
              <w:rPr>
                <w:b/>
                <w:sz w:val="22"/>
                <w:szCs w:val="22"/>
              </w:rPr>
              <w:t xml:space="preserve">of </w:t>
            </w:r>
            <w:r w:rsidRPr="00444D02">
              <w:rPr>
                <w:b/>
                <w:sz w:val="22"/>
                <w:szCs w:val="22"/>
              </w:rPr>
              <w:t>Rooms</w:t>
            </w:r>
          </w:p>
        </w:tc>
      </w:tr>
      <w:tr w:rsidR="00B131BA" w14:paraId="567A7029" w14:textId="77777777" w:rsidTr="003D40EF">
        <w:tc>
          <w:tcPr>
            <w:tcW w:w="852" w:type="dxa"/>
            <w:hideMark/>
          </w:tcPr>
          <w:p w14:paraId="2519B185" w14:textId="77777777" w:rsidR="00B131BA" w:rsidRPr="00E00B9D" w:rsidRDefault="00B131BA" w:rsidP="003D40EF">
            <w:pPr>
              <w:pStyle w:val="NormalWeb"/>
              <w:jc w:val="center"/>
              <w:rPr>
                <w:sz w:val="22"/>
                <w:szCs w:val="22"/>
              </w:rPr>
            </w:pPr>
            <w:r w:rsidRPr="00E00B9D">
              <w:rPr>
                <w:sz w:val="22"/>
                <w:szCs w:val="22"/>
              </w:rPr>
              <w:t>6</w:t>
            </w:r>
          </w:p>
        </w:tc>
        <w:tc>
          <w:tcPr>
            <w:tcW w:w="864" w:type="dxa"/>
            <w:shd w:val="clear" w:color="auto" w:fill="99FF99"/>
          </w:tcPr>
          <w:p w14:paraId="65BC13BB" w14:textId="77777777" w:rsidR="00B131BA" w:rsidRPr="00E00B9D" w:rsidRDefault="00B131BA" w:rsidP="003D40EF">
            <w:pPr>
              <w:jc w:val="center"/>
              <w:rPr>
                <w:sz w:val="22"/>
                <w:szCs w:val="22"/>
              </w:rPr>
            </w:pPr>
            <w:r>
              <w:rPr>
                <w:sz w:val="22"/>
                <w:szCs w:val="22"/>
              </w:rPr>
              <w:t>Green</w:t>
            </w:r>
          </w:p>
        </w:tc>
        <w:tc>
          <w:tcPr>
            <w:tcW w:w="5412" w:type="dxa"/>
            <w:hideMark/>
          </w:tcPr>
          <w:p w14:paraId="7B4DD3A8" w14:textId="77777777" w:rsidR="00B131BA" w:rsidRPr="00E00B9D" w:rsidRDefault="00B131BA" w:rsidP="003D40EF">
            <w:pPr>
              <w:rPr>
                <w:sz w:val="22"/>
                <w:szCs w:val="22"/>
              </w:rPr>
            </w:pPr>
            <w:r w:rsidRPr="00E00B9D">
              <w:rPr>
                <w:sz w:val="22"/>
                <w:szCs w:val="22"/>
              </w:rPr>
              <w:t>Fully automated with alarms</w:t>
            </w:r>
          </w:p>
        </w:tc>
        <w:tc>
          <w:tcPr>
            <w:tcW w:w="1414" w:type="dxa"/>
            <w:hideMark/>
          </w:tcPr>
          <w:p w14:paraId="73BDD55B" w14:textId="5112375B" w:rsidR="00B131BA" w:rsidRPr="00E00B9D" w:rsidRDefault="00B131BA" w:rsidP="003D40EF">
            <w:pPr>
              <w:pStyle w:val="NormalWeb"/>
              <w:jc w:val="center"/>
              <w:rPr>
                <w:sz w:val="22"/>
                <w:szCs w:val="22"/>
              </w:rPr>
            </w:pPr>
            <w:r w:rsidRPr="00E00B9D">
              <w:rPr>
                <w:sz w:val="22"/>
                <w:szCs w:val="22"/>
              </w:rPr>
              <w:t>Low</w:t>
            </w:r>
            <w:r w:rsidR="00A6436A">
              <w:rPr>
                <w:sz w:val="22"/>
                <w:szCs w:val="22"/>
              </w:rPr>
              <w:t>est</w:t>
            </w:r>
          </w:p>
        </w:tc>
        <w:tc>
          <w:tcPr>
            <w:tcW w:w="1034" w:type="dxa"/>
          </w:tcPr>
          <w:p w14:paraId="54AEF1AE" w14:textId="77777777" w:rsidR="00B131BA" w:rsidRPr="00E00B9D" w:rsidRDefault="00B131BA" w:rsidP="003D40EF">
            <w:pPr>
              <w:pStyle w:val="NormalWeb"/>
              <w:rPr>
                <w:sz w:val="22"/>
                <w:szCs w:val="22"/>
              </w:rPr>
            </w:pPr>
          </w:p>
        </w:tc>
      </w:tr>
      <w:tr w:rsidR="00B131BA" w14:paraId="6F016F20" w14:textId="77777777" w:rsidTr="003D40EF">
        <w:tc>
          <w:tcPr>
            <w:tcW w:w="852" w:type="dxa"/>
            <w:hideMark/>
          </w:tcPr>
          <w:p w14:paraId="322DA777" w14:textId="77777777" w:rsidR="00B131BA" w:rsidRPr="00E00B9D" w:rsidRDefault="00B131BA" w:rsidP="003D40EF">
            <w:pPr>
              <w:pStyle w:val="NormalWeb"/>
              <w:jc w:val="center"/>
              <w:rPr>
                <w:sz w:val="22"/>
                <w:szCs w:val="22"/>
              </w:rPr>
            </w:pPr>
            <w:r w:rsidRPr="00E00B9D">
              <w:rPr>
                <w:sz w:val="22"/>
                <w:szCs w:val="22"/>
              </w:rPr>
              <w:t>4</w:t>
            </w:r>
          </w:p>
        </w:tc>
        <w:tc>
          <w:tcPr>
            <w:tcW w:w="864" w:type="dxa"/>
            <w:shd w:val="clear" w:color="auto" w:fill="FFFF00"/>
          </w:tcPr>
          <w:p w14:paraId="1C7E6084" w14:textId="77777777" w:rsidR="00B131BA" w:rsidRPr="00E00B9D" w:rsidRDefault="00B131BA" w:rsidP="003D40EF">
            <w:pPr>
              <w:jc w:val="center"/>
              <w:rPr>
                <w:sz w:val="22"/>
                <w:szCs w:val="22"/>
              </w:rPr>
            </w:pPr>
            <w:r>
              <w:rPr>
                <w:sz w:val="22"/>
                <w:szCs w:val="22"/>
              </w:rPr>
              <w:t>Yellow</w:t>
            </w:r>
          </w:p>
        </w:tc>
        <w:tc>
          <w:tcPr>
            <w:tcW w:w="5412" w:type="dxa"/>
            <w:hideMark/>
          </w:tcPr>
          <w:p w14:paraId="37496B17" w14:textId="77777777" w:rsidR="00B131BA" w:rsidRPr="00E00B9D" w:rsidRDefault="00B131BA" w:rsidP="003D40EF">
            <w:pPr>
              <w:rPr>
                <w:sz w:val="22"/>
                <w:szCs w:val="22"/>
              </w:rPr>
            </w:pPr>
            <w:r w:rsidRPr="00E00B9D">
              <w:rPr>
                <w:sz w:val="22"/>
                <w:szCs w:val="22"/>
              </w:rPr>
              <w:t>Fully automated</w:t>
            </w:r>
          </w:p>
        </w:tc>
        <w:tc>
          <w:tcPr>
            <w:tcW w:w="1414" w:type="dxa"/>
            <w:hideMark/>
          </w:tcPr>
          <w:p w14:paraId="169E219B" w14:textId="77777777" w:rsidR="00B131BA" w:rsidRPr="00E00B9D" w:rsidRDefault="00B131BA" w:rsidP="003D40EF">
            <w:pPr>
              <w:pStyle w:val="NormalWeb"/>
              <w:jc w:val="center"/>
              <w:rPr>
                <w:sz w:val="22"/>
                <w:szCs w:val="22"/>
              </w:rPr>
            </w:pPr>
            <w:r w:rsidRPr="00E00B9D">
              <w:rPr>
                <w:sz w:val="22"/>
                <w:szCs w:val="22"/>
              </w:rPr>
              <w:t>Very Low</w:t>
            </w:r>
          </w:p>
        </w:tc>
        <w:tc>
          <w:tcPr>
            <w:tcW w:w="1034" w:type="dxa"/>
          </w:tcPr>
          <w:p w14:paraId="4B7BFF64" w14:textId="77777777" w:rsidR="00B131BA" w:rsidRPr="00E00B9D" w:rsidRDefault="00B131BA" w:rsidP="003D40EF">
            <w:pPr>
              <w:pStyle w:val="NormalWeb"/>
              <w:rPr>
                <w:sz w:val="22"/>
                <w:szCs w:val="22"/>
              </w:rPr>
            </w:pPr>
          </w:p>
        </w:tc>
      </w:tr>
      <w:tr w:rsidR="00B131BA" w14:paraId="7FE538BE" w14:textId="77777777" w:rsidTr="003D40EF">
        <w:tc>
          <w:tcPr>
            <w:tcW w:w="852" w:type="dxa"/>
            <w:hideMark/>
          </w:tcPr>
          <w:p w14:paraId="251109A0" w14:textId="77777777" w:rsidR="00B131BA" w:rsidRPr="00E00B9D" w:rsidRDefault="00B131BA" w:rsidP="003D40EF">
            <w:pPr>
              <w:pStyle w:val="NormalWeb"/>
              <w:jc w:val="center"/>
              <w:rPr>
                <w:sz w:val="22"/>
                <w:szCs w:val="22"/>
              </w:rPr>
            </w:pPr>
            <w:r w:rsidRPr="00E00B9D">
              <w:rPr>
                <w:sz w:val="22"/>
                <w:szCs w:val="22"/>
              </w:rPr>
              <w:t>3</w:t>
            </w:r>
          </w:p>
        </w:tc>
        <w:tc>
          <w:tcPr>
            <w:tcW w:w="864" w:type="dxa"/>
            <w:shd w:val="clear" w:color="auto" w:fill="FFFF00"/>
          </w:tcPr>
          <w:p w14:paraId="19AB014A" w14:textId="77777777" w:rsidR="00B131BA" w:rsidRPr="00E00B9D" w:rsidRDefault="00B131BA" w:rsidP="003D40EF">
            <w:pPr>
              <w:jc w:val="center"/>
              <w:rPr>
                <w:sz w:val="22"/>
                <w:szCs w:val="22"/>
              </w:rPr>
            </w:pPr>
            <w:r>
              <w:rPr>
                <w:sz w:val="22"/>
                <w:szCs w:val="22"/>
              </w:rPr>
              <w:t>Yellow</w:t>
            </w:r>
          </w:p>
        </w:tc>
        <w:tc>
          <w:tcPr>
            <w:tcW w:w="5412" w:type="dxa"/>
            <w:hideMark/>
          </w:tcPr>
          <w:p w14:paraId="505D3645" w14:textId="5FCFD7E4" w:rsidR="00B131BA" w:rsidRPr="00E00B9D" w:rsidRDefault="00B131BA" w:rsidP="003D40EF">
            <w:pPr>
              <w:rPr>
                <w:sz w:val="22"/>
                <w:szCs w:val="22"/>
              </w:rPr>
            </w:pPr>
            <w:r w:rsidRPr="00E00B9D">
              <w:rPr>
                <w:sz w:val="22"/>
                <w:szCs w:val="22"/>
              </w:rPr>
              <w:t>Manually controlled onsite dedicated maintenance staff</w:t>
            </w:r>
          </w:p>
        </w:tc>
        <w:tc>
          <w:tcPr>
            <w:tcW w:w="1414" w:type="dxa"/>
            <w:hideMark/>
          </w:tcPr>
          <w:p w14:paraId="22F7CC5C" w14:textId="77777777" w:rsidR="00B131BA" w:rsidRPr="00E00B9D" w:rsidRDefault="00B131BA" w:rsidP="003D40EF">
            <w:pPr>
              <w:pStyle w:val="NormalWeb"/>
              <w:jc w:val="center"/>
              <w:rPr>
                <w:sz w:val="22"/>
                <w:szCs w:val="22"/>
              </w:rPr>
            </w:pPr>
            <w:r w:rsidRPr="00E00B9D">
              <w:rPr>
                <w:sz w:val="22"/>
                <w:szCs w:val="22"/>
              </w:rPr>
              <w:t>Low</w:t>
            </w:r>
          </w:p>
        </w:tc>
        <w:tc>
          <w:tcPr>
            <w:tcW w:w="1034" w:type="dxa"/>
          </w:tcPr>
          <w:p w14:paraId="1767B05A" w14:textId="77777777" w:rsidR="00B131BA" w:rsidRPr="00E00B9D" w:rsidRDefault="00B131BA" w:rsidP="003D40EF">
            <w:pPr>
              <w:pStyle w:val="NormalWeb"/>
              <w:rPr>
                <w:sz w:val="22"/>
                <w:szCs w:val="22"/>
              </w:rPr>
            </w:pPr>
          </w:p>
        </w:tc>
      </w:tr>
      <w:tr w:rsidR="00B131BA" w14:paraId="5A0ACDF1" w14:textId="77777777" w:rsidTr="003D40EF">
        <w:tc>
          <w:tcPr>
            <w:tcW w:w="852" w:type="dxa"/>
            <w:hideMark/>
          </w:tcPr>
          <w:p w14:paraId="17BEDF3D" w14:textId="77777777" w:rsidR="00B131BA" w:rsidRPr="00E00B9D" w:rsidRDefault="00B131BA" w:rsidP="003D40EF">
            <w:pPr>
              <w:pStyle w:val="NormalWeb"/>
              <w:jc w:val="center"/>
              <w:rPr>
                <w:sz w:val="22"/>
                <w:szCs w:val="22"/>
              </w:rPr>
            </w:pPr>
            <w:r w:rsidRPr="00E00B9D">
              <w:rPr>
                <w:sz w:val="22"/>
                <w:szCs w:val="22"/>
              </w:rPr>
              <w:t>0</w:t>
            </w:r>
          </w:p>
        </w:tc>
        <w:tc>
          <w:tcPr>
            <w:tcW w:w="864" w:type="dxa"/>
            <w:shd w:val="clear" w:color="auto" w:fill="FF7D7D"/>
          </w:tcPr>
          <w:p w14:paraId="1086F7B6" w14:textId="77777777" w:rsidR="00B131BA" w:rsidRPr="00E00B9D" w:rsidRDefault="00B131BA" w:rsidP="003D40EF">
            <w:pPr>
              <w:jc w:val="center"/>
              <w:rPr>
                <w:sz w:val="22"/>
                <w:szCs w:val="22"/>
              </w:rPr>
            </w:pPr>
            <w:r>
              <w:rPr>
                <w:sz w:val="22"/>
                <w:szCs w:val="22"/>
              </w:rPr>
              <w:t>Red</w:t>
            </w:r>
          </w:p>
        </w:tc>
        <w:tc>
          <w:tcPr>
            <w:tcW w:w="5412" w:type="dxa"/>
            <w:hideMark/>
          </w:tcPr>
          <w:p w14:paraId="24D9BEB6" w14:textId="77777777" w:rsidR="00B131BA" w:rsidRPr="00E00B9D" w:rsidRDefault="00B131BA" w:rsidP="003D40EF">
            <w:pPr>
              <w:rPr>
                <w:sz w:val="22"/>
                <w:szCs w:val="22"/>
              </w:rPr>
            </w:pPr>
            <w:r w:rsidRPr="00E00B9D">
              <w:rPr>
                <w:sz w:val="22"/>
                <w:szCs w:val="22"/>
              </w:rPr>
              <w:t>Manually controlled by building users</w:t>
            </w:r>
          </w:p>
        </w:tc>
        <w:tc>
          <w:tcPr>
            <w:tcW w:w="1414" w:type="dxa"/>
            <w:hideMark/>
          </w:tcPr>
          <w:p w14:paraId="50760B6E" w14:textId="77777777" w:rsidR="00B131BA" w:rsidRPr="00E00B9D" w:rsidRDefault="00B131BA" w:rsidP="003D40EF">
            <w:pPr>
              <w:pStyle w:val="NormalWeb"/>
              <w:jc w:val="center"/>
              <w:rPr>
                <w:sz w:val="22"/>
                <w:szCs w:val="22"/>
              </w:rPr>
            </w:pPr>
            <w:r w:rsidRPr="00E00B9D">
              <w:rPr>
                <w:sz w:val="22"/>
                <w:szCs w:val="22"/>
              </w:rPr>
              <w:t>Very High</w:t>
            </w:r>
          </w:p>
        </w:tc>
        <w:tc>
          <w:tcPr>
            <w:tcW w:w="1034" w:type="dxa"/>
          </w:tcPr>
          <w:p w14:paraId="5BA16775" w14:textId="77777777" w:rsidR="00B131BA" w:rsidRPr="00E00B9D" w:rsidRDefault="00B131BA" w:rsidP="003D40EF">
            <w:pPr>
              <w:pStyle w:val="NormalWeb"/>
              <w:rPr>
                <w:sz w:val="22"/>
                <w:szCs w:val="22"/>
              </w:rPr>
            </w:pPr>
          </w:p>
        </w:tc>
      </w:tr>
    </w:tbl>
    <w:p w14:paraId="6B8B799B" w14:textId="77777777" w:rsidR="00B131BA" w:rsidRDefault="00B131BA" w:rsidP="00B131BA">
      <w:pPr>
        <w:rPr>
          <w:bCs/>
        </w:rPr>
      </w:pPr>
    </w:p>
    <w:p w14:paraId="60C50E17" w14:textId="77777777" w:rsidR="00B131BA" w:rsidRPr="00396E4E" w:rsidRDefault="00B131BA" w:rsidP="00B131BA">
      <w:pPr>
        <w:rPr>
          <w:bCs/>
        </w:rPr>
      </w:pPr>
      <w:r w:rsidRPr="00396E4E">
        <w:rPr>
          <w:bCs/>
        </w:rPr>
        <w:t xml:space="preserve">CML </w:t>
      </w:r>
      <w:r w:rsidRPr="00396E4E">
        <w:rPr>
          <w:bCs/>
          <w:u w:val="single"/>
        </w:rPr>
        <w:tab/>
      </w:r>
      <w:r w:rsidRPr="00396E4E">
        <w:rPr>
          <w:bCs/>
          <w:u w:val="single"/>
        </w:rPr>
        <w:tab/>
      </w:r>
      <w:r>
        <w:rPr>
          <w:bCs/>
          <w:u w:val="single"/>
        </w:rPr>
        <w:tab/>
      </w:r>
      <w:r>
        <w:rPr>
          <w:bCs/>
          <w:u w:val="single"/>
        </w:rPr>
        <w:tab/>
      </w:r>
      <w:r>
        <w:rPr>
          <w:bCs/>
          <w:u w:val="single"/>
        </w:rPr>
        <w:tab/>
      </w:r>
      <w:r>
        <w:rPr>
          <w:bCs/>
          <w:u w:val="single"/>
        </w:rPr>
        <w:tab/>
      </w:r>
      <w:r w:rsidRPr="00396E4E">
        <w:rPr>
          <w:bCs/>
        </w:rPr>
        <w:t xml:space="preserve"> </w:t>
      </w:r>
      <w:r>
        <w:rPr>
          <w:bCs/>
        </w:rPr>
        <w:tab/>
      </w:r>
      <w:r w:rsidRPr="00396E4E">
        <w:rPr>
          <w:bCs/>
        </w:rPr>
        <w:t xml:space="preserve">Color </w:t>
      </w:r>
      <w:r w:rsidRPr="00396E4E">
        <w:rPr>
          <w:bCs/>
          <w:u w:val="single"/>
        </w:rPr>
        <w:tab/>
      </w:r>
      <w:r w:rsidRPr="00396E4E">
        <w:rPr>
          <w:bCs/>
          <w:u w:val="single"/>
        </w:rPr>
        <w:tab/>
      </w:r>
      <w:r w:rsidRPr="00396E4E">
        <w:rPr>
          <w:bCs/>
          <w:u w:val="single"/>
        </w:rPr>
        <w:tab/>
      </w:r>
      <w:r w:rsidRPr="00396E4E">
        <w:rPr>
          <w:bCs/>
          <w:u w:val="single"/>
        </w:rPr>
        <w:tab/>
      </w:r>
      <w:r>
        <w:rPr>
          <w:bCs/>
          <w:u w:val="single"/>
        </w:rPr>
        <w:tab/>
      </w:r>
      <w:r>
        <w:rPr>
          <w:bCs/>
          <w:u w:val="single"/>
        </w:rPr>
        <w:tab/>
      </w:r>
    </w:p>
    <w:p w14:paraId="02BA8005" w14:textId="77777777" w:rsidR="00B131BA" w:rsidRPr="00D76532" w:rsidRDefault="00B131BA" w:rsidP="009F16EC">
      <w:pPr>
        <w:jc w:val="center"/>
        <w:rPr>
          <w:bCs/>
        </w:rPr>
      </w:pPr>
      <w:r w:rsidRPr="00D76532">
        <w:rPr>
          <w:bCs/>
        </w:rPr>
        <w:t>Final Building CML rating (lowest value from above)</w:t>
      </w:r>
    </w:p>
    <w:p w14:paraId="47CDF65D" w14:textId="77777777" w:rsidR="00B131BA" w:rsidRDefault="00B131BA" w:rsidP="00B131BA">
      <w:pPr>
        <w:rPr>
          <w:bCs/>
        </w:rPr>
      </w:pPr>
      <w:r w:rsidRPr="00396E4E">
        <w:rPr>
          <w:bCs/>
        </w:rPr>
        <w:t xml:space="preserve">CML </w:t>
      </w:r>
      <w:r w:rsidRPr="00396E4E">
        <w:rPr>
          <w:bCs/>
          <w:u w:val="single"/>
        </w:rPr>
        <w:tab/>
      </w:r>
      <w:r w:rsidRPr="00396E4E">
        <w:rPr>
          <w:bCs/>
          <w:u w:val="single"/>
        </w:rPr>
        <w:tab/>
      </w:r>
      <w:r>
        <w:rPr>
          <w:bCs/>
          <w:u w:val="single"/>
        </w:rPr>
        <w:tab/>
      </w:r>
      <w:r>
        <w:rPr>
          <w:bCs/>
          <w:u w:val="single"/>
        </w:rPr>
        <w:tab/>
      </w:r>
      <w:r>
        <w:rPr>
          <w:bCs/>
          <w:u w:val="single"/>
        </w:rPr>
        <w:tab/>
      </w:r>
      <w:r>
        <w:rPr>
          <w:bCs/>
          <w:u w:val="single"/>
        </w:rPr>
        <w:tab/>
      </w:r>
      <w:r w:rsidRPr="00396E4E">
        <w:rPr>
          <w:bCs/>
        </w:rPr>
        <w:t xml:space="preserve"> </w:t>
      </w:r>
      <w:r>
        <w:rPr>
          <w:bCs/>
        </w:rPr>
        <w:tab/>
      </w:r>
      <w:r w:rsidRPr="00396E4E">
        <w:rPr>
          <w:bCs/>
        </w:rPr>
        <w:t xml:space="preserve">Color </w:t>
      </w:r>
      <w:r w:rsidRPr="00396E4E">
        <w:rPr>
          <w:bCs/>
          <w:u w:val="single"/>
        </w:rPr>
        <w:tab/>
      </w:r>
      <w:r w:rsidRPr="00396E4E">
        <w:rPr>
          <w:bCs/>
          <w:u w:val="single"/>
        </w:rPr>
        <w:tab/>
      </w:r>
      <w:r w:rsidRPr="00396E4E">
        <w:rPr>
          <w:bCs/>
          <w:u w:val="single"/>
        </w:rPr>
        <w:tab/>
      </w:r>
      <w:r w:rsidRPr="00396E4E">
        <w:rPr>
          <w:bCs/>
          <w:u w:val="single"/>
        </w:rPr>
        <w:tab/>
      </w:r>
      <w:r>
        <w:rPr>
          <w:bCs/>
          <w:u w:val="single"/>
        </w:rPr>
        <w:tab/>
      </w:r>
      <w:r>
        <w:rPr>
          <w:bCs/>
          <w:u w:val="single"/>
        </w:rPr>
        <w:tab/>
      </w:r>
    </w:p>
    <w:p w14:paraId="4371309E" w14:textId="77777777" w:rsidR="00B131BA" w:rsidRDefault="00B131BA" w:rsidP="00B131BA">
      <w:pPr>
        <w:rPr>
          <w:bCs/>
        </w:rPr>
      </w:pPr>
    </w:p>
    <w:p w14:paraId="6862FE47" w14:textId="0B5749B0" w:rsidR="00B131BA" w:rsidRDefault="00B131BA" w:rsidP="00B131BA">
      <w:pPr>
        <w:rPr>
          <w:b/>
        </w:rPr>
      </w:pP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Pr>
          <w:bCs/>
          <w:u w:val="single"/>
        </w:rPr>
        <w:tab/>
      </w:r>
      <w:r>
        <w:rPr>
          <w:bCs/>
          <w:u w:val="single"/>
        </w:rPr>
        <w:tab/>
      </w:r>
      <w:r>
        <w:rPr>
          <w:bCs/>
          <w:u w:val="single"/>
        </w:rPr>
        <w:tab/>
      </w:r>
      <w:r>
        <w:rPr>
          <w:b/>
        </w:rPr>
        <w:t xml:space="preserve">   </w:t>
      </w:r>
      <w:r>
        <w:rPr>
          <w:b/>
        </w:rPr>
        <w:tab/>
      </w:r>
      <w:r w:rsidRPr="008709FB">
        <w:rPr>
          <w:bCs/>
          <w:u w:val="single"/>
        </w:rPr>
        <w:tab/>
      </w:r>
      <w:r w:rsidRPr="008709FB">
        <w:rPr>
          <w:bCs/>
          <w:u w:val="single"/>
        </w:rPr>
        <w:tab/>
      </w:r>
      <w:r w:rsidRPr="008709FB">
        <w:rPr>
          <w:bCs/>
          <w:u w:val="single"/>
        </w:rPr>
        <w:tab/>
      </w:r>
      <w:r>
        <w:rPr>
          <w:bCs/>
          <w:u w:val="single"/>
        </w:rPr>
        <w:br/>
      </w:r>
      <w:r>
        <w:rPr>
          <w:b/>
        </w:rPr>
        <w:t xml:space="preserve">Self Inspection Signature </w:t>
      </w:r>
      <w:r>
        <w:rPr>
          <w:b/>
        </w:rPr>
        <w:tab/>
      </w:r>
      <w:r>
        <w:rPr>
          <w:b/>
        </w:rPr>
        <w:tab/>
      </w:r>
      <w:r>
        <w:rPr>
          <w:b/>
        </w:rPr>
        <w:tab/>
      </w:r>
      <w:r>
        <w:rPr>
          <w:b/>
        </w:rPr>
        <w:tab/>
      </w:r>
      <w:r>
        <w:rPr>
          <w:b/>
        </w:rPr>
        <w:tab/>
      </w:r>
      <w:r>
        <w:rPr>
          <w:b/>
        </w:rPr>
        <w:tab/>
      </w:r>
      <w:r>
        <w:rPr>
          <w:b/>
        </w:rPr>
        <w:tab/>
        <w:t>Date</w:t>
      </w:r>
    </w:p>
    <w:p w14:paraId="38C1E4AD" w14:textId="4F5BAF0C" w:rsidR="00B131BA" w:rsidRDefault="00B131BA" w:rsidP="00B131BA">
      <w:pPr>
        <w:rPr>
          <w:b/>
        </w:rPr>
      </w:pP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Pr>
          <w:bCs/>
          <w:u w:val="single"/>
        </w:rPr>
        <w:tab/>
      </w:r>
      <w:r>
        <w:rPr>
          <w:bCs/>
          <w:u w:val="single"/>
        </w:rPr>
        <w:tab/>
      </w:r>
      <w:r>
        <w:rPr>
          <w:bCs/>
          <w:u w:val="single"/>
        </w:rPr>
        <w:tab/>
      </w:r>
      <w:r>
        <w:rPr>
          <w:b/>
        </w:rPr>
        <w:t xml:space="preserve">   </w:t>
      </w:r>
      <w:r>
        <w:rPr>
          <w:b/>
        </w:rPr>
        <w:tab/>
      </w:r>
      <w:r w:rsidRPr="008709FB">
        <w:rPr>
          <w:bCs/>
          <w:u w:val="single"/>
        </w:rPr>
        <w:tab/>
      </w:r>
      <w:r w:rsidRPr="008709FB">
        <w:rPr>
          <w:bCs/>
          <w:u w:val="single"/>
        </w:rPr>
        <w:tab/>
      </w:r>
      <w:r w:rsidRPr="008709FB">
        <w:rPr>
          <w:bCs/>
          <w:u w:val="single"/>
        </w:rPr>
        <w:tab/>
      </w:r>
      <w:r>
        <w:rPr>
          <w:bCs/>
          <w:u w:val="single"/>
        </w:rPr>
        <w:br/>
      </w:r>
      <w:r>
        <w:rPr>
          <w:b/>
        </w:rPr>
        <w:t xml:space="preserve">Independent Inspector Signature </w:t>
      </w:r>
      <w:r>
        <w:rPr>
          <w:b/>
        </w:rPr>
        <w:tab/>
      </w:r>
      <w:r>
        <w:rPr>
          <w:b/>
        </w:rPr>
        <w:tab/>
      </w:r>
      <w:r>
        <w:rPr>
          <w:b/>
        </w:rPr>
        <w:tab/>
      </w:r>
      <w:r>
        <w:rPr>
          <w:b/>
        </w:rPr>
        <w:tab/>
      </w:r>
      <w:r>
        <w:rPr>
          <w:b/>
        </w:rPr>
        <w:tab/>
      </w:r>
      <w:r>
        <w:rPr>
          <w:b/>
        </w:rPr>
        <w:tab/>
        <w:t>Date</w:t>
      </w:r>
    </w:p>
    <w:p w14:paraId="016E967F" w14:textId="77777777" w:rsidR="00B131BA" w:rsidRDefault="00B131BA" w:rsidP="00B131BA">
      <w:pPr>
        <w:rPr>
          <w:b/>
        </w:rPr>
      </w:pPr>
      <w:r w:rsidRPr="00BE7A29">
        <w:rPr>
          <w:bCs/>
          <w:u w:val="single"/>
        </w:rPr>
        <w:tab/>
      </w: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Pr>
          <w:bCs/>
          <w:u w:val="single"/>
        </w:rPr>
        <w:tab/>
      </w:r>
      <w:r>
        <w:rPr>
          <w:bCs/>
          <w:u w:val="single"/>
        </w:rPr>
        <w:tab/>
      </w:r>
      <w:r>
        <w:rPr>
          <w:b/>
        </w:rPr>
        <w:tab/>
      </w:r>
      <w:r w:rsidRPr="008709FB">
        <w:rPr>
          <w:bCs/>
          <w:u w:val="single"/>
        </w:rPr>
        <w:tab/>
      </w:r>
      <w:r w:rsidRPr="008709FB">
        <w:rPr>
          <w:bCs/>
          <w:u w:val="single"/>
        </w:rPr>
        <w:tab/>
      </w:r>
      <w:r w:rsidRPr="008709FB">
        <w:rPr>
          <w:bCs/>
          <w:u w:val="single"/>
        </w:rPr>
        <w:tab/>
      </w:r>
      <w:r>
        <w:rPr>
          <w:bCs/>
          <w:u w:val="single"/>
        </w:rPr>
        <w:br/>
      </w:r>
      <w:r>
        <w:rPr>
          <w:b/>
        </w:rPr>
        <w:t xml:space="preserve">Government Inspector Signature </w:t>
      </w:r>
      <w:r>
        <w:rPr>
          <w:b/>
        </w:rPr>
        <w:tab/>
      </w:r>
      <w:r>
        <w:rPr>
          <w:b/>
        </w:rPr>
        <w:tab/>
      </w:r>
      <w:r>
        <w:rPr>
          <w:b/>
        </w:rPr>
        <w:tab/>
      </w:r>
      <w:r>
        <w:rPr>
          <w:b/>
        </w:rPr>
        <w:tab/>
      </w:r>
      <w:r>
        <w:rPr>
          <w:b/>
        </w:rPr>
        <w:tab/>
      </w:r>
      <w:r>
        <w:rPr>
          <w:b/>
        </w:rPr>
        <w:tab/>
        <w:t>Date</w:t>
      </w:r>
    </w:p>
    <w:p w14:paraId="5E898D0B" w14:textId="59BEAC10" w:rsidR="002A59AE" w:rsidRDefault="00B131BA" w:rsidP="002A59AE">
      <w:pPr>
        <w:rPr>
          <w:bCs/>
        </w:rPr>
      </w:pPr>
      <w:r>
        <w:t>O</w:t>
      </w:r>
      <w:r w:rsidRPr="00F72E76">
        <w:t>nly one signature is needed</w:t>
      </w:r>
      <w:r>
        <w:t xml:space="preserve"> others are optional</w:t>
      </w:r>
      <w:r w:rsidR="002A59AE">
        <w:rPr>
          <w:bCs/>
        </w:rPr>
        <w:t xml:space="preserve">  </w:t>
      </w:r>
    </w:p>
    <w:p w14:paraId="5DF4CA4B" w14:textId="77777777" w:rsidR="002A59AE" w:rsidRDefault="002A59AE" w:rsidP="002A59AE">
      <w:pPr>
        <w:rPr>
          <w:bCs/>
        </w:rPr>
        <w:sectPr w:rsidR="002A59AE" w:rsidSect="00EC4465">
          <w:headerReference w:type="default" r:id="rId26"/>
          <w:pgSz w:w="12240" w:h="15840" w:code="1"/>
          <w:pgMar w:top="1440" w:right="1440" w:bottom="1440" w:left="1440" w:header="720" w:footer="720" w:gutter="0"/>
          <w:cols w:space="720"/>
          <w:docGrid w:linePitch="360"/>
        </w:sectPr>
      </w:pPr>
    </w:p>
    <w:p w14:paraId="13017D49" w14:textId="3557954A" w:rsidR="002A59AE" w:rsidRDefault="002A59AE" w:rsidP="002A59AE">
      <w:pPr>
        <w:pStyle w:val="Heading3"/>
      </w:pPr>
      <w:bookmarkStart w:id="41" w:name="_Toc72241332"/>
      <w:r>
        <w:lastRenderedPageBreak/>
        <w:t>Room Contagion</w:t>
      </w:r>
      <w:r w:rsidRPr="00F72E76">
        <w:t xml:space="preserve"> Mitigation </w:t>
      </w:r>
      <w:r>
        <w:t>Certificate</w:t>
      </w:r>
      <w:bookmarkEnd w:id="41"/>
    </w:p>
    <w:p w14:paraId="0675D165" w14:textId="3E1B4CA4" w:rsidR="00383EC3" w:rsidRDefault="00383EC3" w:rsidP="00476044">
      <w:pPr>
        <w:rPr>
          <w:b/>
          <w:bCs/>
        </w:rPr>
      </w:pPr>
      <w:r>
        <w:rPr>
          <w:b/>
          <w:bCs/>
        </w:rPr>
        <w:t>Building Owner Operator:</w:t>
      </w:r>
    </w:p>
    <w:p w14:paraId="11076E36" w14:textId="77777777" w:rsidR="00383EC3" w:rsidRDefault="00383EC3" w:rsidP="00476044">
      <w:pPr>
        <w:rPr>
          <w:b/>
          <w:bCs/>
        </w:rPr>
      </w:pPr>
    </w:p>
    <w:p w14:paraId="0764A96E" w14:textId="70EEB7A0" w:rsidR="00476044" w:rsidRDefault="00383EC3" w:rsidP="00476044">
      <w:pPr>
        <w:rPr>
          <w:b/>
          <w:bCs/>
        </w:rPr>
      </w:pPr>
      <w:r>
        <w:rPr>
          <w:b/>
          <w:bCs/>
        </w:rPr>
        <w:t xml:space="preserve">Building </w:t>
      </w:r>
      <w:r w:rsidR="00476044" w:rsidRPr="00476044">
        <w:rPr>
          <w:b/>
          <w:bCs/>
        </w:rPr>
        <w:t>Name:</w:t>
      </w:r>
    </w:p>
    <w:p w14:paraId="6D4298E5" w14:textId="2EF08280" w:rsidR="00476044" w:rsidRDefault="00476044" w:rsidP="00476044">
      <w:pPr>
        <w:rPr>
          <w:b/>
          <w:bCs/>
        </w:rPr>
      </w:pPr>
    </w:p>
    <w:p w14:paraId="5BCB4556" w14:textId="52E11B57" w:rsidR="00476044" w:rsidRPr="00476044" w:rsidRDefault="00476044" w:rsidP="00476044">
      <w:pPr>
        <w:rPr>
          <w:b/>
          <w:bCs/>
        </w:rPr>
      </w:pPr>
      <w:r>
        <w:rPr>
          <w:b/>
          <w:bCs/>
        </w:rPr>
        <w:t xml:space="preserve">Building Address: </w:t>
      </w:r>
    </w:p>
    <w:p w14:paraId="3CEDBC7C" w14:textId="77777777" w:rsidR="00476044" w:rsidRPr="00476044" w:rsidRDefault="00476044" w:rsidP="00476044">
      <w:pPr>
        <w:rPr>
          <w:b/>
        </w:rPr>
      </w:pPr>
    </w:p>
    <w:p w14:paraId="3BA7D0E2" w14:textId="2754F56F" w:rsidR="00476044" w:rsidRPr="00476044" w:rsidRDefault="00476044" w:rsidP="00476044">
      <w:pPr>
        <w:rPr>
          <w:b/>
          <w:bCs/>
        </w:rPr>
      </w:pPr>
      <w:r w:rsidRPr="00476044">
        <w:rPr>
          <w:b/>
          <w:bCs/>
        </w:rPr>
        <w:t>Room Name:</w:t>
      </w:r>
    </w:p>
    <w:p w14:paraId="55C838AB" w14:textId="77777777" w:rsidR="00476044" w:rsidRDefault="00476044" w:rsidP="00476044">
      <w:pPr>
        <w:rPr>
          <w:bCs/>
        </w:rPr>
      </w:pPr>
    </w:p>
    <w:p w14:paraId="020C8730" w14:textId="2303EFD7" w:rsidR="00476044" w:rsidRPr="00476044" w:rsidRDefault="00476044" w:rsidP="00476044">
      <w:r w:rsidRPr="00476044">
        <w:rPr>
          <w:b/>
          <w:bCs/>
        </w:rPr>
        <w:t>Room Number: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76044" w14:paraId="6F0C58EC" w14:textId="77777777" w:rsidTr="00476044">
        <w:tc>
          <w:tcPr>
            <w:tcW w:w="4788" w:type="dxa"/>
          </w:tcPr>
          <w:p w14:paraId="1DA73C0B" w14:textId="77777777" w:rsidR="00476044" w:rsidRDefault="00476044" w:rsidP="00476044"/>
          <w:p w14:paraId="234AB8C5" w14:textId="0AD9DBE0" w:rsidR="00476044" w:rsidRDefault="00476044" w:rsidP="00476044">
            <w:pPr>
              <w:jc w:val="center"/>
              <w:rPr>
                <w:b/>
              </w:rPr>
            </w:pPr>
            <w:r w:rsidRPr="00476044">
              <w:rPr>
                <w:b/>
              </w:rPr>
              <w:t>Equipment</w:t>
            </w:r>
            <w:r w:rsidR="00383EC3">
              <w:rPr>
                <w:b/>
              </w:rPr>
              <w:t xml:space="preserve"> Level</w:t>
            </w:r>
          </w:p>
          <w:p w14:paraId="240F82D1" w14:textId="77777777" w:rsidR="00476044" w:rsidRPr="00476044" w:rsidRDefault="00476044" w:rsidP="00476044">
            <w:pPr>
              <w:jc w:val="center"/>
              <w:rPr>
                <w:b/>
              </w:rPr>
            </w:pPr>
          </w:p>
          <w:tbl>
            <w:tblPr>
              <w:tblStyle w:val="TableGrid"/>
              <w:tblW w:w="0" w:type="auto"/>
              <w:jc w:val="center"/>
              <w:tblLook w:val="04A0" w:firstRow="1" w:lastRow="0" w:firstColumn="1" w:lastColumn="0" w:noHBand="0" w:noVBand="1"/>
            </w:tblPr>
            <w:tblGrid>
              <w:gridCol w:w="852"/>
              <w:gridCol w:w="876"/>
              <w:gridCol w:w="1188"/>
            </w:tblGrid>
            <w:tr w:rsidR="00476044" w:rsidRPr="00E00B9D" w14:paraId="0D07AE30" w14:textId="77777777" w:rsidTr="00476044">
              <w:trPr>
                <w:jc w:val="center"/>
              </w:trPr>
              <w:tc>
                <w:tcPr>
                  <w:tcW w:w="852" w:type="dxa"/>
                  <w:hideMark/>
                </w:tcPr>
                <w:p w14:paraId="4D1AD186" w14:textId="77777777" w:rsidR="00476044" w:rsidRPr="00E00B9D" w:rsidRDefault="00476044" w:rsidP="00476044">
                  <w:pPr>
                    <w:pStyle w:val="NormalWeb"/>
                    <w:jc w:val="center"/>
                    <w:rPr>
                      <w:sz w:val="22"/>
                      <w:szCs w:val="22"/>
                    </w:rPr>
                  </w:pPr>
                  <w:r>
                    <w:rPr>
                      <w:b/>
                      <w:bCs/>
                      <w:sz w:val="22"/>
                      <w:szCs w:val="22"/>
                    </w:rPr>
                    <w:t>CML Rating</w:t>
                  </w:r>
                </w:p>
              </w:tc>
              <w:tc>
                <w:tcPr>
                  <w:tcW w:w="876" w:type="dxa"/>
                  <w:hideMark/>
                </w:tcPr>
                <w:p w14:paraId="18E4EE1B" w14:textId="77777777" w:rsidR="00476044" w:rsidRPr="00E00B9D" w:rsidRDefault="00476044" w:rsidP="00476044">
                  <w:pPr>
                    <w:pStyle w:val="NormalWeb"/>
                    <w:jc w:val="center"/>
                    <w:rPr>
                      <w:sz w:val="22"/>
                      <w:szCs w:val="22"/>
                    </w:rPr>
                  </w:pPr>
                  <w:r w:rsidRPr="00E00B9D">
                    <w:rPr>
                      <w:b/>
                      <w:bCs/>
                      <w:sz w:val="22"/>
                      <w:szCs w:val="22"/>
                    </w:rPr>
                    <w:t>State</w:t>
                  </w:r>
                </w:p>
              </w:tc>
              <w:tc>
                <w:tcPr>
                  <w:tcW w:w="1188" w:type="dxa"/>
                  <w:hideMark/>
                </w:tcPr>
                <w:p w14:paraId="218F2EEB" w14:textId="153F0A96" w:rsidR="00476044" w:rsidRPr="00E00B9D" w:rsidRDefault="00476044" w:rsidP="00476044">
                  <w:pPr>
                    <w:pStyle w:val="NormalWeb"/>
                    <w:jc w:val="center"/>
                    <w:rPr>
                      <w:sz w:val="22"/>
                      <w:szCs w:val="22"/>
                    </w:rPr>
                  </w:pPr>
                  <w:r>
                    <w:rPr>
                      <w:b/>
                      <w:bCs/>
                      <w:sz w:val="22"/>
                      <w:szCs w:val="22"/>
                    </w:rPr>
                    <w:t>Room</w:t>
                  </w:r>
                </w:p>
              </w:tc>
            </w:tr>
            <w:tr w:rsidR="00476044" w:rsidRPr="00E00B9D" w14:paraId="50BE8E69" w14:textId="77777777" w:rsidTr="00476044">
              <w:trPr>
                <w:trHeight w:val="432"/>
                <w:jc w:val="center"/>
              </w:trPr>
              <w:tc>
                <w:tcPr>
                  <w:tcW w:w="852" w:type="dxa"/>
                  <w:hideMark/>
                </w:tcPr>
                <w:p w14:paraId="7AB21F7B" w14:textId="77777777" w:rsidR="00476044" w:rsidRPr="00E00B9D" w:rsidRDefault="00476044" w:rsidP="00476044">
                  <w:pPr>
                    <w:pStyle w:val="NormalWeb"/>
                    <w:jc w:val="center"/>
                    <w:rPr>
                      <w:sz w:val="22"/>
                      <w:szCs w:val="22"/>
                    </w:rPr>
                  </w:pPr>
                  <w:r w:rsidRPr="00E00B9D">
                    <w:rPr>
                      <w:sz w:val="22"/>
                      <w:szCs w:val="22"/>
                    </w:rPr>
                    <w:t>6</w:t>
                  </w:r>
                </w:p>
              </w:tc>
              <w:tc>
                <w:tcPr>
                  <w:tcW w:w="876" w:type="dxa"/>
                  <w:shd w:val="clear" w:color="auto" w:fill="99FF99"/>
                  <w:hideMark/>
                </w:tcPr>
                <w:p w14:paraId="1E6EACCB" w14:textId="77777777" w:rsidR="00476044" w:rsidRPr="00E00B9D" w:rsidRDefault="00476044" w:rsidP="00476044">
                  <w:pPr>
                    <w:pStyle w:val="NormalWeb"/>
                    <w:jc w:val="center"/>
                    <w:rPr>
                      <w:sz w:val="22"/>
                      <w:szCs w:val="22"/>
                    </w:rPr>
                  </w:pPr>
                  <w:r w:rsidRPr="00E00B9D">
                    <w:rPr>
                      <w:sz w:val="22"/>
                      <w:szCs w:val="22"/>
                    </w:rPr>
                    <w:t>Green</w:t>
                  </w:r>
                </w:p>
              </w:tc>
              <w:tc>
                <w:tcPr>
                  <w:tcW w:w="1188" w:type="dxa"/>
                </w:tcPr>
                <w:p w14:paraId="16E7AC02" w14:textId="77777777" w:rsidR="00476044" w:rsidRPr="00E00B9D" w:rsidRDefault="00476044" w:rsidP="00476044">
                  <w:pPr>
                    <w:jc w:val="center"/>
                    <w:rPr>
                      <w:sz w:val="22"/>
                      <w:szCs w:val="22"/>
                    </w:rPr>
                  </w:pPr>
                </w:p>
              </w:tc>
            </w:tr>
            <w:tr w:rsidR="00476044" w:rsidRPr="00E00B9D" w14:paraId="7AFD0FD0" w14:textId="77777777" w:rsidTr="00476044">
              <w:trPr>
                <w:trHeight w:val="432"/>
                <w:jc w:val="center"/>
              </w:trPr>
              <w:tc>
                <w:tcPr>
                  <w:tcW w:w="852" w:type="dxa"/>
                  <w:hideMark/>
                </w:tcPr>
                <w:p w14:paraId="396A2923" w14:textId="77777777" w:rsidR="00476044" w:rsidRPr="00E00B9D" w:rsidRDefault="00476044" w:rsidP="00476044">
                  <w:pPr>
                    <w:pStyle w:val="NormalWeb"/>
                    <w:jc w:val="center"/>
                    <w:rPr>
                      <w:sz w:val="22"/>
                      <w:szCs w:val="22"/>
                    </w:rPr>
                  </w:pPr>
                  <w:r w:rsidRPr="00E00B9D">
                    <w:rPr>
                      <w:sz w:val="22"/>
                      <w:szCs w:val="22"/>
                    </w:rPr>
                    <w:t>5</w:t>
                  </w:r>
                </w:p>
              </w:tc>
              <w:tc>
                <w:tcPr>
                  <w:tcW w:w="876" w:type="dxa"/>
                  <w:shd w:val="clear" w:color="auto" w:fill="99FF99"/>
                  <w:hideMark/>
                </w:tcPr>
                <w:p w14:paraId="38B8F922" w14:textId="77777777" w:rsidR="00476044" w:rsidRPr="00E00B9D" w:rsidRDefault="00476044" w:rsidP="00476044">
                  <w:pPr>
                    <w:pStyle w:val="NormalWeb"/>
                    <w:jc w:val="center"/>
                    <w:rPr>
                      <w:sz w:val="22"/>
                      <w:szCs w:val="22"/>
                    </w:rPr>
                  </w:pPr>
                  <w:r w:rsidRPr="00E00B9D">
                    <w:rPr>
                      <w:sz w:val="22"/>
                      <w:szCs w:val="22"/>
                    </w:rPr>
                    <w:t>Green</w:t>
                  </w:r>
                </w:p>
              </w:tc>
              <w:tc>
                <w:tcPr>
                  <w:tcW w:w="1188" w:type="dxa"/>
                </w:tcPr>
                <w:p w14:paraId="2B3A69E4" w14:textId="77777777" w:rsidR="00476044" w:rsidRPr="00E00B9D" w:rsidRDefault="00476044" w:rsidP="00476044">
                  <w:pPr>
                    <w:pStyle w:val="NormalWeb"/>
                    <w:jc w:val="center"/>
                    <w:rPr>
                      <w:sz w:val="22"/>
                      <w:szCs w:val="22"/>
                    </w:rPr>
                  </w:pPr>
                </w:p>
              </w:tc>
            </w:tr>
            <w:tr w:rsidR="00476044" w:rsidRPr="00E00B9D" w14:paraId="772B4BE3" w14:textId="77777777" w:rsidTr="00476044">
              <w:trPr>
                <w:trHeight w:val="432"/>
                <w:jc w:val="center"/>
              </w:trPr>
              <w:tc>
                <w:tcPr>
                  <w:tcW w:w="852" w:type="dxa"/>
                  <w:hideMark/>
                </w:tcPr>
                <w:p w14:paraId="5954A369" w14:textId="77777777" w:rsidR="00476044" w:rsidRPr="00E00B9D" w:rsidRDefault="00476044" w:rsidP="00476044">
                  <w:pPr>
                    <w:pStyle w:val="NormalWeb"/>
                    <w:jc w:val="center"/>
                    <w:rPr>
                      <w:sz w:val="22"/>
                      <w:szCs w:val="22"/>
                    </w:rPr>
                  </w:pPr>
                  <w:r w:rsidRPr="00E00B9D">
                    <w:rPr>
                      <w:sz w:val="22"/>
                      <w:szCs w:val="22"/>
                    </w:rPr>
                    <w:t>4</w:t>
                  </w:r>
                </w:p>
              </w:tc>
              <w:tc>
                <w:tcPr>
                  <w:tcW w:w="876" w:type="dxa"/>
                  <w:shd w:val="clear" w:color="auto" w:fill="FFFF00"/>
                  <w:hideMark/>
                </w:tcPr>
                <w:p w14:paraId="1F0DCEEF" w14:textId="77777777" w:rsidR="00476044" w:rsidRPr="00E00B9D" w:rsidRDefault="00476044" w:rsidP="00476044">
                  <w:pPr>
                    <w:pStyle w:val="NormalWeb"/>
                    <w:jc w:val="center"/>
                    <w:rPr>
                      <w:sz w:val="22"/>
                      <w:szCs w:val="22"/>
                    </w:rPr>
                  </w:pPr>
                  <w:r w:rsidRPr="00E00B9D">
                    <w:rPr>
                      <w:sz w:val="22"/>
                      <w:szCs w:val="22"/>
                    </w:rPr>
                    <w:t>Yellow</w:t>
                  </w:r>
                </w:p>
              </w:tc>
              <w:tc>
                <w:tcPr>
                  <w:tcW w:w="1188" w:type="dxa"/>
                </w:tcPr>
                <w:p w14:paraId="6FC86DDB" w14:textId="77777777" w:rsidR="00476044" w:rsidRPr="00E00B9D" w:rsidRDefault="00476044" w:rsidP="00476044">
                  <w:pPr>
                    <w:pStyle w:val="NormalWeb"/>
                    <w:jc w:val="center"/>
                    <w:rPr>
                      <w:sz w:val="22"/>
                      <w:szCs w:val="22"/>
                    </w:rPr>
                  </w:pPr>
                </w:p>
              </w:tc>
            </w:tr>
            <w:tr w:rsidR="00476044" w:rsidRPr="00E00B9D" w14:paraId="2B530B1E" w14:textId="77777777" w:rsidTr="00476044">
              <w:trPr>
                <w:trHeight w:val="432"/>
                <w:jc w:val="center"/>
              </w:trPr>
              <w:tc>
                <w:tcPr>
                  <w:tcW w:w="852" w:type="dxa"/>
                  <w:hideMark/>
                </w:tcPr>
                <w:p w14:paraId="530B41DE" w14:textId="77777777" w:rsidR="00476044" w:rsidRPr="00E00B9D" w:rsidRDefault="00476044" w:rsidP="00476044">
                  <w:pPr>
                    <w:pStyle w:val="NormalWeb"/>
                    <w:jc w:val="center"/>
                    <w:rPr>
                      <w:sz w:val="22"/>
                      <w:szCs w:val="22"/>
                    </w:rPr>
                  </w:pPr>
                  <w:r w:rsidRPr="00E00B9D">
                    <w:rPr>
                      <w:sz w:val="22"/>
                      <w:szCs w:val="22"/>
                    </w:rPr>
                    <w:t>3</w:t>
                  </w:r>
                </w:p>
              </w:tc>
              <w:tc>
                <w:tcPr>
                  <w:tcW w:w="876" w:type="dxa"/>
                  <w:shd w:val="clear" w:color="auto" w:fill="FFFF00"/>
                  <w:hideMark/>
                </w:tcPr>
                <w:p w14:paraId="71EACBF8" w14:textId="77777777" w:rsidR="00476044" w:rsidRPr="00E00B9D" w:rsidRDefault="00476044" w:rsidP="00476044">
                  <w:pPr>
                    <w:pStyle w:val="NormalWeb"/>
                    <w:jc w:val="center"/>
                    <w:rPr>
                      <w:sz w:val="22"/>
                      <w:szCs w:val="22"/>
                    </w:rPr>
                  </w:pPr>
                  <w:r w:rsidRPr="00E00B9D">
                    <w:rPr>
                      <w:sz w:val="22"/>
                      <w:szCs w:val="22"/>
                    </w:rPr>
                    <w:t>Yellow</w:t>
                  </w:r>
                </w:p>
              </w:tc>
              <w:tc>
                <w:tcPr>
                  <w:tcW w:w="1188" w:type="dxa"/>
                </w:tcPr>
                <w:p w14:paraId="579FDFA1" w14:textId="77777777" w:rsidR="00476044" w:rsidRPr="00E00B9D" w:rsidRDefault="00476044" w:rsidP="00476044">
                  <w:pPr>
                    <w:pStyle w:val="NormalWeb"/>
                    <w:jc w:val="center"/>
                    <w:rPr>
                      <w:sz w:val="22"/>
                      <w:szCs w:val="22"/>
                    </w:rPr>
                  </w:pPr>
                </w:p>
              </w:tc>
            </w:tr>
            <w:tr w:rsidR="00476044" w:rsidRPr="00E00B9D" w14:paraId="5B1CB82B" w14:textId="77777777" w:rsidTr="00476044">
              <w:trPr>
                <w:trHeight w:val="432"/>
                <w:jc w:val="center"/>
              </w:trPr>
              <w:tc>
                <w:tcPr>
                  <w:tcW w:w="852" w:type="dxa"/>
                  <w:hideMark/>
                </w:tcPr>
                <w:p w14:paraId="2BDE3965" w14:textId="77777777" w:rsidR="00476044" w:rsidRPr="00E00B9D" w:rsidRDefault="00476044" w:rsidP="00476044">
                  <w:pPr>
                    <w:pStyle w:val="NormalWeb"/>
                    <w:jc w:val="center"/>
                    <w:rPr>
                      <w:sz w:val="22"/>
                      <w:szCs w:val="22"/>
                    </w:rPr>
                  </w:pPr>
                  <w:r w:rsidRPr="00E00B9D">
                    <w:rPr>
                      <w:sz w:val="22"/>
                      <w:szCs w:val="22"/>
                    </w:rPr>
                    <w:t>2</w:t>
                  </w:r>
                </w:p>
              </w:tc>
              <w:tc>
                <w:tcPr>
                  <w:tcW w:w="876" w:type="dxa"/>
                  <w:shd w:val="clear" w:color="auto" w:fill="FFC000"/>
                  <w:hideMark/>
                </w:tcPr>
                <w:p w14:paraId="074C93B6" w14:textId="77777777" w:rsidR="00476044" w:rsidRPr="00E00B9D" w:rsidRDefault="00476044" w:rsidP="00476044">
                  <w:pPr>
                    <w:pStyle w:val="NormalWeb"/>
                    <w:jc w:val="center"/>
                    <w:rPr>
                      <w:sz w:val="22"/>
                      <w:szCs w:val="22"/>
                    </w:rPr>
                  </w:pPr>
                  <w:r w:rsidRPr="00E00B9D">
                    <w:rPr>
                      <w:sz w:val="22"/>
                      <w:szCs w:val="22"/>
                    </w:rPr>
                    <w:t>Orange</w:t>
                  </w:r>
                </w:p>
              </w:tc>
              <w:tc>
                <w:tcPr>
                  <w:tcW w:w="1188" w:type="dxa"/>
                </w:tcPr>
                <w:p w14:paraId="1FCB738D" w14:textId="77777777" w:rsidR="00476044" w:rsidRPr="00E00B9D" w:rsidRDefault="00476044" w:rsidP="00476044">
                  <w:pPr>
                    <w:pStyle w:val="NormalWeb"/>
                    <w:jc w:val="center"/>
                    <w:rPr>
                      <w:sz w:val="22"/>
                      <w:szCs w:val="22"/>
                    </w:rPr>
                  </w:pPr>
                </w:p>
              </w:tc>
            </w:tr>
            <w:tr w:rsidR="00476044" w:rsidRPr="00E00B9D" w14:paraId="73F700EC" w14:textId="77777777" w:rsidTr="00476044">
              <w:trPr>
                <w:trHeight w:val="432"/>
                <w:jc w:val="center"/>
              </w:trPr>
              <w:tc>
                <w:tcPr>
                  <w:tcW w:w="852" w:type="dxa"/>
                  <w:hideMark/>
                </w:tcPr>
                <w:p w14:paraId="77D2428D" w14:textId="77777777" w:rsidR="00476044" w:rsidRPr="00E00B9D" w:rsidRDefault="00476044" w:rsidP="00476044">
                  <w:pPr>
                    <w:pStyle w:val="NormalWeb"/>
                    <w:jc w:val="center"/>
                    <w:rPr>
                      <w:sz w:val="22"/>
                      <w:szCs w:val="22"/>
                    </w:rPr>
                  </w:pPr>
                  <w:r w:rsidRPr="00E00B9D">
                    <w:rPr>
                      <w:sz w:val="22"/>
                      <w:szCs w:val="22"/>
                    </w:rPr>
                    <w:t>1</w:t>
                  </w:r>
                </w:p>
              </w:tc>
              <w:tc>
                <w:tcPr>
                  <w:tcW w:w="876" w:type="dxa"/>
                  <w:shd w:val="clear" w:color="auto" w:fill="FF7D7D"/>
                  <w:hideMark/>
                </w:tcPr>
                <w:p w14:paraId="585021DE" w14:textId="77777777" w:rsidR="00476044" w:rsidRPr="00E00B9D" w:rsidRDefault="00476044" w:rsidP="00476044">
                  <w:pPr>
                    <w:pStyle w:val="NormalWeb"/>
                    <w:jc w:val="center"/>
                    <w:rPr>
                      <w:sz w:val="22"/>
                      <w:szCs w:val="22"/>
                    </w:rPr>
                  </w:pPr>
                  <w:r w:rsidRPr="00E00B9D">
                    <w:rPr>
                      <w:sz w:val="22"/>
                      <w:szCs w:val="22"/>
                    </w:rPr>
                    <w:t>Red</w:t>
                  </w:r>
                </w:p>
              </w:tc>
              <w:tc>
                <w:tcPr>
                  <w:tcW w:w="1188" w:type="dxa"/>
                </w:tcPr>
                <w:p w14:paraId="15302B3A" w14:textId="77777777" w:rsidR="00476044" w:rsidRPr="00E00B9D" w:rsidRDefault="00476044" w:rsidP="00476044">
                  <w:pPr>
                    <w:pStyle w:val="NormalWeb"/>
                    <w:jc w:val="center"/>
                    <w:rPr>
                      <w:sz w:val="22"/>
                      <w:szCs w:val="22"/>
                    </w:rPr>
                  </w:pPr>
                </w:p>
              </w:tc>
            </w:tr>
            <w:tr w:rsidR="00476044" w:rsidRPr="00E00B9D" w14:paraId="0D347FF9" w14:textId="77777777" w:rsidTr="00476044">
              <w:trPr>
                <w:trHeight w:val="432"/>
                <w:jc w:val="center"/>
              </w:trPr>
              <w:tc>
                <w:tcPr>
                  <w:tcW w:w="852" w:type="dxa"/>
                  <w:hideMark/>
                </w:tcPr>
                <w:p w14:paraId="65EB480E" w14:textId="77777777" w:rsidR="00476044" w:rsidRPr="00E00B9D" w:rsidRDefault="00476044" w:rsidP="00476044">
                  <w:pPr>
                    <w:pStyle w:val="NormalWeb"/>
                    <w:jc w:val="center"/>
                    <w:rPr>
                      <w:sz w:val="22"/>
                      <w:szCs w:val="22"/>
                    </w:rPr>
                  </w:pPr>
                  <w:r w:rsidRPr="00E00B9D">
                    <w:rPr>
                      <w:sz w:val="22"/>
                      <w:szCs w:val="22"/>
                    </w:rPr>
                    <w:t>0</w:t>
                  </w:r>
                </w:p>
              </w:tc>
              <w:tc>
                <w:tcPr>
                  <w:tcW w:w="876" w:type="dxa"/>
                  <w:shd w:val="clear" w:color="auto" w:fill="FF7D7D"/>
                  <w:hideMark/>
                </w:tcPr>
                <w:p w14:paraId="0E3837B3" w14:textId="77777777" w:rsidR="00476044" w:rsidRPr="00E00B9D" w:rsidRDefault="00476044" w:rsidP="00476044">
                  <w:pPr>
                    <w:pStyle w:val="NormalWeb"/>
                    <w:jc w:val="center"/>
                    <w:rPr>
                      <w:sz w:val="22"/>
                      <w:szCs w:val="22"/>
                    </w:rPr>
                  </w:pPr>
                  <w:r w:rsidRPr="00E00B9D">
                    <w:rPr>
                      <w:sz w:val="22"/>
                      <w:szCs w:val="22"/>
                    </w:rPr>
                    <w:t>Red</w:t>
                  </w:r>
                </w:p>
              </w:tc>
              <w:tc>
                <w:tcPr>
                  <w:tcW w:w="1188" w:type="dxa"/>
                </w:tcPr>
                <w:p w14:paraId="1DBD961C" w14:textId="77777777" w:rsidR="00476044" w:rsidRPr="00E00B9D" w:rsidRDefault="00476044" w:rsidP="00476044">
                  <w:pPr>
                    <w:jc w:val="center"/>
                    <w:rPr>
                      <w:sz w:val="22"/>
                      <w:szCs w:val="22"/>
                    </w:rPr>
                  </w:pPr>
                </w:p>
              </w:tc>
            </w:tr>
          </w:tbl>
          <w:p w14:paraId="3BFCC540" w14:textId="6B032AD4" w:rsidR="00476044" w:rsidRDefault="00383EC3" w:rsidP="00476044">
            <w:pPr>
              <w:jc w:val="center"/>
            </w:pPr>
            <w:r>
              <w:t>Place only one X</w:t>
            </w:r>
          </w:p>
          <w:p w14:paraId="1DA2B813" w14:textId="33B72D7E" w:rsidR="00476044" w:rsidRDefault="00476044" w:rsidP="00476044"/>
        </w:tc>
        <w:tc>
          <w:tcPr>
            <w:tcW w:w="4788" w:type="dxa"/>
          </w:tcPr>
          <w:p w14:paraId="458BD23E" w14:textId="77777777" w:rsidR="00476044" w:rsidRDefault="00476044" w:rsidP="00476044"/>
          <w:p w14:paraId="3F89103F" w14:textId="6E03BF88" w:rsidR="00476044" w:rsidRDefault="00476044" w:rsidP="00476044">
            <w:pPr>
              <w:jc w:val="center"/>
              <w:rPr>
                <w:b/>
                <w:bCs/>
              </w:rPr>
            </w:pPr>
            <w:r w:rsidRPr="00476044">
              <w:rPr>
                <w:b/>
                <w:bCs/>
              </w:rPr>
              <w:t>Controls</w:t>
            </w:r>
            <w:r w:rsidR="00383EC3">
              <w:rPr>
                <w:b/>
                <w:bCs/>
              </w:rPr>
              <w:t xml:space="preserve"> Level</w:t>
            </w:r>
          </w:p>
          <w:p w14:paraId="64FD372D" w14:textId="77777777" w:rsidR="00476044" w:rsidRPr="00612937" w:rsidRDefault="00476044" w:rsidP="00476044"/>
          <w:tbl>
            <w:tblPr>
              <w:tblStyle w:val="TableGrid"/>
              <w:tblW w:w="0" w:type="auto"/>
              <w:jc w:val="center"/>
              <w:tblLook w:val="04A0" w:firstRow="1" w:lastRow="0" w:firstColumn="1" w:lastColumn="0" w:noHBand="0" w:noVBand="1"/>
            </w:tblPr>
            <w:tblGrid>
              <w:gridCol w:w="852"/>
              <w:gridCol w:w="864"/>
              <w:gridCol w:w="1034"/>
            </w:tblGrid>
            <w:tr w:rsidR="00476044" w14:paraId="28D674AF" w14:textId="77777777" w:rsidTr="00476044">
              <w:trPr>
                <w:tblHeader/>
                <w:jc w:val="center"/>
              </w:trPr>
              <w:tc>
                <w:tcPr>
                  <w:tcW w:w="852" w:type="dxa"/>
                  <w:hideMark/>
                </w:tcPr>
                <w:p w14:paraId="613A9C7A" w14:textId="77777777" w:rsidR="00476044" w:rsidRPr="00E00B9D" w:rsidRDefault="00476044" w:rsidP="00476044">
                  <w:pPr>
                    <w:pStyle w:val="NormalWeb"/>
                    <w:jc w:val="center"/>
                    <w:rPr>
                      <w:sz w:val="22"/>
                      <w:szCs w:val="22"/>
                    </w:rPr>
                  </w:pPr>
                  <w:r>
                    <w:rPr>
                      <w:b/>
                      <w:bCs/>
                      <w:sz w:val="22"/>
                      <w:szCs w:val="22"/>
                    </w:rPr>
                    <w:t>CML Rating</w:t>
                  </w:r>
                </w:p>
              </w:tc>
              <w:tc>
                <w:tcPr>
                  <w:tcW w:w="864" w:type="dxa"/>
                </w:tcPr>
                <w:p w14:paraId="2091DA13" w14:textId="77777777" w:rsidR="00476044" w:rsidRPr="00E00B9D" w:rsidRDefault="00476044" w:rsidP="00476044">
                  <w:pPr>
                    <w:rPr>
                      <w:b/>
                      <w:bCs/>
                      <w:sz w:val="22"/>
                      <w:szCs w:val="22"/>
                    </w:rPr>
                  </w:pPr>
                  <w:r>
                    <w:rPr>
                      <w:b/>
                      <w:bCs/>
                      <w:sz w:val="22"/>
                      <w:szCs w:val="22"/>
                    </w:rPr>
                    <w:t>State</w:t>
                  </w:r>
                </w:p>
              </w:tc>
              <w:tc>
                <w:tcPr>
                  <w:tcW w:w="1034" w:type="dxa"/>
                </w:tcPr>
                <w:p w14:paraId="1667D802" w14:textId="5E76EF8A" w:rsidR="00476044" w:rsidRPr="00E00B9D" w:rsidRDefault="00476044" w:rsidP="00476044">
                  <w:pPr>
                    <w:rPr>
                      <w:b/>
                      <w:bCs/>
                      <w:sz w:val="22"/>
                      <w:szCs w:val="22"/>
                    </w:rPr>
                  </w:pPr>
                  <w:r>
                    <w:rPr>
                      <w:b/>
                      <w:bCs/>
                      <w:sz w:val="22"/>
                      <w:szCs w:val="22"/>
                    </w:rPr>
                    <w:t>Room</w:t>
                  </w:r>
                </w:p>
              </w:tc>
            </w:tr>
            <w:tr w:rsidR="00476044" w14:paraId="0AC1D2D0" w14:textId="77777777" w:rsidTr="00476044">
              <w:trPr>
                <w:trHeight w:val="432"/>
                <w:jc w:val="center"/>
              </w:trPr>
              <w:tc>
                <w:tcPr>
                  <w:tcW w:w="852" w:type="dxa"/>
                  <w:hideMark/>
                </w:tcPr>
                <w:p w14:paraId="46471AA4" w14:textId="77777777" w:rsidR="00476044" w:rsidRPr="00E00B9D" w:rsidRDefault="00476044" w:rsidP="00476044">
                  <w:pPr>
                    <w:pStyle w:val="NormalWeb"/>
                    <w:jc w:val="center"/>
                    <w:rPr>
                      <w:sz w:val="22"/>
                      <w:szCs w:val="22"/>
                    </w:rPr>
                  </w:pPr>
                  <w:r w:rsidRPr="00E00B9D">
                    <w:rPr>
                      <w:sz w:val="22"/>
                      <w:szCs w:val="22"/>
                    </w:rPr>
                    <w:t>6</w:t>
                  </w:r>
                </w:p>
              </w:tc>
              <w:tc>
                <w:tcPr>
                  <w:tcW w:w="864" w:type="dxa"/>
                  <w:shd w:val="clear" w:color="auto" w:fill="99FF99"/>
                </w:tcPr>
                <w:p w14:paraId="30D5E0D8" w14:textId="77777777" w:rsidR="00476044" w:rsidRPr="00E00B9D" w:rsidRDefault="00476044" w:rsidP="00476044">
                  <w:pPr>
                    <w:jc w:val="center"/>
                    <w:rPr>
                      <w:sz w:val="22"/>
                      <w:szCs w:val="22"/>
                    </w:rPr>
                  </w:pPr>
                  <w:r>
                    <w:rPr>
                      <w:sz w:val="22"/>
                      <w:szCs w:val="22"/>
                    </w:rPr>
                    <w:t>Green</w:t>
                  </w:r>
                </w:p>
              </w:tc>
              <w:tc>
                <w:tcPr>
                  <w:tcW w:w="1034" w:type="dxa"/>
                </w:tcPr>
                <w:p w14:paraId="181F7B17" w14:textId="77777777" w:rsidR="00476044" w:rsidRPr="00E00B9D" w:rsidRDefault="00476044" w:rsidP="00476044">
                  <w:pPr>
                    <w:pStyle w:val="NormalWeb"/>
                    <w:rPr>
                      <w:sz w:val="22"/>
                      <w:szCs w:val="22"/>
                    </w:rPr>
                  </w:pPr>
                </w:p>
              </w:tc>
            </w:tr>
            <w:tr w:rsidR="00476044" w14:paraId="2F5E0CA1" w14:textId="77777777" w:rsidTr="00476044">
              <w:trPr>
                <w:trHeight w:val="432"/>
                <w:jc w:val="center"/>
              </w:trPr>
              <w:tc>
                <w:tcPr>
                  <w:tcW w:w="852" w:type="dxa"/>
                  <w:hideMark/>
                </w:tcPr>
                <w:p w14:paraId="48C1248B" w14:textId="77777777" w:rsidR="00476044" w:rsidRPr="00E00B9D" w:rsidRDefault="00476044" w:rsidP="00476044">
                  <w:pPr>
                    <w:pStyle w:val="NormalWeb"/>
                    <w:jc w:val="center"/>
                    <w:rPr>
                      <w:sz w:val="22"/>
                      <w:szCs w:val="22"/>
                    </w:rPr>
                  </w:pPr>
                  <w:r w:rsidRPr="00E00B9D">
                    <w:rPr>
                      <w:sz w:val="22"/>
                      <w:szCs w:val="22"/>
                    </w:rPr>
                    <w:t>4</w:t>
                  </w:r>
                </w:p>
              </w:tc>
              <w:tc>
                <w:tcPr>
                  <w:tcW w:w="864" w:type="dxa"/>
                  <w:shd w:val="clear" w:color="auto" w:fill="FFFF00"/>
                </w:tcPr>
                <w:p w14:paraId="34A3BE11" w14:textId="77777777" w:rsidR="00476044" w:rsidRPr="00E00B9D" w:rsidRDefault="00476044" w:rsidP="00476044">
                  <w:pPr>
                    <w:jc w:val="center"/>
                    <w:rPr>
                      <w:sz w:val="22"/>
                      <w:szCs w:val="22"/>
                    </w:rPr>
                  </w:pPr>
                  <w:r>
                    <w:rPr>
                      <w:sz w:val="22"/>
                      <w:szCs w:val="22"/>
                    </w:rPr>
                    <w:t>Yellow</w:t>
                  </w:r>
                </w:p>
              </w:tc>
              <w:tc>
                <w:tcPr>
                  <w:tcW w:w="1034" w:type="dxa"/>
                </w:tcPr>
                <w:p w14:paraId="08BF564A" w14:textId="77777777" w:rsidR="00476044" w:rsidRPr="00E00B9D" w:rsidRDefault="00476044" w:rsidP="00476044">
                  <w:pPr>
                    <w:pStyle w:val="NormalWeb"/>
                    <w:rPr>
                      <w:sz w:val="22"/>
                      <w:szCs w:val="22"/>
                    </w:rPr>
                  </w:pPr>
                </w:p>
              </w:tc>
            </w:tr>
            <w:tr w:rsidR="00476044" w14:paraId="74C619D6" w14:textId="77777777" w:rsidTr="00476044">
              <w:trPr>
                <w:trHeight w:val="432"/>
                <w:jc w:val="center"/>
              </w:trPr>
              <w:tc>
                <w:tcPr>
                  <w:tcW w:w="852" w:type="dxa"/>
                  <w:hideMark/>
                </w:tcPr>
                <w:p w14:paraId="46175BB9" w14:textId="77777777" w:rsidR="00476044" w:rsidRPr="00E00B9D" w:rsidRDefault="00476044" w:rsidP="00476044">
                  <w:pPr>
                    <w:pStyle w:val="NormalWeb"/>
                    <w:jc w:val="center"/>
                    <w:rPr>
                      <w:sz w:val="22"/>
                      <w:szCs w:val="22"/>
                    </w:rPr>
                  </w:pPr>
                  <w:r w:rsidRPr="00E00B9D">
                    <w:rPr>
                      <w:sz w:val="22"/>
                      <w:szCs w:val="22"/>
                    </w:rPr>
                    <w:t>3</w:t>
                  </w:r>
                </w:p>
              </w:tc>
              <w:tc>
                <w:tcPr>
                  <w:tcW w:w="864" w:type="dxa"/>
                  <w:shd w:val="clear" w:color="auto" w:fill="FFFF00"/>
                </w:tcPr>
                <w:p w14:paraId="09269CE1" w14:textId="77777777" w:rsidR="00476044" w:rsidRPr="00E00B9D" w:rsidRDefault="00476044" w:rsidP="00476044">
                  <w:pPr>
                    <w:jc w:val="center"/>
                    <w:rPr>
                      <w:sz w:val="22"/>
                      <w:szCs w:val="22"/>
                    </w:rPr>
                  </w:pPr>
                  <w:r>
                    <w:rPr>
                      <w:sz w:val="22"/>
                      <w:szCs w:val="22"/>
                    </w:rPr>
                    <w:t>Yellow</w:t>
                  </w:r>
                </w:p>
              </w:tc>
              <w:tc>
                <w:tcPr>
                  <w:tcW w:w="1034" w:type="dxa"/>
                </w:tcPr>
                <w:p w14:paraId="295D20F5" w14:textId="77777777" w:rsidR="00476044" w:rsidRPr="00E00B9D" w:rsidRDefault="00476044" w:rsidP="00476044">
                  <w:pPr>
                    <w:pStyle w:val="NormalWeb"/>
                    <w:rPr>
                      <w:sz w:val="22"/>
                      <w:szCs w:val="22"/>
                    </w:rPr>
                  </w:pPr>
                </w:p>
              </w:tc>
            </w:tr>
            <w:tr w:rsidR="00476044" w14:paraId="76301A85" w14:textId="77777777" w:rsidTr="00476044">
              <w:trPr>
                <w:trHeight w:val="432"/>
                <w:jc w:val="center"/>
              </w:trPr>
              <w:tc>
                <w:tcPr>
                  <w:tcW w:w="852" w:type="dxa"/>
                  <w:hideMark/>
                </w:tcPr>
                <w:p w14:paraId="6EDA27D7" w14:textId="77777777" w:rsidR="00476044" w:rsidRPr="00E00B9D" w:rsidRDefault="00476044" w:rsidP="00476044">
                  <w:pPr>
                    <w:pStyle w:val="NormalWeb"/>
                    <w:jc w:val="center"/>
                    <w:rPr>
                      <w:sz w:val="22"/>
                      <w:szCs w:val="22"/>
                    </w:rPr>
                  </w:pPr>
                  <w:r w:rsidRPr="00E00B9D">
                    <w:rPr>
                      <w:sz w:val="22"/>
                      <w:szCs w:val="22"/>
                    </w:rPr>
                    <w:t>0</w:t>
                  </w:r>
                </w:p>
              </w:tc>
              <w:tc>
                <w:tcPr>
                  <w:tcW w:w="864" w:type="dxa"/>
                  <w:shd w:val="clear" w:color="auto" w:fill="FF7D7D"/>
                </w:tcPr>
                <w:p w14:paraId="4237621C" w14:textId="77777777" w:rsidR="00476044" w:rsidRPr="00E00B9D" w:rsidRDefault="00476044" w:rsidP="00476044">
                  <w:pPr>
                    <w:jc w:val="center"/>
                    <w:rPr>
                      <w:sz w:val="22"/>
                      <w:szCs w:val="22"/>
                    </w:rPr>
                  </w:pPr>
                  <w:r>
                    <w:rPr>
                      <w:sz w:val="22"/>
                      <w:szCs w:val="22"/>
                    </w:rPr>
                    <w:t>Red</w:t>
                  </w:r>
                </w:p>
              </w:tc>
              <w:tc>
                <w:tcPr>
                  <w:tcW w:w="1034" w:type="dxa"/>
                </w:tcPr>
                <w:p w14:paraId="61BBA183" w14:textId="77777777" w:rsidR="00476044" w:rsidRPr="00E00B9D" w:rsidRDefault="00476044" w:rsidP="00476044">
                  <w:pPr>
                    <w:pStyle w:val="NormalWeb"/>
                    <w:rPr>
                      <w:sz w:val="22"/>
                      <w:szCs w:val="22"/>
                    </w:rPr>
                  </w:pPr>
                </w:p>
              </w:tc>
            </w:tr>
          </w:tbl>
          <w:p w14:paraId="512E9FDA" w14:textId="77777777" w:rsidR="00383EC3" w:rsidRDefault="00383EC3" w:rsidP="00383EC3">
            <w:pPr>
              <w:jc w:val="center"/>
            </w:pPr>
            <w:r>
              <w:t>Place only one X</w:t>
            </w:r>
          </w:p>
          <w:p w14:paraId="0C4038CE" w14:textId="77777777" w:rsidR="00476044" w:rsidRPr="00612937" w:rsidRDefault="00476044" w:rsidP="00383EC3"/>
          <w:p w14:paraId="7BE024BF" w14:textId="77777777" w:rsidR="00383EC3" w:rsidRPr="00612937" w:rsidRDefault="00383EC3" w:rsidP="00383EC3"/>
          <w:p w14:paraId="3EE22A3A" w14:textId="6B4AA4CF" w:rsidR="00612937" w:rsidRDefault="00383EC3" w:rsidP="00444D02">
            <w:pPr>
              <w:jc w:val="center"/>
              <w:rPr>
                <w:b/>
                <w:bCs/>
              </w:rPr>
            </w:pPr>
            <w:r>
              <w:rPr>
                <w:b/>
                <w:bCs/>
              </w:rPr>
              <w:t>CML - Contagion Mitigation Level.</w:t>
            </w:r>
          </w:p>
          <w:p w14:paraId="067C711F" w14:textId="13D07340" w:rsidR="00383EC3" w:rsidRPr="00476044" w:rsidRDefault="00383EC3" w:rsidP="00444D02">
            <w:pPr>
              <w:jc w:val="center"/>
              <w:rPr>
                <w:b/>
                <w:bCs/>
              </w:rPr>
            </w:pPr>
            <w:r>
              <w:rPr>
                <w:b/>
                <w:bCs/>
              </w:rPr>
              <w:t>Level 6 is best Level 0 is worst.</w:t>
            </w:r>
          </w:p>
        </w:tc>
      </w:tr>
    </w:tbl>
    <w:p w14:paraId="6229ED24" w14:textId="3CF015CA" w:rsidR="00AA0952" w:rsidRPr="00B0799A" w:rsidRDefault="00A677A8" w:rsidP="00B0799A">
      <w:pPr>
        <w:jc w:val="center"/>
        <w:rPr>
          <w:bCs/>
        </w:rPr>
      </w:pPr>
      <w:r>
        <w:rPr>
          <w:bCs/>
        </w:rPr>
        <w:t>The Contagion Mitigation Certificate details are available in the office</w:t>
      </w:r>
      <w:r w:rsidR="00B0799A">
        <w:rPr>
          <w:bCs/>
        </w:rPr>
        <w:t>.</w:t>
      </w:r>
    </w:p>
    <w:p w14:paraId="7AC43A37" w14:textId="77777777" w:rsidR="006F5519" w:rsidRDefault="006F5519" w:rsidP="00AA0952">
      <w:pPr>
        <w:rPr>
          <w:bCs/>
          <w:u w:val="single"/>
        </w:rPr>
      </w:pPr>
    </w:p>
    <w:p w14:paraId="238699F1" w14:textId="77777777" w:rsidR="006F5519" w:rsidRDefault="006F5519" w:rsidP="00AA0952">
      <w:pPr>
        <w:rPr>
          <w:bCs/>
          <w:u w:val="single"/>
        </w:rPr>
      </w:pPr>
    </w:p>
    <w:p w14:paraId="1BE29419" w14:textId="77777777" w:rsidR="006F5519" w:rsidRDefault="002A59AE" w:rsidP="00AA0952">
      <w:pPr>
        <w:rPr>
          <w:bCs/>
          <w:u w:val="single"/>
        </w:rPr>
      </w:pP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Pr>
          <w:bCs/>
          <w:u w:val="single"/>
        </w:rPr>
        <w:tab/>
      </w:r>
      <w:r>
        <w:rPr>
          <w:bCs/>
          <w:u w:val="single"/>
        </w:rPr>
        <w:tab/>
      </w:r>
      <w:r>
        <w:rPr>
          <w:bCs/>
          <w:u w:val="single"/>
        </w:rPr>
        <w:tab/>
      </w:r>
      <w:r>
        <w:rPr>
          <w:b/>
        </w:rPr>
        <w:t xml:space="preserve">   </w:t>
      </w:r>
      <w:r>
        <w:rPr>
          <w:b/>
        </w:rPr>
        <w:tab/>
      </w:r>
      <w:r w:rsidRPr="008709FB">
        <w:rPr>
          <w:bCs/>
          <w:u w:val="single"/>
        </w:rPr>
        <w:tab/>
      </w:r>
      <w:r w:rsidRPr="008709FB">
        <w:rPr>
          <w:bCs/>
          <w:u w:val="single"/>
        </w:rPr>
        <w:tab/>
      </w:r>
      <w:r w:rsidRPr="008709FB">
        <w:rPr>
          <w:bCs/>
          <w:u w:val="single"/>
        </w:rPr>
        <w:tab/>
      </w:r>
      <w:r>
        <w:rPr>
          <w:bCs/>
          <w:u w:val="single"/>
        </w:rPr>
        <w:br/>
      </w:r>
      <w:r>
        <w:rPr>
          <w:b/>
        </w:rPr>
        <w:t xml:space="preserve">Signature </w:t>
      </w:r>
      <w:r>
        <w:rPr>
          <w:b/>
        </w:rPr>
        <w:tab/>
      </w:r>
      <w:r w:rsidR="00AA0952">
        <w:rPr>
          <w:b/>
        </w:rPr>
        <w:tab/>
      </w:r>
      <w:r w:rsidR="00AA0952">
        <w:rPr>
          <w:b/>
        </w:rPr>
        <w:tab/>
      </w:r>
      <w:r>
        <w:rPr>
          <w:b/>
        </w:rPr>
        <w:tab/>
      </w:r>
      <w:r>
        <w:rPr>
          <w:b/>
        </w:rPr>
        <w:tab/>
      </w:r>
      <w:r>
        <w:rPr>
          <w:b/>
        </w:rPr>
        <w:tab/>
      </w:r>
      <w:r>
        <w:rPr>
          <w:b/>
        </w:rPr>
        <w:tab/>
      </w:r>
      <w:r>
        <w:rPr>
          <w:b/>
        </w:rPr>
        <w:tab/>
      </w:r>
      <w:r>
        <w:rPr>
          <w:b/>
        </w:rPr>
        <w:tab/>
        <w:t>Date</w:t>
      </w:r>
      <w:r>
        <w:rPr>
          <w:b/>
        </w:rPr>
        <w:br/>
      </w:r>
    </w:p>
    <w:p w14:paraId="5E58502F" w14:textId="5D75948F" w:rsidR="006F5519" w:rsidRPr="006F5519" w:rsidRDefault="006F5519" w:rsidP="006F5519">
      <w:pPr>
        <w:rPr>
          <w:bCs/>
          <w:u w:val="single"/>
        </w:rPr>
      </w:pPr>
      <w:r>
        <w:rPr>
          <w:bCs/>
        </w:rPr>
        <w:t>O</w:t>
      </w:r>
      <w:r w:rsidRPr="006F5519">
        <w:rPr>
          <w:bCs/>
        </w:rPr>
        <w:t xml:space="preserve"> Self Inspection   </w:t>
      </w:r>
      <w:r w:rsidR="004F42C2">
        <w:rPr>
          <w:bCs/>
        </w:rPr>
        <w:t xml:space="preserve">   </w:t>
      </w:r>
      <w:r>
        <w:rPr>
          <w:bCs/>
        </w:rPr>
        <w:t>O</w:t>
      </w:r>
      <w:r w:rsidRPr="006F5519">
        <w:rPr>
          <w:bCs/>
        </w:rPr>
        <w:t xml:space="preserve"> Independent Inspector   </w:t>
      </w:r>
      <w:r w:rsidR="004F42C2">
        <w:rPr>
          <w:bCs/>
        </w:rPr>
        <w:t xml:space="preserve">   </w:t>
      </w:r>
      <w:r>
        <w:rPr>
          <w:bCs/>
        </w:rPr>
        <w:t>O</w:t>
      </w:r>
      <w:r w:rsidRPr="006F5519">
        <w:rPr>
          <w:bCs/>
        </w:rPr>
        <w:t xml:space="preserve"> Government Inspector</w:t>
      </w:r>
      <w:r>
        <w:rPr>
          <w:bCs/>
        </w:rPr>
        <w:t xml:space="preserve"> (check one)</w:t>
      </w:r>
    </w:p>
    <w:p w14:paraId="4B0D74AA" w14:textId="0759D239" w:rsidR="002A59AE" w:rsidRPr="006F5519" w:rsidRDefault="002A59AE" w:rsidP="00AA0952">
      <w:pPr>
        <w:rPr>
          <w:b/>
        </w:rPr>
        <w:sectPr w:rsidR="002A59AE" w:rsidRPr="006F5519" w:rsidSect="00EC4465">
          <w:headerReference w:type="default" r:id="rId27"/>
          <w:pgSz w:w="12240" w:h="15840" w:code="1"/>
          <w:pgMar w:top="1440" w:right="1440" w:bottom="1440" w:left="1440" w:header="720" w:footer="720" w:gutter="0"/>
          <w:cols w:space="720"/>
          <w:docGrid w:linePitch="360"/>
        </w:sectPr>
      </w:pPr>
      <w:r>
        <w:rPr>
          <w:bCs/>
          <w:u w:val="single"/>
        </w:rPr>
        <w:br/>
      </w:r>
    </w:p>
    <w:p w14:paraId="5E417067" w14:textId="555DC4C1" w:rsidR="002A59AE" w:rsidRDefault="002A59AE" w:rsidP="002A59AE">
      <w:pPr>
        <w:pStyle w:val="Heading3"/>
      </w:pPr>
      <w:bookmarkStart w:id="42" w:name="_Toc72241333"/>
      <w:r>
        <w:lastRenderedPageBreak/>
        <w:t>Building Contagion</w:t>
      </w:r>
      <w:r w:rsidRPr="00F72E76">
        <w:t xml:space="preserve"> Mitigation </w:t>
      </w:r>
      <w:r>
        <w:t>Certificate</w:t>
      </w:r>
      <w:bookmarkEnd w:id="42"/>
    </w:p>
    <w:p w14:paraId="7524477E" w14:textId="77777777" w:rsidR="00612937" w:rsidRDefault="00612937" w:rsidP="00612937">
      <w:pPr>
        <w:rPr>
          <w:b/>
          <w:bCs/>
        </w:rPr>
      </w:pPr>
      <w:r>
        <w:rPr>
          <w:b/>
          <w:bCs/>
        </w:rPr>
        <w:t>Building Owner Operator:</w:t>
      </w:r>
    </w:p>
    <w:p w14:paraId="0BD794ED" w14:textId="77777777" w:rsidR="00612937" w:rsidRDefault="00612937" w:rsidP="00612937">
      <w:pPr>
        <w:rPr>
          <w:b/>
          <w:bCs/>
        </w:rPr>
      </w:pPr>
    </w:p>
    <w:p w14:paraId="68790E27" w14:textId="77777777" w:rsidR="00612937" w:rsidRDefault="00612937" w:rsidP="00612937">
      <w:pPr>
        <w:rPr>
          <w:b/>
          <w:bCs/>
        </w:rPr>
      </w:pPr>
      <w:r>
        <w:rPr>
          <w:b/>
          <w:bCs/>
        </w:rPr>
        <w:t xml:space="preserve">Building </w:t>
      </w:r>
      <w:r w:rsidRPr="00476044">
        <w:rPr>
          <w:b/>
          <w:bCs/>
        </w:rPr>
        <w:t>Name:</w:t>
      </w:r>
    </w:p>
    <w:p w14:paraId="0720E801" w14:textId="77777777" w:rsidR="00612937" w:rsidRDefault="00612937" w:rsidP="00612937">
      <w:pPr>
        <w:rPr>
          <w:b/>
          <w:bCs/>
        </w:rPr>
      </w:pPr>
    </w:p>
    <w:p w14:paraId="14712F2E" w14:textId="77777777" w:rsidR="00612937" w:rsidRPr="00476044" w:rsidRDefault="00612937" w:rsidP="00612937">
      <w:pPr>
        <w:rPr>
          <w:b/>
          <w:bCs/>
        </w:rPr>
      </w:pPr>
      <w:r>
        <w:rPr>
          <w:b/>
          <w:bCs/>
        </w:rPr>
        <w:t xml:space="preserve">Building Address: </w:t>
      </w:r>
    </w:p>
    <w:p w14:paraId="552BAFC2" w14:textId="77777777" w:rsidR="00612937" w:rsidRPr="00476044" w:rsidRDefault="00612937" w:rsidP="00612937">
      <w:pPr>
        <w:rPr>
          <w:b/>
        </w:rPr>
      </w:pPr>
    </w:p>
    <w:p w14:paraId="3F842FE8" w14:textId="64D2C64D" w:rsidR="00612937" w:rsidRPr="00476044" w:rsidRDefault="00612937" w:rsidP="00612937">
      <w:r>
        <w:rPr>
          <w:b/>
          <w:bCs/>
        </w:rPr>
        <w:t>Number of Rooms</w:t>
      </w:r>
      <w:r w:rsidRPr="00476044">
        <w:rPr>
          <w:b/>
          <w:b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612937" w14:paraId="32C9C2AE" w14:textId="77777777" w:rsidTr="00421E73">
        <w:tc>
          <w:tcPr>
            <w:tcW w:w="4788" w:type="dxa"/>
          </w:tcPr>
          <w:p w14:paraId="4D2EB265" w14:textId="77777777" w:rsidR="00612937" w:rsidRDefault="00612937" w:rsidP="00421E73"/>
          <w:p w14:paraId="137EA1BD" w14:textId="77777777" w:rsidR="00612937" w:rsidRDefault="00612937" w:rsidP="00421E73">
            <w:pPr>
              <w:jc w:val="center"/>
              <w:rPr>
                <w:b/>
              </w:rPr>
            </w:pPr>
            <w:r w:rsidRPr="00476044">
              <w:rPr>
                <w:b/>
              </w:rPr>
              <w:t>Equipment</w:t>
            </w:r>
            <w:r>
              <w:rPr>
                <w:b/>
              </w:rPr>
              <w:t xml:space="preserve"> Level</w:t>
            </w:r>
          </w:p>
          <w:p w14:paraId="7C0F895A" w14:textId="77777777" w:rsidR="00612937" w:rsidRPr="00476044" w:rsidRDefault="00612937" w:rsidP="00421E73">
            <w:pPr>
              <w:jc w:val="center"/>
              <w:rPr>
                <w:b/>
              </w:rPr>
            </w:pPr>
          </w:p>
          <w:tbl>
            <w:tblPr>
              <w:tblStyle w:val="TableGrid"/>
              <w:tblW w:w="0" w:type="auto"/>
              <w:jc w:val="center"/>
              <w:tblLook w:val="04A0" w:firstRow="1" w:lastRow="0" w:firstColumn="1" w:lastColumn="0" w:noHBand="0" w:noVBand="1"/>
            </w:tblPr>
            <w:tblGrid>
              <w:gridCol w:w="852"/>
              <w:gridCol w:w="876"/>
              <w:gridCol w:w="1188"/>
            </w:tblGrid>
            <w:tr w:rsidR="00612937" w:rsidRPr="00E00B9D" w14:paraId="791090BB" w14:textId="77777777" w:rsidTr="00421E73">
              <w:trPr>
                <w:jc w:val="center"/>
              </w:trPr>
              <w:tc>
                <w:tcPr>
                  <w:tcW w:w="852" w:type="dxa"/>
                  <w:hideMark/>
                </w:tcPr>
                <w:p w14:paraId="7B153CA6" w14:textId="77777777" w:rsidR="00612937" w:rsidRPr="00E00B9D" w:rsidRDefault="00612937" w:rsidP="00421E73">
                  <w:pPr>
                    <w:pStyle w:val="NormalWeb"/>
                    <w:jc w:val="center"/>
                    <w:rPr>
                      <w:sz w:val="22"/>
                      <w:szCs w:val="22"/>
                    </w:rPr>
                  </w:pPr>
                  <w:r>
                    <w:rPr>
                      <w:b/>
                      <w:bCs/>
                      <w:sz w:val="22"/>
                      <w:szCs w:val="22"/>
                    </w:rPr>
                    <w:t>CML Rating</w:t>
                  </w:r>
                </w:p>
              </w:tc>
              <w:tc>
                <w:tcPr>
                  <w:tcW w:w="876" w:type="dxa"/>
                  <w:hideMark/>
                </w:tcPr>
                <w:p w14:paraId="78C4AF5A" w14:textId="77777777" w:rsidR="00612937" w:rsidRPr="00E00B9D" w:rsidRDefault="00612937" w:rsidP="00421E73">
                  <w:pPr>
                    <w:pStyle w:val="NormalWeb"/>
                    <w:jc w:val="center"/>
                    <w:rPr>
                      <w:sz w:val="22"/>
                      <w:szCs w:val="22"/>
                    </w:rPr>
                  </w:pPr>
                  <w:r w:rsidRPr="00E00B9D">
                    <w:rPr>
                      <w:b/>
                      <w:bCs/>
                      <w:sz w:val="22"/>
                      <w:szCs w:val="22"/>
                    </w:rPr>
                    <w:t>State</w:t>
                  </w:r>
                </w:p>
              </w:tc>
              <w:tc>
                <w:tcPr>
                  <w:tcW w:w="1188" w:type="dxa"/>
                  <w:hideMark/>
                </w:tcPr>
                <w:p w14:paraId="2C88040F" w14:textId="4AB52FFB" w:rsidR="00612937" w:rsidRPr="00E00B9D" w:rsidRDefault="00612937" w:rsidP="00421E73">
                  <w:pPr>
                    <w:pStyle w:val="NormalWeb"/>
                    <w:jc w:val="center"/>
                    <w:rPr>
                      <w:sz w:val="22"/>
                      <w:szCs w:val="22"/>
                    </w:rPr>
                  </w:pPr>
                  <w:r>
                    <w:rPr>
                      <w:b/>
                      <w:bCs/>
                      <w:sz w:val="22"/>
                      <w:szCs w:val="22"/>
                    </w:rPr>
                    <w:t>Building</w:t>
                  </w:r>
                </w:p>
              </w:tc>
            </w:tr>
            <w:tr w:rsidR="00612937" w:rsidRPr="00E00B9D" w14:paraId="0ED72117" w14:textId="77777777" w:rsidTr="00421E73">
              <w:trPr>
                <w:trHeight w:val="432"/>
                <w:jc w:val="center"/>
              </w:trPr>
              <w:tc>
                <w:tcPr>
                  <w:tcW w:w="852" w:type="dxa"/>
                  <w:hideMark/>
                </w:tcPr>
                <w:p w14:paraId="0B8D5B9C" w14:textId="77777777" w:rsidR="00612937" w:rsidRPr="00E00B9D" w:rsidRDefault="00612937" w:rsidP="00421E73">
                  <w:pPr>
                    <w:pStyle w:val="NormalWeb"/>
                    <w:jc w:val="center"/>
                    <w:rPr>
                      <w:sz w:val="22"/>
                      <w:szCs w:val="22"/>
                    </w:rPr>
                  </w:pPr>
                  <w:r w:rsidRPr="00E00B9D">
                    <w:rPr>
                      <w:sz w:val="22"/>
                      <w:szCs w:val="22"/>
                    </w:rPr>
                    <w:t>6</w:t>
                  </w:r>
                </w:p>
              </w:tc>
              <w:tc>
                <w:tcPr>
                  <w:tcW w:w="876" w:type="dxa"/>
                  <w:shd w:val="clear" w:color="auto" w:fill="99FF99"/>
                  <w:hideMark/>
                </w:tcPr>
                <w:p w14:paraId="490024F2" w14:textId="77777777" w:rsidR="00612937" w:rsidRPr="00E00B9D" w:rsidRDefault="00612937" w:rsidP="00421E73">
                  <w:pPr>
                    <w:pStyle w:val="NormalWeb"/>
                    <w:jc w:val="center"/>
                    <w:rPr>
                      <w:sz w:val="22"/>
                      <w:szCs w:val="22"/>
                    </w:rPr>
                  </w:pPr>
                  <w:r w:rsidRPr="00E00B9D">
                    <w:rPr>
                      <w:sz w:val="22"/>
                      <w:szCs w:val="22"/>
                    </w:rPr>
                    <w:t>Green</w:t>
                  </w:r>
                </w:p>
              </w:tc>
              <w:tc>
                <w:tcPr>
                  <w:tcW w:w="1188" w:type="dxa"/>
                </w:tcPr>
                <w:p w14:paraId="25963760" w14:textId="77777777" w:rsidR="00612937" w:rsidRPr="00E00B9D" w:rsidRDefault="00612937" w:rsidP="00421E73">
                  <w:pPr>
                    <w:jc w:val="center"/>
                    <w:rPr>
                      <w:sz w:val="22"/>
                      <w:szCs w:val="22"/>
                    </w:rPr>
                  </w:pPr>
                </w:p>
              </w:tc>
            </w:tr>
            <w:tr w:rsidR="00612937" w:rsidRPr="00E00B9D" w14:paraId="7E183A9B" w14:textId="77777777" w:rsidTr="00421E73">
              <w:trPr>
                <w:trHeight w:val="432"/>
                <w:jc w:val="center"/>
              </w:trPr>
              <w:tc>
                <w:tcPr>
                  <w:tcW w:w="852" w:type="dxa"/>
                  <w:hideMark/>
                </w:tcPr>
                <w:p w14:paraId="6E1D2035" w14:textId="77777777" w:rsidR="00612937" w:rsidRPr="00E00B9D" w:rsidRDefault="00612937" w:rsidP="00421E73">
                  <w:pPr>
                    <w:pStyle w:val="NormalWeb"/>
                    <w:jc w:val="center"/>
                    <w:rPr>
                      <w:sz w:val="22"/>
                      <w:szCs w:val="22"/>
                    </w:rPr>
                  </w:pPr>
                  <w:r w:rsidRPr="00E00B9D">
                    <w:rPr>
                      <w:sz w:val="22"/>
                      <w:szCs w:val="22"/>
                    </w:rPr>
                    <w:t>5</w:t>
                  </w:r>
                </w:p>
              </w:tc>
              <w:tc>
                <w:tcPr>
                  <w:tcW w:w="876" w:type="dxa"/>
                  <w:shd w:val="clear" w:color="auto" w:fill="99FF99"/>
                  <w:hideMark/>
                </w:tcPr>
                <w:p w14:paraId="6E697B93" w14:textId="77777777" w:rsidR="00612937" w:rsidRPr="00E00B9D" w:rsidRDefault="00612937" w:rsidP="00421E73">
                  <w:pPr>
                    <w:pStyle w:val="NormalWeb"/>
                    <w:jc w:val="center"/>
                    <w:rPr>
                      <w:sz w:val="22"/>
                      <w:szCs w:val="22"/>
                    </w:rPr>
                  </w:pPr>
                  <w:r w:rsidRPr="00E00B9D">
                    <w:rPr>
                      <w:sz w:val="22"/>
                      <w:szCs w:val="22"/>
                    </w:rPr>
                    <w:t>Green</w:t>
                  </w:r>
                </w:p>
              </w:tc>
              <w:tc>
                <w:tcPr>
                  <w:tcW w:w="1188" w:type="dxa"/>
                </w:tcPr>
                <w:p w14:paraId="5FB6AD03" w14:textId="77777777" w:rsidR="00612937" w:rsidRPr="00E00B9D" w:rsidRDefault="00612937" w:rsidP="00421E73">
                  <w:pPr>
                    <w:pStyle w:val="NormalWeb"/>
                    <w:jc w:val="center"/>
                    <w:rPr>
                      <w:sz w:val="22"/>
                      <w:szCs w:val="22"/>
                    </w:rPr>
                  </w:pPr>
                </w:p>
              </w:tc>
            </w:tr>
            <w:tr w:rsidR="00612937" w:rsidRPr="00E00B9D" w14:paraId="500324A0" w14:textId="77777777" w:rsidTr="00421E73">
              <w:trPr>
                <w:trHeight w:val="432"/>
                <w:jc w:val="center"/>
              </w:trPr>
              <w:tc>
                <w:tcPr>
                  <w:tcW w:w="852" w:type="dxa"/>
                  <w:hideMark/>
                </w:tcPr>
                <w:p w14:paraId="028D4971" w14:textId="77777777" w:rsidR="00612937" w:rsidRPr="00E00B9D" w:rsidRDefault="00612937" w:rsidP="00421E73">
                  <w:pPr>
                    <w:pStyle w:val="NormalWeb"/>
                    <w:jc w:val="center"/>
                    <w:rPr>
                      <w:sz w:val="22"/>
                      <w:szCs w:val="22"/>
                    </w:rPr>
                  </w:pPr>
                  <w:r w:rsidRPr="00E00B9D">
                    <w:rPr>
                      <w:sz w:val="22"/>
                      <w:szCs w:val="22"/>
                    </w:rPr>
                    <w:t>4</w:t>
                  </w:r>
                </w:p>
              </w:tc>
              <w:tc>
                <w:tcPr>
                  <w:tcW w:w="876" w:type="dxa"/>
                  <w:shd w:val="clear" w:color="auto" w:fill="FFFF00"/>
                  <w:hideMark/>
                </w:tcPr>
                <w:p w14:paraId="014734B8" w14:textId="77777777" w:rsidR="00612937" w:rsidRPr="00E00B9D" w:rsidRDefault="00612937" w:rsidP="00421E73">
                  <w:pPr>
                    <w:pStyle w:val="NormalWeb"/>
                    <w:jc w:val="center"/>
                    <w:rPr>
                      <w:sz w:val="22"/>
                      <w:szCs w:val="22"/>
                    </w:rPr>
                  </w:pPr>
                  <w:r w:rsidRPr="00E00B9D">
                    <w:rPr>
                      <w:sz w:val="22"/>
                      <w:szCs w:val="22"/>
                    </w:rPr>
                    <w:t>Yellow</w:t>
                  </w:r>
                </w:p>
              </w:tc>
              <w:tc>
                <w:tcPr>
                  <w:tcW w:w="1188" w:type="dxa"/>
                </w:tcPr>
                <w:p w14:paraId="23BE20F5" w14:textId="77777777" w:rsidR="00612937" w:rsidRPr="00E00B9D" w:rsidRDefault="00612937" w:rsidP="00421E73">
                  <w:pPr>
                    <w:pStyle w:val="NormalWeb"/>
                    <w:jc w:val="center"/>
                    <w:rPr>
                      <w:sz w:val="22"/>
                      <w:szCs w:val="22"/>
                    </w:rPr>
                  </w:pPr>
                </w:p>
              </w:tc>
            </w:tr>
            <w:tr w:rsidR="00612937" w:rsidRPr="00E00B9D" w14:paraId="6FBF4D66" w14:textId="77777777" w:rsidTr="00421E73">
              <w:trPr>
                <w:trHeight w:val="432"/>
                <w:jc w:val="center"/>
              </w:trPr>
              <w:tc>
                <w:tcPr>
                  <w:tcW w:w="852" w:type="dxa"/>
                  <w:hideMark/>
                </w:tcPr>
                <w:p w14:paraId="23A0DBB7" w14:textId="77777777" w:rsidR="00612937" w:rsidRPr="00E00B9D" w:rsidRDefault="00612937" w:rsidP="00421E73">
                  <w:pPr>
                    <w:pStyle w:val="NormalWeb"/>
                    <w:jc w:val="center"/>
                    <w:rPr>
                      <w:sz w:val="22"/>
                      <w:szCs w:val="22"/>
                    </w:rPr>
                  </w:pPr>
                  <w:r w:rsidRPr="00E00B9D">
                    <w:rPr>
                      <w:sz w:val="22"/>
                      <w:szCs w:val="22"/>
                    </w:rPr>
                    <w:t>3</w:t>
                  </w:r>
                </w:p>
              </w:tc>
              <w:tc>
                <w:tcPr>
                  <w:tcW w:w="876" w:type="dxa"/>
                  <w:shd w:val="clear" w:color="auto" w:fill="FFFF00"/>
                  <w:hideMark/>
                </w:tcPr>
                <w:p w14:paraId="6D19C582" w14:textId="77777777" w:rsidR="00612937" w:rsidRPr="00E00B9D" w:rsidRDefault="00612937" w:rsidP="00421E73">
                  <w:pPr>
                    <w:pStyle w:val="NormalWeb"/>
                    <w:jc w:val="center"/>
                    <w:rPr>
                      <w:sz w:val="22"/>
                      <w:szCs w:val="22"/>
                    </w:rPr>
                  </w:pPr>
                  <w:r w:rsidRPr="00E00B9D">
                    <w:rPr>
                      <w:sz w:val="22"/>
                      <w:szCs w:val="22"/>
                    </w:rPr>
                    <w:t>Yellow</w:t>
                  </w:r>
                </w:p>
              </w:tc>
              <w:tc>
                <w:tcPr>
                  <w:tcW w:w="1188" w:type="dxa"/>
                </w:tcPr>
                <w:p w14:paraId="10BAF7C0" w14:textId="77777777" w:rsidR="00612937" w:rsidRPr="00E00B9D" w:rsidRDefault="00612937" w:rsidP="00421E73">
                  <w:pPr>
                    <w:pStyle w:val="NormalWeb"/>
                    <w:jc w:val="center"/>
                    <w:rPr>
                      <w:sz w:val="22"/>
                      <w:szCs w:val="22"/>
                    </w:rPr>
                  </w:pPr>
                </w:p>
              </w:tc>
            </w:tr>
            <w:tr w:rsidR="00612937" w:rsidRPr="00E00B9D" w14:paraId="6D58C7D0" w14:textId="77777777" w:rsidTr="00421E73">
              <w:trPr>
                <w:trHeight w:val="432"/>
                <w:jc w:val="center"/>
              </w:trPr>
              <w:tc>
                <w:tcPr>
                  <w:tcW w:w="852" w:type="dxa"/>
                  <w:hideMark/>
                </w:tcPr>
                <w:p w14:paraId="19093B4B" w14:textId="77777777" w:rsidR="00612937" w:rsidRPr="00E00B9D" w:rsidRDefault="00612937" w:rsidP="00421E73">
                  <w:pPr>
                    <w:pStyle w:val="NormalWeb"/>
                    <w:jc w:val="center"/>
                    <w:rPr>
                      <w:sz w:val="22"/>
                      <w:szCs w:val="22"/>
                    </w:rPr>
                  </w:pPr>
                  <w:r w:rsidRPr="00E00B9D">
                    <w:rPr>
                      <w:sz w:val="22"/>
                      <w:szCs w:val="22"/>
                    </w:rPr>
                    <w:t>2</w:t>
                  </w:r>
                </w:p>
              </w:tc>
              <w:tc>
                <w:tcPr>
                  <w:tcW w:w="876" w:type="dxa"/>
                  <w:shd w:val="clear" w:color="auto" w:fill="FFC000"/>
                  <w:hideMark/>
                </w:tcPr>
                <w:p w14:paraId="12345BD4" w14:textId="77777777" w:rsidR="00612937" w:rsidRPr="00E00B9D" w:rsidRDefault="00612937" w:rsidP="00421E73">
                  <w:pPr>
                    <w:pStyle w:val="NormalWeb"/>
                    <w:jc w:val="center"/>
                    <w:rPr>
                      <w:sz w:val="22"/>
                      <w:szCs w:val="22"/>
                    </w:rPr>
                  </w:pPr>
                  <w:r w:rsidRPr="00E00B9D">
                    <w:rPr>
                      <w:sz w:val="22"/>
                      <w:szCs w:val="22"/>
                    </w:rPr>
                    <w:t>Orange</w:t>
                  </w:r>
                </w:p>
              </w:tc>
              <w:tc>
                <w:tcPr>
                  <w:tcW w:w="1188" w:type="dxa"/>
                </w:tcPr>
                <w:p w14:paraId="7DB3949A" w14:textId="77777777" w:rsidR="00612937" w:rsidRPr="00E00B9D" w:rsidRDefault="00612937" w:rsidP="00421E73">
                  <w:pPr>
                    <w:pStyle w:val="NormalWeb"/>
                    <w:jc w:val="center"/>
                    <w:rPr>
                      <w:sz w:val="22"/>
                      <w:szCs w:val="22"/>
                    </w:rPr>
                  </w:pPr>
                </w:p>
              </w:tc>
            </w:tr>
            <w:tr w:rsidR="00612937" w:rsidRPr="00E00B9D" w14:paraId="192F7A61" w14:textId="77777777" w:rsidTr="00421E73">
              <w:trPr>
                <w:trHeight w:val="432"/>
                <w:jc w:val="center"/>
              </w:trPr>
              <w:tc>
                <w:tcPr>
                  <w:tcW w:w="852" w:type="dxa"/>
                  <w:hideMark/>
                </w:tcPr>
                <w:p w14:paraId="01F657C0" w14:textId="77777777" w:rsidR="00612937" w:rsidRPr="00E00B9D" w:rsidRDefault="00612937" w:rsidP="00421E73">
                  <w:pPr>
                    <w:pStyle w:val="NormalWeb"/>
                    <w:jc w:val="center"/>
                    <w:rPr>
                      <w:sz w:val="22"/>
                      <w:szCs w:val="22"/>
                    </w:rPr>
                  </w:pPr>
                  <w:r w:rsidRPr="00E00B9D">
                    <w:rPr>
                      <w:sz w:val="22"/>
                      <w:szCs w:val="22"/>
                    </w:rPr>
                    <w:t>1</w:t>
                  </w:r>
                </w:p>
              </w:tc>
              <w:tc>
                <w:tcPr>
                  <w:tcW w:w="876" w:type="dxa"/>
                  <w:shd w:val="clear" w:color="auto" w:fill="FF7D7D"/>
                  <w:hideMark/>
                </w:tcPr>
                <w:p w14:paraId="6291047D" w14:textId="77777777" w:rsidR="00612937" w:rsidRPr="00E00B9D" w:rsidRDefault="00612937" w:rsidP="00421E73">
                  <w:pPr>
                    <w:pStyle w:val="NormalWeb"/>
                    <w:jc w:val="center"/>
                    <w:rPr>
                      <w:sz w:val="22"/>
                      <w:szCs w:val="22"/>
                    </w:rPr>
                  </w:pPr>
                  <w:r w:rsidRPr="00E00B9D">
                    <w:rPr>
                      <w:sz w:val="22"/>
                      <w:szCs w:val="22"/>
                    </w:rPr>
                    <w:t>Red</w:t>
                  </w:r>
                </w:p>
              </w:tc>
              <w:tc>
                <w:tcPr>
                  <w:tcW w:w="1188" w:type="dxa"/>
                </w:tcPr>
                <w:p w14:paraId="706621E6" w14:textId="77777777" w:rsidR="00612937" w:rsidRPr="00E00B9D" w:rsidRDefault="00612937" w:rsidP="00421E73">
                  <w:pPr>
                    <w:pStyle w:val="NormalWeb"/>
                    <w:jc w:val="center"/>
                    <w:rPr>
                      <w:sz w:val="22"/>
                      <w:szCs w:val="22"/>
                    </w:rPr>
                  </w:pPr>
                </w:p>
              </w:tc>
            </w:tr>
            <w:tr w:rsidR="00612937" w:rsidRPr="00E00B9D" w14:paraId="69046829" w14:textId="77777777" w:rsidTr="00421E73">
              <w:trPr>
                <w:trHeight w:val="432"/>
                <w:jc w:val="center"/>
              </w:trPr>
              <w:tc>
                <w:tcPr>
                  <w:tcW w:w="852" w:type="dxa"/>
                  <w:hideMark/>
                </w:tcPr>
                <w:p w14:paraId="4D769E99" w14:textId="77777777" w:rsidR="00612937" w:rsidRPr="00E00B9D" w:rsidRDefault="00612937" w:rsidP="00421E73">
                  <w:pPr>
                    <w:pStyle w:val="NormalWeb"/>
                    <w:jc w:val="center"/>
                    <w:rPr>
                      <w:sz w:val="22"/>
                      <w:szCs w:val="22"/>
                    </w:rPr>
                  </w:pPr>
                  <w:r w:rsidRPr="00E00B9D">
                    <w:rPr>
                      <w:sz w:val="22"/>
                      <w:szCs w:val="22"/>
                    </w:rPr>
                    <w:t>0</w:t>
                  </w:r>
                </w:p>
              </w:tc>
              <w:tc>
                <w:tcPr>
                  <w:tcW w:w="876" w:type="dxa"/>
                  <w:shd w:val="clear" w:color="auto" w:fill="FF7D7D"/>
                  <w:hideMark/>
                </w:tcPr>
                <w:p w14:paraId="5AAF38BC" w14:textId="77777777" w:rsidR="00612937" w:rsidRPr="00E00B9D" w:rsidRDefault="00612937" w:rsidP="00421E73">
                  <w:pPr>
                    <w:pStyle w:val="NormalWeb"/>
                    <w:jc w:val="center"/>
                    <w:rPr>
                      <w:sz w:val="22"/>
                      <w:szCs w:val="22"/>
                    </w:rPr>
                  </w:pPr>
                  <w:r w:rsidRPr="00E00B9D">
                    <w:rPr>
                      <w:sz w:val="22"/>
                      <w:szCs w:val="22"/>
                    </w:rPr>
                    <w:t>Red</w:t>
                  </w:r>
                </w:p>
              </w:tc>
              <w:tc>
                <w:tcPr>
                  <w:tcW w:w="1188" w:type="dxa"/>
                </w:tcPr>
                <w:p w14:paraId="0F206662" w14:textId="77777777" w:rsidR="00612937" w:rsidRPr="00E00B9D" w:rsidRDefault="00612937" w:rsidP="00421E73">
                  <w:pPr>
                    <w:jc w:val="center"/>
                    <w:rPr>
                      <w:sz w:val="22"/>
                      <w:szCs w:val="22"/>
                    </w:rPr>
                  </w:pPr>
                </w:p>
              </w:tc>
            </w:tr>
          </w:tbl>
          <w:p w14:paraId="3E1F2345" w14:textId="77777777" w:rsidR="00612937" w:rsidRDefault="00612937" w:rsidP="00421E73">
            <w:pPr>
              <w:jc w:val="center"/>
            </w:pPr>
            <w:r>
              <w:t xml:space="preserve">Place X or room count </w:t>
            </w:r>
          </w:p>
          <w:p w14:paraId="691CCD53" w14:textId="608DE1DF" w:rsidR="00612937" w:rsidRDefault="00612937" w:rsidP="00421E73">
            <w:pPr>
              <w:jc w:val="center"/>
            </w:pPr>
            <w:r>
              <w:t>in each applicable Level</w:t>
            </w:r>
          </w:p>
          <w:p w14:paraId="10FDE097" w14:textId="77777777" w:rsidR="00612937" w:rsidRDefault="00612937" w:rsidP="00421E73"/>
        </w:tc>
        <w:tc>
          <w:tcPr>
            <w:tcW w:w="4788" w:type="dxa"/>
          </w:tcPr>
          <w:p w14:paraId="769DC8DC" w14:textId="77777777" w:rsidR="00612937" w:rsidRDefault="00612937" w:rsidP="00421E73"/>
          <w:p w14:paraId="1E2F8F1E" w14:textId="77777777" w:rsidR="00612937" w:rsidRDefault="00612937" w:rsidP="00421E73">
            <w:pPr>
              <w:jc w:val="center"/>
              <w:rPr>
                <w:b/>
                <w:bCs/>
              </w:rPr>
            </w:pPr>
            <w:r w:rsidRPr="00476044">
              <w:rPr>
                <w:b/>
                <w:bCs/>
              </w:rPr>
              <w:t>Controls</w:t>
            </w:r>
            <w:r>
              <w:rPr>
                <w:b/>
                <w:bCs/>
              </w:rPr>
              <w:t xml:space="preserve"> Level</w:t>
            </w:r>
          </w:p>
          <w:p w14:paraId="21923AA8" w14:textId="77777777" w:rsidR="00612937" w:rsidRPr="00612937" w:rsidRDefault="00612937" w:rsidP="00421E73"/>
          <w:tbl>
            <w:tblPr>
              <w:tblStyle w:val="TableGrid"/>
              <w:tblW w:w="0" w:type="auto"/>
              <w:jc w:val="center"/>
              <w:tblLook w:val="04A0" w:firstRow="1" w:lastRow="0" w:firstColumn="1" w:lastColumn="0" w:noHBand="0" w:noVBand="1"/>
            </w:tblPr>
            <w:tblGrid>
              <w:gridCol w:w="852"/>
              <w:gridCol w:w="864"/>
              <w:gridCol w:w="1034"/>
            </w:tblGrid>
            <w:tr w:rsidR="00612937" w14:paraId="0C1D75E0" w14:textId="77777777" w:rsidTr="00421E73">
              <w:trPr>
                <w:tblHeader/>
                <w:jc w:val="center"/>
              </w:trPr>
              <w:tc>
                <w:tcPr>
                  <w:tcW w:w="852" w:type="dxa"/>
                  <w:hideMark/>
                </w:tcPr>
                <w:p w14:paraId="01E100D3" w14:textId="77777777" w:rsidR="00612937" w:rsidRPr="00E00B9D" w:rsidRDefault="00612937" w:rsidP="00421E73">
                  <w:pPr>
                    <w:pStyle w:val="NormalWeb"/>
                    <w:jc w:val="center"/>
                    <w:rPr>
                      <w:sz w:val="22"/>
                      <w:szCs w:val="22"/>
                    </w:rPr>
                  </w:pPr>
                  <w:r>
                    <w:rPr>
                      <w:b/>
                      <w:bCs/>
                      <w:sz w:val="22"/>
                      <w:szCs w:val="22"/>
                    </w:rPr>
                    <w:t>CML Rating</w:t>
                  </w:r>
                </w:p>
              </w:tc>
              <w:tc>
                <w:tcPr>
                  <w:tcW w:w="864" w:type="dxa"/>
                </w:tcPr>
                <w:p w14:paraId="2FE93E33" w14:textId="77777777" w:rsidR="00612937" w:rsidRPr="00E00B9D" w:rsidRDefault="00612937" w:rsidP="00421E73">
                  <w:pPr>
                    <w:rPr>
                      <w:b/>
                      <w:bCs/>
                      <w:sz w:val="22"/>
                      <w:szCs w:val="22"/>
                    </w:rPr>
                  </w:pPr>
                  <w:r>
                    <w:rPr>
                      <w:b/>
                      <w:bCs/>
                      <w:sz w:val="22"/>
                      <w:szCs w:val="22"/>
                    </w:rPr>
                    <w:t>State</w:t>
                  </w:r>
                </w:p>
              </w:tc>
              <w:tc>
                <w:tcPr>
                  <w:tcW w:w="1034" w:type="dxa"/>
                </w:tcPr>
                <w:p w14:paraId="2203F011" w14:textId="1F155AC2" w:rsidR="00612937" w:rsidRPr="00E00B9D" w:rsidRDefault="00612937" w:rsidP="00421E73">
                  <w:pPr>
                    <w:rPr>
                      <w:b/>
                      <w:bCs/>
                      <w:sz w:val="22"/>
                      <w:szCs w:val="22"/>
                    </w:rPr>
                  </w:pPr>
                  <w:r>
                    <w:rPr>
                      <w:b/>
                      <w:bCs/>
                      <w:sz w:val="22"/>
                      <w:szCs w:val="22"/>
                    </w:rPr>
                    <w:t>Building</w:t>
                  </w:r>
                </w:p>
              </w:tc>
            </w:tr>
            <w:tr w:rsidR="00612937" w14:paraId="72CE7AA9" w14:textId="77777777" w:rsidTr="00421E73">
              <w:trPr>
                <w:trHeight w:val="432"/>
                <w:jc w:val="center"/>
              </w:trPr>
              <w:tc>
                <w:tcPr>
                  <w:tcW w:w="852" w:type="dxa"/>
                  <w:hideMark/>
                </w:tcPr>
                <w:p w14:paraId="613FC09B" w14:textId="77777777" w:rsidR="00612937" w:rsidRPr="00E00B9D" w:rsidRDefault="00612937" w:rsidP="00421E73">
                  <w:pPr>
                    <w:pStyle w:val="NormalWeb"/>
                    <w:jc w:val="center"/>
                    <w:rPr>
                      <w:sz w:val="22"/>
                      <w:szCs w:val="22"/>
                    </w:rPr>
                  </w:pPr>
                  <w:r w:rsidRPr="00E00B9D">
                    <w:rPr>
                      <w:sz w:val="22"/>
                      <w:szCs w:val="22"/>
                    </w:rPr>
                    <w:t>6</w:t>
                  </w:r>
                </w:p>
              </w:tc>
              <w:tc>
                <w:tcPr>
                  <w:tcW w:w="864" w:type="dxa"/>
                  <w:shd w:val="clear" w:color="auto" w:fill="99FF99"/>
                </w:tcPr>
                <w:p w14:paraId="65CCD6EB" w14:textId="77777777" w:rsidR="00612937" w:rsidRPr="00E00B9D" w:rsidRDefault="00612937" w:rsidP="00421E73">
                  <w:pPr>
                    <w:jc w:val="center"/>
                    <w:rPr>
                      <w:sz w:val="22"/>
                      <w:szCs w:val="22"/>
                    </w:rPr>
                  </w:pPr>
                  <w:r>
                    <w:rPr>
                      <w:sz w:val="22"/>
                      <w:szCs w:val="22"/>
                    </w:rPr>
                    <w:t>Green</w:t>
                  </w:r>
                </w:p>
              </w:tc>
              <w:tc>
                <w:tcPr>
                  <w:tcW w:w="1034" w:type="dxa"/>
                </w:tcPr>
                <w:p w14:paraId="7E5DE2B0" w14:textId="77777777" w:rsidR="00612937" w:rsidRPr="00E00B9D" w:rsidRDefault="00612937" w:rsidP="00421E73">
                  <w:pPr>
                    <w:pStyle w:val="NormalWeb"/>
                    <w:rPr>
                      <w:sz w:val="22"/>
                      <w:szCs w:val="22"/>
                    </w:rPr>
                  </w:pPr>
                </w:p>
              </w:tc>
            </w:tr>
            <w:tr w:rsidR="00612937" w14:paraId="47D24FD7" w14:textId="77777777" w:rsidTr="00421E73">
              <w:trPr>
                <w:trHeight w:val="432"/>
                <w:jc w:val="center"/>
              </w:trPr>
              <w:tc>
                <w:tcPr>
                  <w:tcW w:w="852" w:type="dxa"/>
                  <w:hideMark/>
                </w:tcPr>
                <w:p w14:paraId="7644A7FE" w14:textId="77777777" w:rsidR="00612937" w:rsidRPr="00E00B9D" w:rsidRDefault="00612937" w:rsidP="00421E73">
                  <w:pPr>
                    <w:pStyle w:val="NormalWeb"/>
                    <w:jc w:val="center"/>
                    <w:rPr>
                      <w:sz w:val="22"/>
                      <w:szCs w:val="22"/>
                    </w:rPr>
                  </w:pPr>
                  <w:r w:rsidRPr="00E00B9D">
                    <w:rPr>
                      <w:sz w:val="22"/>
                      <w:szCs w:val="22"/>
                    </w:rPr>
                    <w:t>4</w:t>
                  </w:r>
                </w:p>
              </w:tc>
              <w:tc>
                <w:tcPr>
                  <w:tcW w:w="864" w:type="dxa"/>
                  <w:shd w:val="clear" w:color="auto" w:fill="FFFF00"/>
                </w:tcPr>
                <w:p w14:paraId="42EDAC31" w14:textId="77777777" w:rsidR="00612937" w:rsidRPr="00E00B9D" w:rsidRDefault="00612937" w:rsidP="00421E73">
                  <w:pPr>
                    <w:jc w:val="center"/>
                    <w:rPr>
                      <w:sz w:val="22"/>
                      <w:szCs w:val="22"/>
                    </w:rPr>
                  </w:pPr>
                  <w:r>
                    <w:rPr>
                      <w:sz w:val="22"/>
                      <w:szCs w:val="22"/>
                    </w:rPr>
                    <w:t>Yellow</w:t>
                  </w:r>
                </w:p>
              </w:tc>
              <w:tc>
                <w:tcPr>
                  <w:tcW w:w="1034" w:type="dxa"/>
                </w:tcPr>
                <w:p w14:paraId="32F3A373" w14:textId="77777777" w:rsidR="00612937" w:rsidRPr="00E00B9D" w:rsidRDefault="00612937" w:rsidP="00421E73">
                  <w:pPr>
                    <w:pStyle w:val="NormalWeb"/>
                    <w:rPr>
                      <w:sz w:val="22"/>
                      <w:szCs w:val="22"/>
                    </w:rPr>
                  </w:pPr>
                </w:p>
              </w:tc>
            </w:tr>
            <w:tr w:rsidR="00612937" w14:paraId="2F9C9A8F" w14:textId="77777777" w:rsidTr="00421E73">
              <w:trPr>
                <w:trHeight w:val="432"/>
                <w:jc w:val="center"/>
              </w:trPr>
              <w:tc>
                <w:tcPr>
                  <w:tcW w:w="852" w:type="dxa"/>
                  <w:hideMark/>
                </w:tcPr>
                <w:p w14:paraId="6A4DB582" w14:textId="77777777" w:rsidR="00612937" w:rsidRPr="00E00B9D" w:rsidRDefault="00612937" w:rsidP="00421E73">
                  <w:pPr>
                    <w:pStyle w:val="NormalWeb"/>
                    <w:jc w:val="center"/>
                    <w:rPr>
                      <w:sz w:val="22"/>
                      <w:szCs w:val="22"/>
                    </w:rPr>
                  </w:pPr>
                  <w:r w:rsidRPr="00E00B9D">
                    <w:rPr>
                      <w:sz w:val="22"/>
                      <w:szCs w:val="22"/>
                    </w:rPr>
                    <w:t>3</w:t>
                  </w:r>
                </w:p>
              </w:tc>
              <w:tc>
                <w:tcPr>
                  <w:tcW w:w="864" w:type="dxa"/>
                  <w:shd w:val="clear" w:color="auto" w:fill="FFFF00"/>
                </w:tcPr>
                <w:p w14:paraId="4239243A" w14:textId="77777777" w:rsidR="00612937" w:rsidRPr="00E00B9D" w:rsidRDefault="00612937" w:rsidP="00421E73">
                  <w:pPr>
                    <w:jc w:val="center"/>
                    <w:rPr>
                      <w:sz w:val="22"/>
                      <w:szCs w:val="22"/>
                    </w:rPr>
                  </w:pPr>
                  <w:r>
                    <w:rPr>
                      <w:sz w:val="22"/>
                      <w:szCs w:val="22"/>
                    </w:rPr>
                    <w:t>Yellow</w:t>
                  </w:r>
                </w:p>
              </w:tc>
              <w:tc>
                <w:tcPr>
                  <w:tcW w:w="1034" w:type="dxa"/>
                </w:tcPr>
                <w:p w14:paraId="252FA368" w14:textId="77777777" w:rsidR="00612937" w:rsidRPr="00E00B9D" w:rsidRDefault="00612937" w:rsidP="00421E73">
                  <w:pPr>
                    <w:pStyle w:val="NormalWeb"/>
                    <w:rPr>
                      <w:sz w:val="22"/>
                      <w:szCs w:val="22"/>
                    </w:rPr>
                  </w:pPr>
                </w:p>
              </w:tc>
            </w:tr>
            <w:tr w:rsidR="00612937" w14:paraId="667ADD2C" w14:textId="77777777" w:rsidTr="00421E73">
              <w:trPr>
                <w:trHeight w:val="432"/>
                <w:jc w:val="center"/>
              </w:trPr>
              <w:tc>
                <w:tcPr>
                  <w:tcW w:w="852" w:type="dxa"/>
                  <w:hideMark/>
                </w:tcPr>
                <w:p w14:paraId="25E22842" w14:textId="77777777" w:rsidR="00612937" w:rsidRPr="00E00B9D" w:rsidRDefault="00612937" w:rsidP="00421E73">
                  <w:pPr>
                    <w:pStyle w:val="NormalWeb"/>
                    <w:jc w:val="center"/>
                    <w:rPr>
                      <w:sz w:val="22"/>
                      <w:szCs w:val="22"/>
                    </w:rPr>
                  </w:pPr>
                  <w:r w:rsidRPr="00E00B9D">
                    <w:rPr>
                      <w:sz w:val="22"/>
                      <w:szCs w:val="22"/>
                    </w:rPr>
                    <w:t>0</w:t>
                  </w:r>
                </w:p>
              </w:tc>
              <w:tc>
                <w:tcPr>
                  <w:tcW w:w="864" w:type="dxa"/>
                  <w:shd w:val="clear" w:color="auto" w:fill="FF7D7D"/>
                </w:tcPr>
                <w:p w14:paraId="702F2A50" w14:textId="77777777" w:rsidR="00612937" w:rsidRPr="00E00B9D" w:rsidRDefault="00612937" w:rsidP="00421E73">
                  <w:pPr>
                    <w:jc w:val="center"/>
                    <w:rPr>
                      <w:sz w:val="22"/>
                      <w:szCs w:val="22"/>
                    </w:rPr>
                  </w:pPr>
                  <w:r>
                    <w:rPr>
                      <w:sz w:val="22"/>
                      <w:szCs w:val="22"/>
                    </w:rPr>
                    <w:t>Red</w:t>
                  </w:r>
                </w:p>
              </w:tc>
              <w:tc>
                <w:tcPr>
                  <w:tcW w:w="1034" w:type="dxa"/>
                </w:tcPr>
                <w:p w14:paraId="5C77440F" w14:textId="77777777" w:rsidR="00612937" w:rsidRPr="00E00B9D" w:rsidRDefault="00612937" w:rsidP="00421E73">
                  <w:pPr>
                    <w:pStyle w:val="NormalWeb"/>
                    <w:rPr>
                      <w:sz w:val="22"/>
                      <w:szCs w:val="22"/>
                    </w:rPr>
                  </w:pPr>
                </w:p>
              </w:tc>
            </w:tr>
          </w:tbl>
          <w:p w14:paraId="42DD6E46" w14:textId="77777777" w:rsidR="00612937" w:rsidRDefault="00612937" w:rsidP="00612937">
            <w:pPr>
              <w:jc w:val="center"/>
            </w:pPr>
            <w:r>
              <w:t xml:space="preserve">Place X or room count </w:t>
            </w:r>
          </w:p>
          <w:p w14:paraId="43FF720D" w14:textId="4B98E030" w:rsidR="00612937" w:rsidRDefault="00612937" w:rsidP="00612937">
            <w:pPr>
              <w:jc w:val="center"/>
            </w:pPr>
            <w:r>
              <w:t>in each applicable Level</w:t>
            </w:r>
          </w:p>
          <w:p w14:paraId="64550ECB" w14:textId="77777777" w:rsidR="00612937" w:rsidRPr="00612937" w:rsidRDefault="00612937" w:rsidP="00421E73"/>
          <w:p w14:paraId="2E257909" w14:textId="77777777" w:rsidR="00612937" w:rsidRPr="00612937" w:rsidRDefault="00612937" w:rsidP="00421E73"/>
          <w:p w14:paraId="54220C29" w14:textId="134C2596" w:rsidR="00612937" w:rsidRDefault="00612937" w:rsidP="00444D02">
            <w:pPr>
              <w:jc w:val="center"/>
              <w:rPr>
                <w:b/>
                <w:bCs/>
              </w:rPr>
            </w:pPr>
            <w:r>
              <w:rPr>
                <w:b/>
                <w:bCs/>
              </w:rPr>
              <w:t>CML - Contagion Mitigation Level.</w:t>
            </w:r>
          </w:p>
          <w:p w14:paraId="6EA10856" w14:textId="057AD3F5" w:rsidR="00612937" w:rsidRPr="00476044" w:rsidRDefault="00612937" w:rsidP="00444D02">
            <w:pPr>
              <w:jc w:val="center"/>
              <w:rPr>
                <w:b/>
                <w:bCs/>
              </w:rPr>
            </w:pPr>
            <w:r>
              <w:rPr>
                <w:b/>
                <w:bCs/>
              </w:rPr>
              <w:t>Level 6 is best Level 0 is worst.</w:t>
            </w:r>
          </w:p>
        </w:tc>
      </w:tr>
    </w:tbl>
    <w:p w14:paraId="013E555F" w14:textId="562AAB61" w:rsidR="00612937" w:rsidRPr="00B0799A" w:rsidRDefault="00612937" w:rsidP="00612937">
      <w:pPr>
        <w:jc w:val="center"/>
        <w:rPr>
          <w:bCs/>
        </w:rPr>
      </w:pPr>
      <w:r>
        <w:rPr>
          <w:bCs/>
        </w:rPr>
        <w:t>The Contagion Mitigation Certificat</w:t>
      </w:r>
      <w:r w:rsidR="00A677A8">
        <w:rPr>
          <w:bCs/>
        </w:rPr>
        <w:t>e</w:t>
      </w:r>
      <w:r>
        <w:rPr>
          <w:bCs/>
        </w:rPr>
        <w:t xml:space="preserve"> details are available in the office.</w:t>
      </w:r>
    </w:p>
    <w:p w14:paraId="4F5DCDEA" w14:textId="77777777" w:rsidR="00612937" w:rsidRDefault="00612937" w:rsidP="00612937">
      <w:pPr>
        <w:rPr>
          <w:bCs/>
          <w:u w:val="single"/>
        </w:rPr>
      </w:pPr>
    </w:p>
    <w:p w14:paraId="5CB170E2" w14:textId="77777777" w:rsidR="00612937" w:rsidRDefault="00612937" w:rsidP="00612937">
      <w:pPr>
        <w:rPr>
          <w:bCs/>
          <w:u w:val="single"/>
        </w:rPr>
      </w:pPr>
    </w:p>
    <w:p w14:paraId="75454A6B" w14:textId="77777777" w:rsidR="001B565B" w:rsidRDefault="00612937" w:rsidP="00612937">
      <w:pPr>
        <w:rPr>
          <w:b/>
        </w:rPr>
      </w:pPr>
      <w:r w:rsidRPr="00BE7A29">
        <w:rPr>
          <w:bCs/>
          <w:u w:val="single"/>
        </w:rPr>
        <w:tab/>
      </w:r>
      <w:r w:rsidRPr="00BE7A29">
        <w:rPr>
          <w:bCs/>
          <w:u w:val="single"/>
        </w:rPr>
        <w:tab/>
      </w:r>
      <w:r w:rsidRPr="00BE7A29">
        <w:rPr>
          <w:bCs/>
          <w:u w:val="single"/>
        </w:rPr>
        <w:tab/>
      </w:r>
      <w:r w:rsidRPr="00BE7A29">
        <w:rPr>
          <w:bCs/>
          <w:u w:val="single"/>
        </w:rPr>
        <w:tab/>
      </w:r>
      <w:r>
        <w:rPr>
          <w:bCs/>
          <w:u w:val="single"/>
        </w:rPr>
        <w:tab/>
      </w:r>
      <w:r w:rsidRPr="00BE7A29">
        <w:rPr>
          <w:bCs/>
          <w:u w:val="single"/>
        </w:rPr>
        <w:tab/>
      </w:r>
      <w:r>
        <w:rPr>
          <w:bCs/>
          <w:u w:val="single"/>
        </w:rPr>
        <w:tab/>
      </w:r>
      <w:r>
        <w:rPr>
          <w:bCs/>
          <w:u w:val="single"/>
        </w:rPr>
        <w:tab/>
      </w:r>
      <w:r>
        <w:rPr>
          <w:bCs/>
          <w:u w:val="single"/>
        </w:rPr>
        <w:tab/>
      </w:r>
      <w:r>
        <w:rPr>
          <w:b/>
        </w:rPr>
        <w:t xml:space="preserve">   </w:t>
      </w:r>
      <w:r>
        <w:rPr>
          <w:b/>
        </w:rPr>
        <w:tab/>
      </w:r>
      <w:r w:rsidRPr="008709FB">
        <w:rPr>
          <w:bCs/>
          <w:u w:val="single"/>
        </w:rPr>
        <w:tab/>
      </w:r>
      <w:r w:rsidRPr="008709FB">
        <w:rPr>
          <w:bCs/>
          <w:u w:val="single"/>
        </w:rPr>
        <w:tab/>
      </w:r>
      <w:r w:rsidRPr="008709FB">
        <w:rPr>
          <w:bCs/>
          <w:u w:val="single"/>
        </w:rPr>
        <w:tab/>
      </w:r>
      <w:r>
        <w:rPr>
          <w:bCs/>
          <w:u w:val="single"/>
        </w:rPr>
        <w:br/>
      </w:r>
      <w:r>
        <w:rPr>
          <w:b/>
        </w:rPr>
        <w:t xml:space="preserve">Signature </w:t>
      </w:r>
      <w:r>
        <w:rPr>
          <w:b/>
        </w:rPr>
        <w:tab/>
      </w:r>
      <w:r>
        <w:rPr>
          <w:b/>
        </w:rPr>
        <w:tab/>
      </w:r>
      <w:r>
        <w:rPr>
          <w:b/>
        </w:rPr>
        <w:tab/>
      </w:r>
      <w:r>
        <w:rPr>
          <w:b/>
        </w:rPr>
        <w:tab/>
      </w:r>
      <w:r>
        <w:rPr>
          <w:b/>
        </w:rPr>
        <w:tab/>
      </w:r>
      <w:r>
        <w:rPr>
          <w:b/>
        </w:rPr>
        <w:tab/>
      </w:r>
      <w:r>
        <w:rPr>
          <w:b/>
        </w:rPr>
        <w:tab/>
      </w:r>
      <w:r>
        <w:rPr>
          <w:b/>
        </w:rPr>
        <w:tab/>
      </w:r>
      <w:r>
        <w:rPr>
          <w:b/>
        </w:rPr>
        <w:tab/>
        <w:t>Date</w:t>
      </w:r>
    </w:p>
    <w:p w14:paraId="37402689" w14:textId="3F748CAB" w:rsidR="00974B72" w:rsidRDefault="00612937" w:rsidP="00612937">
      <w:pPr>
        <w:rPr>
          <w:bCs/>
        </w:rPr>
      </w:pPr>
      <w:r>
        <w:rPr>
          <w:bCs/>
        </w:rPr>
        <w:t>O</w:t>
      </w:r>
      <w:r w:rsidRPr="006F5519">
        <w:rPr>
          <w:bCs/>
        </w:rPr>
        <w:t xml:space="preserve"> Self Inspection   </w:t>
      </w:r>
      <w:r>
        <w:rPr>
          <w:bCs/>
        </w:rPr>
        <w:t xml:space="preserve">   O</w:t>
      </w:r>
      <w:r w:rsidRPr="006F5519">
        <w:rPr>
          <w:bCs/>
        </w:rPr>
        <w:t xml:space="preserve"> Independent Inspector   </w:t>
      </w:r>
      <w:r>
        <w:rPr>
          <w:bCs/>
        </w:rPr>
        <w:t xml:space="preserve">   O</w:t>
      </w:r>
      <w:r w:rsidRPr="006F5519">
        <w:rPr>
          <w:bCs/>
        </w:rPr>
        <w:t xml:space="preserve"> Government Inspector</w:t>
      </w:r>
      <w:r>
        <w:rPr>
          <w:bCs/>
        </w:rPr>
        <w:t xml:space="preserve"> (check one)</w:t>
      </w:r>
    </w:p>
    <w:p w14:paraId="33E9F5DC" w14:textId="77777777" w:rsidR="001B565B" w:rsidRDefault="001B565B" w:rsidP="00612937">
      <w:pPr>
        <w:rPr>
          <w:b/>
          <w:bCs/>
        </w:rPr>
      </w:pPr>
    </w:p>
    <w:p w14:paraId="371A2AA8" w14:textId="00BDFD5F" w:rsidR="001B565B" w:rsidRPr="001B565B" w:rsidRDefault="001B565B" w:rsidP="00612937">
      <w:pPr>
        <w:rPr>
          <w:b/>
          <w:bCs/>
          <w:u w:val="single"/>
        </w:rPr>
      </w:pPr>
      <w:r w:rsidRPr="001B565B">
        <w:rPr>
          <w:b/>
          <w:bCs/>
        </w:rPr>
        <w:t>License Key:</w:t>
      </w:r>
      <w:r w:rsidRPr="001B565B">
        <w:t xml:space="preserve"> </w:t>
      </w:r>
      <w:r w:rsidRPr="001B565B">
        <w:rPr>
          <w:u w:val="single"/>
        </w:rPr>
        <w:tab/>
      </w:r>
      <w:r w:rsidRPr="001B565B">
        <w:rPr>
          <w:u w:val="single"/>
        </w:rPr>
        <w:tab/>
      </w:r>
      <w:r w:rsidRPr="001B565B">
        <w:rPr>
          <w:u w:val="single"/>
        </w:rPr>
        <w:tab/>
      </w:r>
      <w:r w:rsidRPr="001B565B">
        <w:rPr>
          <w:u w:val="single"/>
        </w:rPr>
        <w:tab/>
      </w:r>
      <w:r w:rsidRPr="001B565B">
        <w:rPr>
          <w:u w:val="single"/>
        </w:rPr>
        <w:tab/>
      </w:r>
      <w:r w:rsidRPr="001B565B">
        <w:rPr>
          <w:u w:val="single"/>
        </w:rPr>
        <w:tab/>
      </w:r>
      <w:r w:rsidRPr="001B565B">
        <w:rPr>
          <w:u w:val="single"/>
        </w:rPr>
        <w:tab/>
      </w:r>
      <w:r w:rsidRPr="001B565B">
        <w:rPr>
          <w:u w:val="single"/>
        </w:rPr>
        <w:tab/>
      </w:r>
      <w:r w:rsidRPr="001B565B">
        <w:rPr>
          <w:u w:val="single"/>
        </w:rPr>
        <w:tab/>
      </w:r>
      <w:r w:rsidRPr="001B565B">
        <w:rPr>
          <w:u w:val="single"/>
        </w:rPr>
        <w:tab/>
      </w:r>
      <w:r w:rsidRPr="001B565B">
        <w:rPr>
          <w:u w:val="single"/>
        </w:rPr>
        <w:tab/>
      </w:r>
      <w:r w:rsidRPr="001B565B">
        <w:rPr>
          <w:u w:val="single"/>
        </w:rPr>
        <w:tab/>
      </w:r>
    </w:p>
    <w:p w14:paraId="0027DB98" w14:textId="77777777" w:rsidR="00612937" w:rsidRDefault="00612937" w:rsidP="00612937">
      <w:pPr>
        <w:rPr>
          <w:bCs/>
        </w:rPr>
      </w:pPr>
    </w:p>
    <w:p w14:paraId="22DB8274" w14:textId="331322B9" w:rsidR="00612937" w:rsidRDefault="00612937" w:rsidP="00612937">
      <w:pPr>
        <w:sectPr w:rsidR="00612937" w:rsidSect="00EC4465">
          <w:headerReference w:type="default" r:id="rId28"/>
          <w:pgSz w:w="12240" w:h="15840" w:code="1"/>
          <w:pgMar w:top="1440" w:right="1440" w:bottom="1440" w:left="1440" w:header="720" w:footer="720" w:gutter="0"/>
          <w:cols w:space="720"/>
          <w:docGrid w:linePitch="360"/>
        </w:sectPr>
      </w:pPr>
    </w:p>
    <w:p w14:paraId="76CB993C" w14:textId="77777777" w:rsidR="00974B72" w:rsidRPr="00974B72" w:rsidRDefault="00974B72" w:rsidP="00974B72">
      <w:pPr>
        <w:pStyle w:val="Heading1"/>
      </w:pPr>
      <w:bookmarkStart w:id="43" w:name="_Toc72241334"/>
      <w:r w:rsidRPr="00974B72">
        <w:lastRenderedPageBreak/>
        <w:t>LICENSE AGREEMENT</w:t>
      </w:r>
      <w:bookmarkEnd w:id="43"/>
    </w:p>
    <w:p w14:paraId="55621208" w14:textId="6714FE44" w:rsidR="00974B72" w:rsidRDefault="00974B72" w:rsidP="00974B72">
      <w:pPr>
        <w:rPr>
          <w:bCs/>
        </w:rPr>
      </w:pPr>
      <w:r w:rsidRPr="00974B72">
        <w:rPr>
          <w:bCs/>
        </w:rPr>
        <w:t>IMPORTANT - READ CAREFULLY</w:t>
      </w:r>
    </w:p>
    <w:p w14:paraId="72B7A3A1" w14:textId="3E3B59F4" w:rsidR="00974B72" w:rsidRPr="00974B72" w:rsidRDefault="00974B72" w:rsidP="00974B72">
      <w:pPr>
        <w:rPr>
          <w:bCs/>
        </w:rPr>
      </w:pPr>
      <w:r w:rsidRPr="00974B72">
        <w:rPr>
          <w:bCs/>
        </w:rPr>
        <w:t xml:space="preserve">This license and disclaimer statement constitutes a legal agreement ("License Agreement") between you (either as an individual or a single entity) and Cassbeth, for this </w:t>
      </w:r>
      <w:r w:rsidR="00863A5D">
        <w:rPr>
          <w:bCs/>
        </w:rPr>
        <w:t>I</w:t>
      </w:r>
      <w:r>
        <w:rPr>
          <w:bCs/>
        </w:rPr>
        <w:t>nformation</w:t>
      </w:r>
      <w:r w:rsidRPr="00974B72">
        <w:rPr>
          <w:bCs/>
        </w:rPr>
        <w:t xml:space="preserve"> </w:t>
      </w:r>
      <w:r w:rsidR="00863A5D">
        <w:rPr>
          <w:bCs/>
        </w:rPr>
        <w:t>P</w:t>
      </w:r>
      <w:r w:rsidRPr="00974B72">
        <w:rPr>
          <w:bCs/>
        </w:rPr>
        <w:t>roduct ("</w:t>
      </w:r>
      <w:r>
        <w:rPr>
          <w:bCs/>
        </w:rPr>
        <w:t xml:space="preserve">Process, </w:t>
      </w:r>
      <w:r w:rsidRPr="00974B72">
        <w:rPr>
          <w:bCs/>
        </w:rPr>
        <w:t>Software</w:t>
      </w:r>
      <w:r>
        <w:rPr>
          <w:bCs/>
        </w:rPr>
        <w:t>, Documentation, and other information product</w:t>
      </w:r>
      <w:r w:rsidR="003D5E38">
        <w:rPr>
          <w:bCs/>
        </w:rPr>
        <w:t>s</w:t>
      </w:r>
      <w:r w:rsidRPr="00974B72">
        <w:rPr>
          <w:bCs/>
        </w:rPr>
        <w:t xml:space="preserve">") </w:t>
      </w:r>
      <w:r w:rsidR="00863A5D">
        <w:rPr>
          <w:bCs/>
        </w:rPr>
        <w:t xml:space="preserve">named </w:t>
      </w:r>
      <w:r w:rsidR="003D5E38">
        <w:t>Building Contagion Mitigation Certification (BCMC) Tool or BCMCT</w:t>
      </w:r>
      <w:r w:rsidRPr="00974B72">
        <w:rPr>
          <w:bCs/>
        </w:rPr>
        <w:t xml:space="preserve">, including any software, </w:t>
      </w:r>
      <w:r w:rsidR="003D5E38">
        <w:rPr>
          <w:bCs/>
        </w:rPr>
        <w:t xml:space="preserve">spreadsheets, presentations, documents, forms, instructions, all </w:t>
      </w:r>
      <w:r w:rsidRPr="00974B72">
        <w:rPr>
          <w:bCs/>
        </w:rPr>
        <w:t>media,</w:t>
      </w:r>
      <w:r w:rsidR="003D5E38">
        <w:rPr>
          <w:bCs/>
        </w:rPr>
        <w:t xml:space="preserve"> printed and or electronic,</w:t>
      </w:r>
      <w:r w:rsidRPr="00974B72">
        <w:rPr>
          <w:bCs/>
        </w:rPr>
        <w:t xml:space="preserve"> and accompanying on-line </w:t>
      </w:r>
      <w:r w:rsidR="003D5E38">
        <w:rPr>
          <w:bCs/>
        </w:rPr>
        <w:t>material or any other BCMCT related information products</w:t>
      </w:r>
      <w:r w:rsidRPr="00974B72">
        <w:rPr>
          <w:bCs/>
        </w:rPr>
        <w:t>.</w:t>
      </w:r>
    </w:p>
    <w:p w14:paraId="0A0D39A6" w14:textId="65702B1D" w:rsidR="00974B72" w:rsidRPr="00974B72" w:rsidRDefault="00974B72" w:rsidP="00974B72">
      <w:pPr>
        <w:rPr>
          <w:bCs/>
        </w:rPr>
      </w:pPr>
      <w:r w:rsidRPr="00974B72">
        <w:rPr>
          <w:bCs/>
        </w:rPr>
        <w:t xml:space="preserve">BY DOWNLOADING, INSTALLING, COPYING, OR OTHERWISE USING </w:t>
      </w:r>
      <w:r w:rsidR="003D5E38">
        <w:rPr>
          <w:bCs/>
        </w:rPr>
        <w:t>BCMCT</w:t>
      </w:r>
      <w:r w:rsidRPr="00974B72">
        <w:rPr>
          <w:bCs/>
        </w:rPr>
        <w:t>, YOU AGREE TO BE BOUND BY ALL OF THE TERMS AND CONDITIONS OF THIS LICENSE AND DISCLAIMER AGREEMENT.</w:t>
      </w:r>
    </w:p>
    <w:p w14:paraId="39D4F56F" w14:textId="5018BED2" w:rsidR="00974B72" w:rsidRDefault="00C64990" w:rsidP="00C64990">
      <w:pPr>
        <w:rPr>
          <w:bCs/>
        </w:rPr>
      </w:pPr>
      <w:r w:rsidRPr="00C64990">
        <w:rPr>
          <w:bCs/>
        </w:rPr>
        <w:t>You are hereby licensed to use a demonstration version of BCMCT for evaluation purposes without charge for a period of up to 30 days. In no event shall the demonstration version be used for a final use application. It is only to be used to evaluate BCMCT for your needs</w:t>
      </w:r>
      <w:r w:rsidR="005D5414">
        <w:rPr>
          <w:bCs/>
        </w:rPr>
        <w:t>.</w:t>
      </w:r>
    </w:p>
    <w:p w14:paraId="65CA2F66" w14:textId="77777777" w:rsidR="001B565B" w:rsidRPr="00974B72" w:rsidRDefault="001B565B" w:rsidP="001B565B">
      <w:pPr>
        <w:rPr>
          <w:bCs/>
        </w:rPr>
      </w:pPr>
      <w:r>
        <w:rPr>
          <w:bCs/>
        </w:rPr>
        <w:t>Using this product requires a License Key. When you purchase this product you will be granted a unique License Key. This key shall be placed on all building certificates.</w:t>
      </w:r>
    </w:p>
    <w:p w14:paraId="3EC862A4" w14:textId="73F3B813" w:rsidR="00974B72" w:rsidRPr="00974B72" w:rsidRDefault="00974B72" w:rsidP="00974B72">
      <w:pPr>
        <w:rPr>
          <w:bCs/>
        </w:rPr>
      </w:pPr>
      <w:r w:rsidRPr="00974B72">
        <w:rPr>
          <w:bCs/>
        </w:rPr>
        <w:t xml:space="preserve">A separate registered copy of </w:t>
      </w:r>
      <w:r w:rsidR="003D5E38">
        <w:rPr>
          <w:bCs/>
        </w:rPr>
        <w:t>BCMCT</w:t>
      </w:r>
      <w:r w:rsidRPr="00974B72">
        <w:rPr>
          <w:bCs/>
        </w:rPr>
        <w:t xml:space="preserve"> (non demonstration version) must be obtained for each workstation on which </w:t>
      </w:r>
      <w:r w:rsidR="003D5E38">
        <w:rPr>
          <w:bCs/>
        </w:rPr>
        <w:t>BCMCT</w:t>
      </w:r>
      <w:r w:rsidRPr="00974B72">
        <w:rPr>
          <w:bCs/>
        </w:rPr>
        <w:t xml:space="preserve"> will be used even if such use is only temporary. This is not a "concurrent use" license. For example, </w:t>
      </w:r>
      <w:r w:rsidR="003D5E38">
        <w:rPr>
          <w:bCs/>
        </w:rPr>
        <w:t>BCMCT</w:t>
      </w:r>
      <w:r w:rsidRPr="00974B72">
        <w:rPr>
          <w:bCs/>
        </w:rPr>
        <w:t xml:space="preserve"> may either be used by a single person who uses the </w:t>
      </w:r>
      <w:r>
        <w:rPr>
          <w:bCs/>
        </w:rPr>
        <w:t>system</w:t>
      </w:r>
      <w:r w:rsidRPr="00974B72">
        <w:rPr>
          <w:bCs/>
        </w:rPr>
        <w:t xml:space="preserve"> personally on one or more computers, or installed on a single workstation used non</w:t>
      </w:r>
      <w:r>
        <w:rPr>
          <w:bCs/>
        </w:rPr>
        <w:t>-</w:t>
      </w:r>
      <w:r w:rsidRPr="00974B72">
        <w:rPr>
          <w:bCs/>
        </w:rPr>
        <w:t>simultaneously by multiple people, but not both. This is not a concurrent use license.</w:t>
      </w:r>
    </w:p>
    <w:p w14:paraId="5EA0F068" w14:textId="7A6AF50C" w:rsidR="00974B72" w:rsidRPr="00974B72" w:rsidRDefault="00974B72" w:rsidP="00974B72">
      <w:pPr>
        <w:rPr>
          <w:bCs/>
        </w:rPr>
      </w:pPr>
      <w:r w:rsidRPr="00974B72">
        <w:rPr>
          <w:bCs/>
        </w:rPr>
        <w:t xml:space="preserve">You may access this copy through a network, provided that you have obtained an individual </w:t>
      </w:r>
      <w:r w:rsidR="003D5E38">
        <w:rPr>
          <w:bCs/>
        </w:rPr>
        <w:t>BCMCT</w:t>
      </w:r>
      <w:r w:rsidRPr="00974B72">
        <w:rPr>
          <w:bCs/>
        </w:rPr>
        <w:t xml:space="preserve"> license for each workstation that will access </w:t>
      </w:r>
      <w:r w:rsidR="003D5E38">
        <w:rPr>
          <w:bCs/>
        </w:rPr>
        <w:t>BCMCT</w:t>
      </w:r>
      <w:r w:rsidRPr="00974B72">
        <w:rPr>
          <w:bCs/>
        </w:rPr>
        <w:t xml:space="preserve"> through the network. For instance, if 8 different workstations will access </w:t>
      </w:r>
      <w:r w:rsidR="003D5E38">
        <w:rPr>
          <w:bCs/>
        </w:rPr>
        <w:t>BCMCT</w:t>
      </w:r>
      <w:r w:rsidRPr="00974B72">
        <w:rPr>
          <w:bCs/>
        </w:rPr>
        <w:t xml:space="preserve"> on the network, each workstation must have its own </w:t>
      </w:r>
      <w:r w:rsidR="003D5E38">
        <w:rPr>
          <w:bCs/>
        </w:rPr>
        <w:t>BCMCT</w:t>
      </w:r>
      <w:r w:rsidRPr="00974B72">
        <w:rPr>
          <w:bCs/>
        </w:rPr>
        <w:t xml:space="preserve"> license, regardless of whether they use </w:t>
      </w:r>
      <w:r w:rsidR="003D5E38">
        <w:rPr>
          <w:bCs/>
        </w:rPr>
        <w:t>BCMCT</w:t>
      </w:r>
      <w:r w:rsidRPr="00974B72">
        <w:rPr>
          <w:bCs/>
        </w:rPr>
        <w:t xml:space="preserve"> at different times or concurrently.</w:t>
      </w:r>
    </w:p>
    <w:p w14:paraId="5A90A7A8" w14:textId="01750156" w:rsidR="00974B72" w:rsidRPr="00974B72" w:rsidRDefault="00974B72" w:rsidP="00974B72">
      <w:pPr>
        <w:rPr>
          <w:bCs/>
        </w:rPr>
      </w:pPr>
      <w:r w:rsidRPr="00974B72">
        <w:rPr>
          <w:bCs/>
        </w:rPr>
        <w:t xml:space="preserve">You may not modify, reverse engineer, decompile, </w:t>
      </w:r>
      <w:r>
        <w:rPr>
          <w:bCs/>
        </w:rPr>
        <w:t xml:space="preserve">reorganize, modify </w:t>
      </w:r>
      <w:r w:rsidRPr="00974B72">
        <w:rPr>
          <w:bCs/>
        </w:rPr>
        <w:t xml:space="preserve">or disassemble </w:t>
      </w:r>
      <w:r w:rsidR="003D5E38">
        <w:rPr>
          <w:bCs/>
        </w:rPr>
        <w:t>BCMCT</w:t>
      </w:r>
      <w:r w:rsidR="00AA5700">
        <w:rPr>
          <w:bCs/>
        </w:rPr>
        <w:t xml:space="preserve"> and its process</w:t>
      </w:r>
      <w:r w:rsidRPr="00974B72">
        <w:rPr>
          <w:bCs/>
        </w:rPr>
        <w:t>.</w:t>
      </w:r>
    </w:p>
    <w:p w14:paraId="1EBA72ED" w14:textId="065B1F9F" w:rsidR="00974B72" w:rsidRPr="00974B72" w:rsidRDefault="00974B72" w:rsidP="00974B72">
      <w:pPr>
        <w:rPr>
          <w:bCs/>
        </w:rPr>
      </w:pPr>
      <w:r w:rsidRPr="00974B72">
        <w:rPr>
          <w:bCs/>
        </w:rPr>
        <w:t xml:space="preserve">You may not resell, bundle, offer for download, and offer as service on or off any network, including Intranets and the Internet </w:t>
      </w:r>
      <w:r w:rsidR="003D5E38">
        <w:rPr>
          <w:bCs/>
        </w:rPr>
        <w:t>BCMCT</w:t>
      </w:r>
      <w:r w:rsidRPr="00974B72">
        <w:rPr>
          <w:bCs/>
        </w:rPr>
        <w:t xml:space="preserve"> without express written permission from Cassbeth.</w:t>
      </w:r>
    </w:p>
    <w:p w14:paraId="78DCD061" w14:textId="30680D6D" w:rsidR="00974B72" w:rsidRPr="00974B72" w:rsidRDefault="003D5E38" w:rsidP="00974B72">
      <w:pPr>
        <w:rPr>
          <w:bCs/>
        </w:rPr>
      </w:pPr>
      <w:r>
        <w:rPr>
          <w:bCs/>
        </w:rPr>
        <w:t>BCMCT</w:t>
      </w:r>
      <w:r w:rsidR="00974B72" w:rsidRPr="00974B72">
        <w:rPr>
          <w:bCs/>
        </w:rPr>
        <w:t xml:space="preserve"> is owned by Cassbeth and is protected by copyright law and international copyright treaty. Therefore, you must treat </w:t>
      </w:r>
      <w:r>
        <w:rPr>
          <w:bCs/>
        </w:rPr>
        <w:t>BCMCT</w:t>
      </w:r>
      <w:r w:rsidR="00974B72" w:rsidRPr="00974B72">
        <w:rPr>
          <w:bCs/>
        </w:rPr>
        <w:t xml:space="preserve"> like any other copyrighted </w:t>
      </w:r>
      <w:r w:rsidR="00974B72">
        <w:rPr>
          <w:bCs/>
        </w:rPr>
        <w:t xml:space="preserve">and licensed material </w:t>
      </w:r>
      <w:r w:rsidR="00974B72" w:rsidRPr="00974B72">
        <w:rPr>
          <w:bCs/>
        </w:rPr>
        <w:t>(e.g., a book</w:t>
      </w:r>
      <w:r w:rsidR="00974B72">
        <w:rPr>
          <w:bCs/>
        </w:rPr>
        <w:t>, software, patent, etc.</w:t>
      </w:r>
      <w:r w:rsidR="00974B72" w:rsidRPr="00974B72">
        <w:rPr>
          <w:bCs/>
        </w:rPr>
        <w:t>).</w:t>
      </w:r>
    </w:p>
    <w:p w14:paraId="26EAC436" w14:textId="77777777" w:rsidR="00974B72" w:rsidRPr="00974B72" w:rsidRDefault="00974B72" w:rsidP="00974B72">
      <w:pPr>
        <w:rPr>
          <w:bCs/>
        </w:rPr>
      </w:pPr>
      <w:r w:rsidRPr="00974B72">
        <w:rPr>
          <w:bCs/>
        </w:rPr>
        <w:t>All rights not expressly granted in this license agreement are reserved entirely to Cassbeth.</w:t>
      </w:r>
    </w:p>
    <w:p w14:paraId="28010847" w14:textId="5013E153" w:rsidR="00974B72" w:rsidRPr="00974B72" w:rsidRDefault="003D5E38" w:rsidP="00974B72">
      <w:pPr>
        <w:rPr>
          <w:bCs/>
        </w:rPr>
      </w:pPr>
      <w:r>
        <w:rPr>
          <w:bCs/>
        </w:rPr>
        <w:t>BCMCT</w:t>
      </w:r>
      <w:r w:rsidR="00974B72" w:rsidRPr="00974B72">
        <w:rPr>
          <w:bCs/>
        </w:rPr>
        <w:t xml:space="preserve"> is provided "as is" and without any warranties expressed or implied, including, but not limited to, implied warranties of fitness for a particular purpose.</w:t>
      </w:r>
    </w:p>
    <w:p w14:paraId="0E1BE144" w14:textId="5D427BF1" w:rsidR="00974B72" w:rsidRPr="00974B72" w:rsidRDefault="00974B72" w:rsidP="00974B72">
      <w:pPr>
        <w:rPr>
          <w:bCs/>
        </w:rPr>
      </w:pPr>
      <w:r w:rsidRPr="00974B72">
        <w:rPr>
          <w:bCs/>
        </w:rPr>
        <w:lastRenderedPageBreak/>
        <w:t xml:space="preserve">In no event shall Cassbeth be liable for any damages whatsoever (including, without limitation, damages for loss of business profits, business interruption, loss of business information, loss of life, or other loss) arising out of the use of or inability to use </w:t>
      </w:r>
      <w:r w:rsidR="003D5E38">
        <w:rPr>
          <w:bCs/>
        </w:rPr>
        <w:t>BCMCT</w:t>
      </w:r>
      <w:r w:rsidRPr="00974B72">
        <w:rPr>
          <w:bCs/>
        </w:rPr>
        <w:t xml:space="preserve">, even if Cassbeth has been advised of the possibility of such damages. The user must assume the entire risk of using </w:t>
      </w:r>
      <w:r w:rsidR="003D5E38">
        <w:rPr>
          <w:bCs/>
        </w:rPr>
        <w:t>BCMCT</w:t>
      </w:r>
      <w:r w:rsidRPr="00974B72">
        <w:rPr>
          <w:bCs/>
        </w:rPr>
        <w:t>. This disclaimer of warranty constitutes an essential part of this License Agreement.</w:t>
      </w:r>
    </w:p>
    <w:p w14:paraId="61E3C05F" w14:textId="56E3F5B8" w:rsidR="00974B72" w:rsidRPr="00974B72" w:rsidRDefault="00974B72" w:rsidP="00974B72">
      <w:pPr>
        <w:rPr>
          <w:bCs/>
        </w:rPr>
      </w:pPr>
      <w:r w:rsidRPr="00974B72">
        <w:rPr>
          <w:bCs/>
        </w:rPr>
        <w:t xml:space="preserve">In no event shall Cassbeth, or its principals, shareholders, officers, employees, affiliates, contractors, subsidiaries, or parent organizations, be liable for any incidental, consequential, or punitive damages whatsoever relating to the use of </w:t>
      </w:r>
      <w:r w:rsidR="003D5E38">
        <w:rPr>
          <w:bCs/>
        </w:rPr>
        <w:t>BCMCT</w:t>
      </w:r>
      <w:r w:rsidRPr="00974B72">
        <w:rPr>
          <w:bCs/>
        </w:rPr>
        <w:t xml:space="preserve">, or to your relationship with </w:t>
      </w:r>
      <w:proofErr w:type="spellStart"/>
      <w:r w:rsidRPr="00974B72">
        <w:rPr>
          <w:bCs/>
        </w:rPr>
        <w:t>CassBeth</w:t>
      </w:r>
      <w:proofErr w:type="spellEnd"/>
      <w:r w:rsidRPr="00974B72">
        <w:rPr>
          <w:bCs/>
        </w:rPr>
        <w:t>.</w:t>
      </w:r>
    </w:p>
    <w:p w14:paraId="3AE95F4E" w14:textId="4601E2E4" w:rsidR="00974B72" w:rsidRPr="00974B72" w:rsidRDefault="00974B72" w:rsidP="00974B72">
      <w:pPr>
        <w:rPr>
          <w:bCs/>
        </w:rPr>
      </w:pPr>
      <w:r w:rsidRPr="00974B72">
        <w:rPr>
          <w:bCs/>
        </w:rPr>
        <w:t xml:space="preserve">In no event does Cassbeth authorize you to use </w:t>
      </w:r>
      <w:r w:rsidR="003D5E38">
        <w:rPr>
          <w:bCs/>
        </w:rPr>
        <w:t>BCMCT</w:t>
      </w:r>
      <w:r w:rsidRPr="00974B72">
        <w:rPr>
          <w:bCs/>
        </w:rPr>
        <w:t xml:space="preserve"> in applications or systems where </w:t>
      </w:r>
      <w:r w:rsidR="003D5E38">
        <w:rPr>
          <w:bCs/>
        </w:rPr>
        <w:t>BCMCT</w:t>
      </w:r>
      <w:r w:rsidRPr="00974B72">
        <w:rPr>
          <w:bCs/>
        </w:rPr>
        <w:t xml:space="preserve"> failure to perform can reasonably be expected to result in physical injury, or in loss of life. Any such use by you is entirely at your own risk, and you agree to hold </w:t>
      </w:r>
      <w:proofErr w:type="spellStart"/>
      <w:r w:rsidRPr="00974B72">
        <w:rPr>
          <w:bCs/>
        </w:rPr>
        <w:t>CassBeth</w:t>
      </w:r>
      <w:proofErr w:type="spellEnd"/>
      <w:r w:rsidRPr="00974B72">
        <w:rPr>
          <w:bCs/>
        </w:rPr>
        <w:t xml:space="preserve"> harmless from any claims or losses relating to such unauthorized use.</w:t>
      </w:r>
    </w:p>
    <w:p w14:paraId="05A73FB6" w14:textId="77777777" w:rsidR="00974B72" w:rsidRPr="00974B72" w:rsidRDefault="00974B72" w:rsidP="00974B72">
      <w:pPr>
        <w:rPr>
          <w:bCs/>
        </w:rPr>
      </w:pPr>
      <w:r w:rsidRPr="00974B72">
        <w:rPr>
          <w:bCs/>
        </w:rPr>
        <w:t>ANY LIABILITY OF Cassbeth WILL BE LIMITED EXCLUSIVELY TO PRODUCT REPLACEMENT OR REFUND OF PURCHASE PRICE exclusively at the discretion of Cassbeth.</w:t>
      </w:r>
    </w:p>
    <w:p w14:paraId="53E83414" w14:textId="77777777" w:rsidR="00974B72" w:rsidRPr="00974B72" w:rsidRDefault="00974B72" w:rsidP="00974B72">
      <w:pPr>
        <w:rPr>
          <w:bCs/>
        </w:rPr>
      </w:pPr>
      <w:r w:rsidRPr="00974B72">
        <w:rPr>
          <w:bCs/>
        </w:rPr>
        <w:t>Any feedback given to Cassbeth will be treated as non-confidential and may be used by Cassbeth free of charge without limitation.</w:t>
      </w:r>
    </w:p>
    <w:p w14:paraId="61CF6828" w14:textId="2BB1206A" w:rsidR="00290C8E" w:rsidRPr="00D76532" w:rsidRDefault="003D5E38" w:rsidP="00974B72">
      <w:pPr>
        <w:rPr>
          <w:bCs/>
        </w:rPr>
      </w:pPr>
      <w:r>
        <w:rPr>
          <w:bCs/>
        </w:rPr>
        <w:t>BCMCT</w:t>
      </w:r>
      <w:r w:rsidR="00974B72" w:rsidRPr="00974B72">
        <w:rPr>
          <w:bCs/>
        </w:rPr>
        <w:t xml:space="preserve"> is based on a proprietary process and methods that have been disclosed. The </w:t>
      </w:r>
      <w:r>
        <w:rPr>
          <w:bCs/>
        </w:rPr>
        <w:t>BCMCT</w:t>
      </w:r>
      <w:r w:rsidR="00974B72" w:rsidRPr="00974B72">
        <w:rPr>
          <w:bCs/>
        </w:rPr>
        <w:t xml:space="preserve"> process and methods are owned by Cassbeth and may not be disclosed or used except for educational purposes. Whenever the </w:t>
      </w:r>
      <w:r>
        <w:rPr>
          <w:bCs/>
        </w:rPr>
        <w:t>BCMCT</w:t>
      </w:r>
      <w:r w:rsidR="00974B72" w:rsidRPr="00974B72">
        <w:rPr>
          <w:bCs/>
        </w:rPr>
        <w:t xml:space="preserve"> process and methods are presented, Cassbeth is to be clearly identified as the sole originator of the </w:t>
      </w:r>
      <w:r>
        <w:rPr>
          <w:bCs/>
        </w:rPr>
        <w:t>BCMCT</w:t>
      </w:r>
      <w:r w:rsidR="00974B72" w:rsidRPr="00974B72">
        <w:rPr>
          <w:bCs/>
        </w:rPr>
        <w:t xml:space="preserve"> process and method. Under no circumstances does </w:t>
      </w:r>
      <w:proofErr w:type="spellStart"/>
      <w:r w:rsidR="00974B72" w:rsidRPr="00974B72">
        <w:rPr>
          <w:bCs/>
        </w:rPr>
        <w:t>CassBeth</w:t>
      </w:r>
      <w:proofErr w:type="spellEnd"/>
      <w:r w:rsidR="00974B72" w:rsidRPr="00974B72">
        <w:rPr>
          <w:bCs/>
        </w:rPr>
        <w:t xml:space="preserve"> grant permission to codify the </w:t>
      </w:r>
      <w:r>
        <w:rPr>
          <w:bCs/>
        </w:rPr>
        <w:t>BCMCT</w:t>
      </w:r>
      <w:r w:rsidR="00974B72" w:rsidRPr="00974B72">
        <w:rPr>
          <w:bCs/>
        </w:rPr>
        <w:t xml:space="preserve"> process and methods without express permission of Cassbeth.</w:t>
      </w:r>
    </w:p>
    <w:sectPr w:rsidR="00290C8E" w:rsidRPr="00D76532" w:rsidSect="00EC4465">
      <w:headerReference w:type="defaul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79BF2" w14:textId="77777777" w:rsidR="00DB2E45" w:rsidRDefault="00DB2E45" w:rsidP="00D7059D">
      <w:pPr>
        <w:spacing w:after="0" w:line="240" w:lineRule="auto"/>
      </w:pPr>
      <w:r>
        <w:separator/>
      </w:r>
    </w:p>
  </w:endnote>
  <w:endnote w:type="continuationSeparator" w:id="0">
    <w:p w14:paraId="199FDFDE" w14:textId="77777777" w:rsidR="00DB2E45" w:rsidRDefault="00DB2E45" w:rsidP="00D70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1741F" w14:textId="77777777" w:rsidR="00431AFB" w:rsidRPr="00177F6F" w:rsidRDefault="00431AFB" w:rsidP="00177F6F">
    <w:pPr>
      <w:pStyle w:val="Footer"/>
    </w:pPr>
    <w:r>
      <w:rPr>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42186" w14:textId="1504F523" w:rsidR="0082394F" w:rsidRPr="0082394F" w:rsidRDefault="0082394F" w:rsidP="0082394F">
    <w:pPr>
      <w:jc w:val="right"/>
      <w:rPr>
        <w:sz w:val="20"/>
        <w:szCs w:val="20"/>
      </w:rPr>
    </w:pPr>
    <w:r w:rsidRPr="0082394F">
      <w:rPr>
        <w:sz w:val="20"/>
        <w:szCs w:val="20"/>
      </w:rPr>
      <w:t xml:space="preserve">Copyright 2021 </w:t>
    </w:r>
    <w:r w:rsidR="00FE5E97" w:rsidRPr="0082394F">
      <w:rPr>
        <w:sz w:val="20"/>
        <w:szCs w:val="20"/>
      </w:rPr>
      <w:t>Cassbeth</w:t>
    </w:r>
    <w:r w:rsidR="00FE5E97">
      <w:rPr>
        <w:sz w:val="20"/>
        <w:szCs w:val="20"/>
      </w:rPr>
      <w:t>,</w:t>
    </w:r>
    <w:r w:rsidR="00FE5E97" w:rsidRPr="0082394F">
      <w:rPr>
        <w:sz w:val="20"/>
        <w:szCs w:val="20"/>
      </w:rPr>
      <w:t xml:space="preserve"> Inc. </w:t>
    </w:r>
    <w:r w:rsidRPr="0082394F">
      <w:rPr>
        <w:sz w:val="20"/>
        <w:szCs w:val="20"/>
      </w:rPr>
      <w:t>See license agreement.</w:t>
    </w:r>
  </w:p>
  <w:p w14:paraId="7B7DABF9" w14:textId="46863654" w:rsidR="00431AFB" w:rsidRPr="00B57D24" w:rsidRDefault="00431AFB" w:rsidP="00B57D24">
    <w:pPr>
      <w:pStyle w:val="Footer"/>
      <w:jc w:val="center"/>
    </w:pPr>
    <w:r w:rsidRPr="00177F6F">
      <w:fldChar w:fldCharType="begin"/>
    </w:r>
    <w:r w:rsidRPr="00177F6F">
      <w:instrText xml:space="preserve"> PAGE   \* MERGEFORMAT </w:instrText>
    </w:r>
    <w:r w:rsidRPr="00177F6F">
      <w:fldChar w:fldCharType="separate"/>
    </w:r>
    <w:r>
      <w:t>40</w:t>
    </w:r>
    <w:r w:rsidRPr="00177F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ED241" w14:textId="77777777" w:rsidR="00DB2E45" w:rsidRDefault="00DB2E45" w:rsidP="00D7059D">
      <w:pPr>
        <w:spacing w:after="0" w:line="240" w:lineRule="auto"/>
      </w:pPr>
      <w:r>
        <w:separator/>
      </w:r>
    </w:p>
  </w:footnote>
  <w:footnote w:type="continuationSeparator" w:id="0">
    <w:p w14:paraId="71ABC138" w14:textId="77777777" w:rsidR="00DB2E45" w:rsidRDefault="00DB2E45" w:rsidP="00D705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DDEC4" w14:textId="58C8EE28" w:rsidR="00C360CB" w:rsidRDefault="00C360CB">
    <w:pPr>
      <w:pStyle w:val="Header"/>
    </w:pPr>
    <w:r>
      <w:rPr>
        <w:noProof/>
      </w:rPr>
      <w:drawing>
        <wp:anchor distT="0" distB="0" distL="114300" distR="114300" simplePos="0" relativeHeight="251641344" behindDoc="0" locked="0" layoutInCell="1" allowOverlap="1" wp14:anchorId="2F65624D" wp14:editId="730605C3">
          <wp:simplePos x="0" y="0"/>
          <wp:positionH relativeFrom="column">
            <wp:posOffset>-619125</wp:posOffset>
          </wp:positionH>
          <wp:positionV relativeFrom="paragraph">
            <wp:posOffset>-114300</wp:posOffset>
          </wp:positionV>
          <wp:extent cx="1638300" cy="5619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78E15" w14:textId="2C845C12" w:rsidR="002A59AE" w:rsidRDefault="002A59AE" w:rsidP="00A17BC5">
    <w:pPr>
      <w:pStyle w:val="Header"/>
      <w:jc w:val="center"/>
      <w:rPr>
        <w:b/>
        <w:sz w:val="28"/>
        <w:szCs w:val="28"/>
      </w:rPr>
    </w:pPr>
    <w:r>
      <w:rPr>
        <w:noProof/>
      </w:rPr>
      <w:drawing>
        <wp:anchor distT="0" distB="0" distL="114300" distR="114300" simplePos="0" relativeHeight="251669504" behindDoc="0" locked="0" layoutInCell="1" allowOverlap="1" wp14:anchorId="2A8966B0" wp14:editId="74353F62">
          <wp:simplePos x="0" y="0"/>
          <wp:positionH relativeFrom="column">
            <wp:posOffset>-590550</wp:posOffset>
          </wp:positionH>
          <wp:positionV relativeFrom="paragraph">
            <wp:posOffset>-114300</wp:posOffset>
          </wp:positionV>
          <wp:extent cx="1638300" cy="561975"/>
          <wp:effectExtent l="0" t="0" r="0"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r>
      <w:rPr>
        <w:b/>
        <w:sz w:val="28"/>
        <w:szCs w:val="28"/>
      </w:rPr>
      <w:t xml:space="preserve">Contagion Mitigation Level and </w:t>
    </w:r>
  </w:p>
  <w:p w14:paraId="3088D206" w14:textId="55236F74" w:rsidR="002A59AE" w:rsidRPr="00A17BC5" w:rsidRDefault="002A59AE" w:rsidP="00A17BC5">
    <w:pPr>
      <w:pStyle w:val="Header"/>
      <w:jc w:val="center"/>
      <w:rPr>
        <w:b/>
        <w:sz w:val="28"/>
        <w:szCs w:val="28"/>
      </w:rPr>
    </w:pPr>
    <w:r>
      <w:rPr>
        <w:b/>
        <w:sz w:val="28"/>
        <w:szCs w:val="28"/>
      </w:rPr>
      <w:t>Building Management Assessment (Office Access)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6D7C" w14:textId="77777777" w:rsidR="002A59AE" w:rsidRDefault="002A59AE" w:rsidP="00A17BC5">
    <w:pPr>
      <w:pStyle w:val="Header"/>
      <w:jc w:val="center"/>
      <w:rPr>
        <w:b/>
        <w:sz w:val="28"/>
        <w:szCs w:val="28"/>
      </w:rPr>
    </w:pPr>
    <w:r>
      <w:rPr>
        <w:noProof/>
      </w:rPr>
      <w:drawing>
        <wp:anchor distT="0" distB="0" distL="114300" distR="114300" simplePos="0" relativeHeight="251655168" behindDoc="0" locked="0" layoutInCell="1" allowOverlap="1" wp14:anchorId="39CD7D73" wp14:editId="1B527F85">
          <wp:simplePos x="0" y="0"/>
          <wp:positionH relativeFrom="column">
            <wp:posOffset>-619125</wp:posOffset>
          </wp:positionH>
          <wp:positionV relativeFrom="paragraph">
            <wp:posOffset>-114300</wp:posOffset>
          </wp:positionV>
          <wp:extent cx="1638300" cy="561975"/>
          <wp:effectExtent l="0" t="0" r="0" b="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r>
      <w:rPr>
        <w:b/>
        <w:sz w:val="28"/>
        <w:szCs w:val="28"/>
      </w:rPr>
      <w:t>Room Contagion Mitigation Certificate</w:t>
    </w:r>
  </w:p>
  <w:p w14:paraId="6E91F7C6" w14:textId="77777777" w:rsidR="002A59AE" w:rsidRPr="00A17BC5" w:rsidRDefault="002A59AE" w:rsidP="00A17BC5">
    <w:pPr>
      <w:pStyle w:val="Header"/>
      <w:jc w:val="center"/>
      <w:rPr>
        <w:b/>
        <w:sz w:val="28"/>
        <w:szCs w:val="28"/>
      </w:rPr>
    </w:pPr>
    <w:r>
      <w:rPr>
        <w:b/>
        <w:sz w:val="28"/>
        <w:szCs w:val="28"/>
      </w:rPr>
      <w:t>(Posted in Room)</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D7C6A" w14:textId="77777777" w:rsidR="00EC4465" w:rsidRDefault="00EC4465" w:rsidP="00A17BC5">
    <w:pPr>
      <w:pStyle w:val="Header"/>
      <w:jc w:val="center"/>
      <w:rPr>
        <w:b/>
        <w:sz w:val="28"/>
        <w:szCs w:val="28"/>
      </w:rPr>
    </w:pPr>
    <w:r>
      <w:rPr>
        <w:noProof/>
      </w:rPr>
      <w:drawing>
        <wp:anchor distT="0" distB="0" distL="114300" distR="114300" simplePos="0" relativeHeight="251651072" behindDoc="0" locked="0" layoutInCell="1" allowOverlap="1" wp14:anchorId="0FEA9A97" wp14:editId="1A20F240">
          <wp:simplePos x="0" y="0"/>
          <wp:positionH relativeFrom="column">
            <wp:posOffset>-609600</wp:posOffset>
          </wp:positionH>
          <wp:positionV relativeFrom="paragraph">
            <wp:posOffset>-123825</wp:posOffset>
          </wp:positionV>
          <wp:extent cx="1638300" cy="561975"/>
          <wp:effectExtent l="0" t="0" r="0"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r w:rsidR="0088039F">
      <w:rPr>
        <w:b/>
        <w:sz w:val="28"/>
        <w:szCs w:val="28"/>
      </w:rPr>
      <w:t>Building</w:t>
    </w:r>
    <w:r w:rsidR="00290C8E">
      <w:rPr>
        <w:b/>
        <w:sz w:val="28"/>
        <w:szCs w:val="28"/>
      </w:rPr>
      <w:t xml:space="preserve"> Contagion Mitigation Certificate </w:t>
    </w:r>
  </w:p>
  <w:p w14:paraId="3AB977C9" w14:textId="5CCAB012" w:rsidR="00290C8E" w:rsidRPr="00A17BC5" w:rsidRDefault="00290C8E" w:rsidP="00A17BC5">
    <w:pPr>
      <w:pStyle w:val="Header"/>
      <w:jc w:val="center"/>
      <w:rPr>
        <w:b/>
        <w:sz w:val="28"/>
        <w:szCs w:val="28"/>
      </w:rPr>
    </w:pPr>
    <w:r>
      <w:rPr>
        <w:b/>
        <w:sz w:val="28"/>
        <w:szCs w:val="28"/>
      </w:rPr>
      <w:t xml:space="preserve">(Posted in </w:t>
    </w:r>
    <w:r w:rsidR="0088039F">
      <w:rPr>
        <w:b/>
        <w:sz w:val="28"/>
        <w:szCs w:val="28"/>
      </w:rPr>
      <w:t>Lobby</w:t>
    </w:r>
    <w:r>
      <w:rPr>
        <w:b/>
        <w:sz w:val="28"/>
        <w:szCs w:val="28"/>
      </w:rPr>
      <w:t>)</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6E966" w14:textId="42EF6952" w:rsidR="00974B72" w:rsidRPr="00974B72" w:rsidRDefault="00EC4465" w:rsidP="00EC4465">
    <w:pPr>
      <w:pStyle w:val="Header"/>
      <w:jc w:val="center"/>
    </w:pPr>
    <w:r w:rsidRPr="00EC4465">
      <w:t>LICENSE AGREEMENT</w:t>
    </w:r>
    <w:r>
      <w:rPr>
        <w:noProof/>
      </w:rPr>
      <w:drawing>
        <wp:anchor distT="0" distB="0" distL="114300" distR="114300" simplePos="0" relativeHeight="251686400" behindDoc="0" locked="0" layoutInCell="1" allowOverlap="1" wp14:anchorId="16557901" wp14:editId="6405B81F">
          <wp:simplePos x="0" y="0"/>
          <wp:positionH relativeFrom="column">
            <wp:posOffset>-638175</wp:posOffset>
          </wp:positionH>
          <wp:positionV relativeFrom="paragraph">
            <wp:posOffset>-104775</wp:posOffset>
          </wp:positionV>
          <wp:extent cx="1638300" cy="561975"/>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1F092" w14:textId="6FCA5D73" w:rsidR="00763320" w:rsidRPr="00763320" w:rsidRDefault="00C360CB" w:rsidP="00763320">
    <w:pPr>
      <w:pStyle w:val="Header"/>
    </w:pPr>
    <w:r>
      <w:rPr>
        <w:noProof/>
      </w:rPr>
      <w:drawing>
        <wp:anchor distT="0" distB="0" distL="114300" distR="114300" simplePos="0" relativeHeight="251649024" behindDoc="0" locked="0" layoutInCell="1" allowOverlap="1" wp14:anchorId="416FE882" wp14:editId="36D587AE">
          <wp:simplePos x="0" y="0"/>
          <wp:positionH relativeFrom="column">
            <wp:posOffset>-666750</wp:posOffset>
          </wp:positionH>
          <wp:positionV relativeFrom="paragraph">
            <wp:posOffset>-114300</wp:posOffset>
          </wp:positionV>
          <wp:extent cx="1638300" cy="5619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E3FDA" w14:textId="25DF1A32" w:rsidR="00763320" w:rsidRPr="00763320" w:rsidRDefault="00C360CB" w:rsidP="00763320">
    <w:pPr>
      <w:pStyle w:val="Header"/>
    </w:pPr>
    <w:r>
      <w:rPr>
        <w:noProof/>
      </w:rPr>
      <w:drawing>
        <wp:anchor distT="0" distB="0" distL="114300" distR="114300" simplePos="0" relativeHeight="251654144" behindDoc="0" locked="0" layoutInCell="1" allowOverlap="1" wp14:anchorId="4E149DE1" wp14:editId="78F0A3BB">
          <wp:simplePos x="0" y="0"/>
          <wp:positionH relativeFrom="column">
            <wp:posOffset>-609600</wp:posOffset>
          </wp:positionH>
          <wp:positionV relativeFrom="paragraph">
            <wp:posOffset>-114300</wp:posOffset>
          </wp:positionV>
          <wp:extent cx="1638300" cy="5619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586BA" w14:textId="542C354A" w:rsidR="00763320" w:rsidRPr="00763320" w:rsidRDefault="00C360CB" w:rsidP="00763320">
    <w:pPr>
      <w:pStyle w:val="Header"/>
    </w:pPr>
    <w:r>
      <w:rPr>
        <w:noProof/>
      </w:rPr>
      <w:drawing>
        <wp:anchor distT="0" distB="0" distL="114300" distR="114300" simplePos="0" relativeHeight="251657216" behindDoc="0" locked="0" layoutInCell="1" allowOverlap="1" wp14:anchorId="3F053971" wp14:editId="757D5A05">
          <wp:simplePos x="0" y="0"/>
          <wp:positionH relativeFrom="column">
            <wp:posOffset>-600075</wp:posOffset>
          </wp:positionH>
          <wp:positionV relativeFrom="paragraph">
            <wp:posOffset>-114300</wp:posOffset>
          </wp:positionV>
          <wp:extent cx="1638300" cy="56197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7D494" w14:textId="524BF174" w:rsidR="00763320" w:rsidRPr="00763320" w:rsidRDefault="00C360CB" w:rsidP="00763320">
    <w:pPr>
      <w:pStyle w:val="Header"/>
    </w:pPr>
    <w:r>
      <w:rPr>
        <w:noProof/>
      </w:rPr>
      <w:drawing>
        <wp:anchor distT="0" distB="0" distL="114300" distR="114300" simplePos="0" relativeHeight="251661312" behindDoc="0" locked="0" layoutInCell="1" allowOverlap="1" wp14:anchorId="467AC3BC" wp14:editId="68AE45BA">
          <wp:simplePos x="0" y="0"/>
          <wp:positionH relativeFrom="column">
            <wp:posOffset>-609600</wp:posOffset>
          </wp:positionH>
          <wp:positionV relativeFrom="paragraph">
            <wp:posOffset>-114300</wp:posOffset>
          </wp:positionV>
          <wp:extent cx="1638300" cy="5619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0C8B9" w14:textId="0C8802B1" w:rsidR="00763320" w:rsidRDefault="00EC4465" w:rsidP="00A17BC5">
    <w:pPr>
      <w:pStyle w:val="Header"/>
      <w:jc w:val="center"/>
      <w:rPr>
        <w:b/>
        <w:sz w:val="28"/>
        <w:szCs w:val="28"/>
      </w:rPr>
    </w:pPr>
    <w:r>
      <w:rPr>
        <w:noProof/>
      </w:rPr>
      <w:drawing>
        <wp:anchor distT="0" distB="0" distL="114300" distR="114300" simplePos="0" relativeHeight="251664384" behindDoc="0" locked="0" layoutInCell="1" allowOverlap="1" wp14:anchorId="58DBF02E" wp14:editId="7BE67BD6">
          <wp:simplePos x="0" y="0"/>
          <wp:positionH relativeFrom="column">
            <wp:posOffset>-561975</wp:posOffset>
          </wp:positionH>
          <wp:positionV relativeFrom="paragraph">
            <wp:posOffset>-114300</wp:posOffset>
          </wp:positionV>
          <wp:extent cx="1638300" cy="56197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r w:rsidR="00763320" w:rsidRPr="00A17BC5">
      <w:rPr>
        <w:b/>
        <w:sz w:val="28"/>
        <w:szCs w:val="28"/>
      </w:rPr>
      <w:t>Rooms Site Survey Form</w:t>
    </w:r>
  </w:p>
  <w:p w14:paraId="1604F008" w14:textId="77777777" w:rsidR="007B4C1C" w:rsidRPr="00A17BC5" w:rsidRDefault="007B4C1C" w:rsidP="00A17BC5">
    <w:pPr>
      <w:pStyle w:val="Header"/>
      <w:jc w:val="center"/>
      <w:rPr>
        <w:b/>
        <w:sz w:val="28"/>
        <w:szCs w:val="2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958A9" w14:textId="06D9C556" w:rsidR="0006525C" w:rsidRDefault="00EC4465" w:rsidP="00A17BC5">
    <w:pPr>
      <w:pStyle w:val="Header"/>
      <w:jc w:val="center"/>
      <w:rPr>
        <w:b/>
        <w:sz w:val="28"/>
        <w:szCs w:val="28"/>
      </w:rPr>
    </w:pPr>
    <w:r>
      <w:rPr>
        <w:noProof/>
      </w:rPr>
      <w:drawing>
        <wp:anchor distT="0" distB="0" distL="114300" distR="114300" simplePos="0" relativeHeight="251667456" behindDoc="0" locked="0" layoutInCell="1" allowOverlap="1" wp14:anchorId="6B742864" wp14:editId="3D5D431B">
          <wp:simplePos x="0" y="0"/>
          <wp:positionH relativeFrom="column">
            <wp:posOffset>-657225</wp:posOffset>
          </wp:positionH>
          <wp:positionV relativeFrom="paragraph">
            <wp:posOffset>-123825</wp:posOffset>
          </wp:positionV>
          <wp:extent cx="1638300" cy="56197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r w:rsidR="0006525C">
      <w:rPr>
        <w:b/>
        <w:sz w:val="28"/>
        <w:szCs w:val="28"/>
      </w:rPr>
      <w:t>HVAC</w:t>
    </w:r>
    <w:r w:rsidR="0006525C" w:rsidRPr="00A17BC5">
      <w:rPr>
        <w:b/>
        <w:sz w:val="28"/>
        <w:szCs w:val="28"/>
      </w:rPr>
      <w:t xml:space="preserve"> Site Survey Form</w:t>
    </w:r>
  </w:p>
  <w:p w14:paraId="491191A5" w14:textId="77777777" w:rsidR="0068238E" w:rsidRPr="00A17BC5" w:rsidRDefault="0068238E" w:rsidP="00A17BC5">
    <w:pPr>
      <w:pStyle w:val="Header"/>
      <w:jc w:val="center"/>
      <w:rPr>
        <w:b/>
        <w:sz w:val="28"/>
        <w:szCs w:val="2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907E9" w14:textId="77777777" w:rsidR="00EC4465" w:rsidRDefault="00EC4465" w:rsidP="00A17BC5">
    <w:pPr>
      <w:pStyle w:val="Header"/>
      <w:jc w:val="center"/>
      <w:rPr>
        <w:b/>
        <w:sz w:val="28"/>
        <w:szCs w:val="28"/>
      </w:rPr>
    </w:pPr>
    <w:r>
      <w:rPr>
        <w:noProof/>
      </w:rPr>
      <w:drawing>
        <wp:anchor distT="0" distB="0" distL="114300" distR="114300" simplePos="0" relativeHeight="251668480" behindDoc="0" locked="0" layoutInCell="1" allowOverlap="1" wp14:anchorId="372FB58E" wp14:editId="035B1301">
          <wp:simplePos x="0" y="0"/>
          <wp:positionH relativeFrom="column">
            <wp:posOffset>-590550</wp:posOffset>
          </wp:positionH>
          <wp:positionV relativeFrom="paragraph">
            <wp:posOffset>-114300</wp:posOffset>
          </wp:positionV>
          <wp:extent cx="1638300" cy="561975"/>
          <wp:effectExtent l="0" t="0" r="0"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r w:rsidR="00CB7A88">
      <w:rPr>
        <w:b/>
        <w:sz w:val="28"/>
        <w:szCs w:val="28"/>
      </w:rPr>
      <w:t xml:space="preserve">Contagion Mitigation Level </w:t>
    </w:r>
  </w:p>
  <w:p w14:paraId="26C8129A" w14:textId="57F4AF61" w:rsidR="00CB7A88" w:rsidRPr="00A17BC5" w:rsidRDefault="00A87715" w:rsidP="00A17BC5">
    <w:pPr>
      <w:pStyle w:val="Header"/>
      <w:jc w:val="center"/>
      <w:rPr>
        <w:b/>
        <w:sz w:val="28"/>
        <w:szCs w:val="28"/>
      </w:rPr>
    </w:pPr>
    <w:r>
      <w:rPr>
        <w:b/>
        <w:sz w:val="28"/>
        <w:szCs w:val="28"/>
      </w:rPr>
      <w:t xml:space="preserve">and Building Management </w:t>
    </w:r>
    <w:r w:rsidR="00CB7A88">
      <w:rPr>
        <w:b/>
        <w:sz w:val="28"/>
        <w:szCs w:val="28"/>
      </w:rPr>
      <w:t>Assessment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DEC90" w14:textId="7472192D" w:rsidR="00EC4465" w:rsidRDefault="00EC4465" w:rsidP="00A17BC5">
    <w:pPr>
      <w:pStyle w:val="Header"/>
      <w:jc w:val="center"/>
      <w:rPr>
        <w:b/>
        <w:sz w:val="28"/>
        <w:szCs w:val="28"/>
      </w:rPr>
    </w:pPr>
    <w:r>
      <w:rPr>
        <w:noProof/>
      </w:rPr>
      <w:drawing>
        <wp:anchor distT="0" distB="0" distL="114300" distR="114300" simplePos="0" relativeHeight="251650048" behindDoc="0" locked="0" layoutInCell="1" allowOverlap="1" wp14:anchorId="4DF1F480" wp14:editId="4CA07F05">
          <wp:simplePos x="0" y="0"/>
          <wp:positionH relativeFrom="column">
            <wp:posOffset>-619125</wp:posOffset>
          </wp:positionH>
          <wp:positionV relativeFrom="paragraph">
            <wp:posOffset>-114300</wp:posOffset>
          </wp:positionV>
          <wp:extent cx="1638300" cy="561975"/>
          <wp:effectExtent l="0" t="0" r="0" b="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61975"/>
                  </a:xfrm>
                  <a:prstGeom prst="rect">
                    <a:avLst/>
                  </a:prstGeom>
                  <a:noFill/>
                  <a:ln>
                    <a:noFill/>
                  </a:ln>
                </pic:spPr>
              </pic:pic>
            </a:graphicData>
          </a:graphic>
        </wp:anchor>
      </w:drawing>
    </w:r>
    <w:r w:rsidR="0088039F">
      <w:rPr>
        <w:b/>
        <w:sz w:val="28"/>
        <w:szCs w:val="28"/>
      </w:rPr>
      <w:t>Room</w:t>
    </w:r>
    <w:r w:rsidR="00700A02">
      <w:rPr>
        <w:b/>
        <w:sz w:val="28"/>
        <w:szCs w:val="28"/>
      </w:rPr>
      <w:t xml:space="preserve"> Contagion Mitigation Certificate</w:t>
    </w:r>
    <w:r w:rsidR="002A59AE">
      <w:rPr>
        <w:b/>
        <w:sz w:val="28"/>
        <w:szCs w:val="28"/>
      </w:rPr>
      <w:t xml:space="preserve"> Details</w:t>
    </w:r>
  </w:p>
  <w:p w14:paraId="64F37748" w14:textId="2424A8D7" w:rsidR="00D76532" w:rsidRPr="00A17BC5" w:rsidRDefault="00EC4465" w:rsidP="00A17BC5">
    <w:pPr>
      <w:pStyle w:val="Header"/>
      <w:jc w:val="center"/>
      <w:rPr>
        <w:b/>
        <w:sz w:val="28"/>
        <w:szCs w:val="28"/>
      </w:rPr>
    </w:pPr>
    <w:r>
      <w:rPr>
        <w:b/>
        <w:sz w:val="28"/>
        <w:szCs w:val="28"/>
      </w:rPr>
      <w:t>(</w:t>
    </w:r>
    <w:r w:rsidR="002A59AE">
      <w:rPr>
        <w:b/>
        <w:sz w:val="28"/>
        <w:szCs w:val="28"/>
      </w:rPr>
      <w:t>Office Access</w:t>
    </w:r>
    <w:r w:rsidR="00583B34">
      <w:rPr>
        <w:b/>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A6B6F"/>
    <w:multiLevelType w:val="multilevel"/>
    <w:tmpl w:val="B7C82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4A4E62"/>
    <w:multiLevelType w:val="multilevel"/>
    <w:tmpl w:val="8872F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9651D0"/>
    <w:multiLevelType w:val="multilevel"/>
    <w:tmpl w:val="CB74C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84658"/>
    <w:multiLevelType w:val="multilevel"/>
    <w:tmpl w:val="A3047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A624B8"/>
    <w:multiLevelType w:val="multilevel"/>
    <w:tmpl w:val="C1F46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5214CF"/>
    <w:multiLevelType w:val="multilevel"/>
    <w:tmpl w:val="E760E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DE3027"/>
    <w:multiLevelType w:val="multilevel"/>
    <w:tmpl w:val="08D2C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6D02D6"/>
    <w:multiLevelType w:val="hybridMultilevel"/>
    <w:tmpl w:val="AE8E0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4C05A4"/>
    <w:multiLevelType w:val="multilevel"/>
    <w:tmpl w:val="03B24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D16E56"/>
    <w:multiLevelType w:val="hybridMultilevel"/>
    <w:tmpl w:val="35568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094BA9"/>
    <w:multiLevelType w:val="multilevel"/>
    <w:tmpl w:val="C108D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41A18"/>
    <w:multiLevelType w:val="multilevel"/>
    <w:tmpl w:val="75B41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8430CC"/>
    <w:multiLevelType w:val="hybridMultilevel"/>
    <w:tmpl w:val="5B1E1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2E790C"/>
    <w:multiLevelType w:val="hybridMultilevel"/>
    <w:tmpl w:val="11684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A144D6"/>
    <w:multiLevelType w:val="multilevel"/>
    <w:tmpl w:val="34027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237E4D"/>
    <w:multiLevelType w:val="multilevel"/>
    <w:tmpl w:val="2B441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8237F2"/>
    <w:multiLevelType w:val="multilevel"/>
    <w:tmpl w:val="21C00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572F87"/>
    <w:multiLevelType w:val="multilevel"/>
    <w:tmpl w:val="FAFAF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E6302E"/>
    <w:multiLevelType w:val="multilevel"/>
    <w:tmpl w:val="1BB0A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675CE3"/>
    <w:multiLevelType w:val="multilevel"/>
    <w:tmpl w:val="5A026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05697E"/>
    <w:multiLevelType w:val="multilevel"/>
    <w:tmpl w:val="882A5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402C5C"/>
    <w:multiLevelType w:val="multilevel"/>
    <w:tmpl w:val="18025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EE07B3"/>
    <w:multiLevelType w:val="multilevel"/>
    <w:tmpl w:val="3DFA2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34169F"/>
    <w:multiLevelType w:val="hybridMultilevel"/>
    <w:tmpl w:val="09820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072548"/>
    <w:multiLevelType w:val="multilevel"/>
    <w:tmpl w:val="E4AEA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A528C2"/>
    <w:multiLevelType w:val="multilevel"/>
    <w:tmpl w:val="BAA83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457FB7"/>
    <w:multiLevelType w:val="multilevel"/>
    <w:tmpl w:val="EBAA8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AD39CB"/>
    <w:multiLevelType w:val="multilevel"/>
    <w:tmpl w:val="E6D65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920E5D"/>
    <w:multiLevelType w:val="multilevel"/>
    <w:tmpl w:val="83FA9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483563"/>
    <w:multiLevelType w:val="multilevel"/>
    <w:tmpl w:val="9056D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5C0EDC"/>
    <w:multiLevelType w:val="multilevel"/>
    <w:tmpl w:val="78BC4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C56512"/>
    <w:multiLevelType w:val="multilevel"/>
    <w:tmpl w:val="643EF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D065F6"/>
    <w:multiLevelType w:val="multilevel"/>
    <w:tmpl w:val="9B522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547E93"/>
    <w:multiLevelType w:val="multilevel"/>
    <w:tmpl w:val="36829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4DB60D6"/>
    <w:multiLevelType w:val="multilevel"/>
    <w:tmpl w:val="5C2ED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A440EE8"/>
    <w:multiLevelType w:val="multilevel"/>
    <w:tmpl w:val="F800D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632CAD"/>
    <w:multiLevelType w:val="multilevel"/>
    <w:tmpl w:val="5106B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B06178A"/>
    <w:multiLevelType w:val="multilevel"/>
    <w:tmpl w:val="81529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DD4795"/>
    <w:multiLevelType w:val="multilevel"/>
    <w:tmpl w:val="A6F48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9C07D1F"/>
    <w:multiLevelType w:val="hybridMultilevel"/>
    <w:tmpl w:val="B27A7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7D6847"/>
    <w:multiLevelType w:val="multilevel"/>
    <w:tmpl w:val="64DA9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E16EC7"/>
    <w:multiLevelType w:val="multilevel"/>
    <w:tmpl w:val="1E565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4"/>
  </w:num>
  <w:num w:numId="3">
    <w:abstractNumId w:val="17"/>
  </w:num>
  <w:num w:numId="4">
    <w:abstractNumId w:val="8"/>
  </w:num>
  <w:num w:numId="5">
    <w:abstractNumId w:val="0"/>
  </w:num>
  <w:num w:numId="6">
    <w:abstractNumId w:val="15"/>
  </w:num>
  <w:num w:numId="7">
    <w:abstractNumId w:val="25"/>
  </w:num>
  <w:num w:numId="8">
    <w:abstractNumId w:val="36"/>
  </w:num>
  <w:num w:numId="9">
    <w:abstractNumId w:val="20"/>
  </w:num>
  <w:num w:numId="10">
    <w:abstractNumId w:val="5"/>
  </w:num>
  <w:num w:numId="11">
    <w:abstractNumId w:val="10"/>
  </w:num>
  <w:num w:numId="12">
    <w:abstractNumId w:val="21"/>
  </w:num>
  <w:num w:numId="13">
    <w:abstractNumId w:val="32"/>
  </w:num>
  <w:num w:numId="14">
    <w:abstractNumId w:val="18"/>
  </w:num>
  <w:num w:numId="15">
    <w:abstractNumId w:val="35"/>
  </w:num>
  <w:num w:numId="16">
    <w:abstractNumId w:val="41"/>
  </w:num>
  <w:num w:numId="17">
    <w:abstractNumId w:val="16"/>
  </w:num>
  <w:num w:numId="18">
    <w:abstractNumId w:val="3"/>
  </w:num>
  <w:num w:numId="19">
    <w:abstractNumId w:val="30"/>
  </w:num>
  <w:num w:numId="20">
    <w:abstractNumId w:val="26"/>
  </w:num>
  <w:num w:numId="21">
    <w:abstractNumId w:val="24"/>
  </w:num>
  <w:num w:numId="22">
    <w:abstractNumId w:val="40"/>
  </w:num>
  <w:num w:numId="23">
    <w:abstractNumId w:val="22"/>
  </w:num>
  <w:num w:numId="24">
    <w:abstractNumId w:val="29"/>
  </w:num>
  <w:num w:numId="25">
    <w:abstractNumId w:val="2"/>
  </w:num>
  <w:num w:numId="26">
    <w:abstractNumId w:val="27"/>
  </w:num>
  <w:num w:numId="27">
    <w:abstractNumId w:val="28"/>
  </w:num>
  <w:num w:numId="28">
    <w:abstractNumId w:val="37"/>
  </w:num>
  <w:num w:numId="29">
    <w:abstractNumId w:val="1"/>
  </w:num>
  <w:num w:numId="30">
    <w:abstractNumId w:val="14"/>
  </w:num>
  <w:num w:numId="31">
    <w:abstractNumId w:val="6"/>
  </w:num>
  <w:num w:numId="32">
    <w:abstractNumId w:val="11"/>
  </w:num>
  <w:num w:numId="33">
    <w:abstractNumId w:val="34"/>
  </w:num>
  <w:num w:numId="34">
    <w:abstractNumId w:val="38"/>
  </w:num>
  <w:num w:numId="35">
    <w:abstractNumId w:val="33"/>
  </w:num>
  <w:num w:numId="36">
    <w:abstractNumId w:val="31"/>
  </w:num>
  <w:num w:numId="37">
    <w:abstractNumId w:val="9"/>
  </w:num>
  <w:num w:numId="38">
    <w:abstractNumId w:val="23"/>
  </w:num>
  <w:num w:numId="39">
    <w:abstractNumId w:val="39"/>
  </w:num>
  <w:num w:numId="40">
    <w:abstractNumId w:val="7"/>
  </w:num>
  <w:num w:numId="41">
    <w:abstractNumId w:val="13"/>
  </w:num>
  <w:num w:numId="42">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F17"/>
    <w:rsid w:val="00000394"/>
    <w:rsid w:val="000004E5"/>
    <w:rsid w:val="000004EF"/>
    <w:rsid w:val="0000079C"/>
    <w:rsid w:val="00000981"/>
    <w:rsid w:val="00000A32"/>
    <w:rsid w:val="00001C33"/>
    <w:rsid w:val="00002A94"/>
    <w:rsid w:val="000034E8"/>
    <w:rsid w:val="0000391D"/>
    <w:rsid w:val="000041DA"/>
    <w:rsid w:val="0000551F"/>
    <w:rsid w:val="00005997"/>
    <w:rsid w:val="00006E54"/>
    <w:rsid w:val="00007C34"/>
    <w:rsid w:val="00007EF2"/>
    <w:rsid w:val="0001037D"/>
    <w:rsid w:val="00010942"/>
    <w:rsid w:val="0001125B"/>
    <w:rsid w:val="00011FF8"/>
    <w:rsid w:val="00012870"/>
    <w:rsid w:val="000128C0"/>
    <w:rsid w:val="000136FF"/>
    <w:rsid w:val="000141A3"/>
    <w:rsid w:val="00016FD6"/>
    <w:rsid w:val="000173C7"/>
    <w:rsid w:val="0001771D"/>
    <w:rsid w:val="00020639"/>
    <w:rsid w:val="00020C95"/>
    <w:rsid w:val="00021652"/>
    <w:rsid w:val="0002170D"/>
    <w:rsid w:val="00021789"/>
    <w:rsid w:val="000231DF"/>
    <w:rsid w:val="00023D8A"/>
    <w:rsid w:val="00023F20"/>
    <w:rsid w:val="00025B56"/>
    <w:rsid w:val="00025E54"/>
    <w:rsid w:val="000261E0"/>
    <w:rsid w:val="0003089B"/>
    <w:rsid w:val="000310C6"/>
    <w:rsid w:val="000311E2"/>
    <w:rsid w:val="00031337"/>
    <w:rsid w:val="00034681"/>
    <w:rsid w:val="00034806"/>
    <w:rsid w:val="00034E4E"/>
    <w:rsid w:val="00035785"/>
    <w:rsid w:val="00035DCF"/>
    <w:rsid w:val="00035DD4"/>
    <w:rsid w:val="00036478"/>
    <w:rsid w:val="00036EA3"/>
    <w:rsid w:val="00040B56"/>
    <w:rsid w:val="000429DA"/>
    <w:rsid w:val="00042CA2"/>
    <w:rsid w:val="00042F61"/>
    <w:rsid w:val="00043C16"/>
    <w:rsid w:val="00044F18"/>
    <w:rsid w:val="00046199"/>
    <w:rsid w:val="000469C8"/>
    <w:rsid w:val="00046B7B"/>
    <w:rsid w:val="00050157"/>
    <w:rsid w:val="0005045F"/>
    <w:rsid w:val="00050B1A"/>
    <w:rsid w:val="000532F4"/>
    <w:rsid w:val="000538DB"/>
    <w:rsid w:val="00053AE0"/>
    <w:rsid w:val="000545EB"/>
    <w:rsid w:val="000553F0"/>
    <w:rsid w:val="00055685"/>
    <w:rsid w:val="00055E12"/>
    <w:rsid w:val="000561B3"/>
    <w:rsid w:val="00060397"/>
    <w:rsid w:val="000603E4"/>
    <w:rsid w:val="00060784"/>
    <w:rsid w:val="000623F1"/>
    <w:rsid w:val="00062A70"/>
    <w:rsid w:val="00062EFF"/>
    <w:rsid w:val="000632C4"/>
    <w:rsid w:val="00063B32"/>
    <w:rsid w:val="00064EC7"/>
    <w:rsid w:val="0006525C"/>
    <w:rsid w:val="000657A1"/>
    <w:rsid w:val="00066F3E"/>
    <w:rsid w:val="000740DC"/>
    <w:rsid w:val="000740F9"/>
    <w:rsid w:val="0007413F"/>
    <w:rsid w:val="00077076"/>
    <w:rsid w:val="00081DD6"/>
    <w:rsid w:val="00081EE2"/>
    <w:rsid w:val="0008235D"/>
    <w:rsid w:val="0008337A"/>
    <w:rsid w:val="00083AD8"/>
    <w:rsid w:val="000846D3"/>
    <w:rsid w:val="00084D94"/>
    <w:rsid w:val="00086041"/>
    <w:rsid w:val="000862C5"/>
    <w:rsid w:val="00086A5A"/>
    <w:rsid w:val="000877AF"/>
    <w:rsid w:val="00090435"/>
    <w:rsid w:val="00091516"/>
    <w:rsid w:val="000926FA"/>
    <w:rsid w:val="00093073"/>
    <w:rsid w:val="0009385E"/>
    <w:rsid w:val="00094899"/>
    <w:rsid w:val="00094A86"/>
    <w:rsid w:val="000963EF"/>
    <w:rsid w:val="00096A91"/>
    <w:rsid w:val="00096B3C"/>
    <w:rsid w:val="00097CB1"/>
    <w:rsid w:val="000A1272"/>
    <w:rsid w:val="000A2C5C"/>
    <w:rsid w:val="000A2CF3"/>
    <w:rsid w:val="000A2D95"/>
    <w:rsid w:val="000A32C1"/>
    <w:rsid w:val="000A39CE"/>
    <w:rsid w:val="000A4668"/>
    <w:rsid w:val="000A4A4C"/>
    <w:rsid w:val="000A4D1E"/>
    <w:rsid w:val="000A51DC"/>
    <w:rsid w:val="000A5486"/>
    <w:rsid w:val="000A7FE9"/>
    <w:rsid w:val="000B21B5"/>
    <w:rsid w:val="000B3F18"/>
    <w:rsid w:val="000B52CD"/>
    <w:rsid w:val="000B5336"/>
    <w:rsid w:val="000B5B8D"/>
    <w:rsid w:val="000B5F1D"/>
    <w:rsid w:val="000B61AE"/>
    <w:rsid w:val="000B6811"/>
    <w:rsid w:val="000B6A76"/>
    <w:rsid w:val="000B6E2D"/>
    <w:rsid w:val="000B7A4B"/>
    <w:rsid w:val="000C0926"/>
    <w:rsid w:val="000C129C"/>
    <w:rsid w:val="000C165E"/>
    <w:rsid w:val="000C2DA5"/>
    <w:rsid w:val="000C341A"/>
    <w:rsid w:val="000C3ED9"/>
    <w:rsid w:val="000C416F"/>
    <w:rsid w:val="000C4AA5"/>
    <w:rsid w:val="000C5207"/>
    <w:rsid w:val="000C5A10"/>
    <w:rsid w:val="000C7C85"/>
    <w:rsid w:val="000D07DC"/>
    <w:rsid w:val="000D0F92"/>
    <w:rsid w:val="000D13A6"/>
    <w:rsid w:val="000D1472"/>
    <w:rsid w:val="000D19F9"/>
    <w:rsid w:val="000D1E2D"/>
    <w:rsid w:val="000D3043"/>
    <w:rsid w:val="000D36C8"/>
    <w:rsid w:val="000D3E04"/>
    <w:rsid w:val="000D3E22"/>
    <w:rsid w:val="000D50B2"/>
    <w:rsid w:val="000D6F6C"/>
    <w:rsid w:val="000D7A1A"/>
    <w:rsid w:val="000D7B22"/>
    <w:rsid w:val="000E0777"/>
    <w:rsid w:val="000E0AA3"/>
    <w:rsid w:val="000E0D28"/>
    <w:rsid w:val="000E2142"/>
    <w:rsid w:val="000E2907"/>
    <w:rsid w:val="000E50B0"/>
    <w:rsid w:val="000E5567"/>
    <w:rsid w:val="000E5737"/>
    <w:rsid w:val="000E5888"/>
    <w:rsid w:val="000E62AF"/>
    <w:rsid w:val="000E7993"/>
    <w:rsid w:val="000F0B95"/>
    <w:rsid w:val="000F0EE6"/>
    <w:rsid w:val="000F1293"/>
    <w:rsid w:val="000F2244"/>
    <w:rsid w:val="000F2B73"/>
    <w:rsid w:val="000F2C0C"/>
    <w:rsid w:val="000F35D7"/>
    <w:rsid w:val="000F3682"/>
    <w:rsid w:val="000F3770"/>
    <w:rsid w:val="000F3924"/>
    <w:rsid w:val="000F43E0"/>
    <w:rsid w:val="000F4651"/>
    <w:rsid w:val="000F4A75"/>
    <w:rsid w:val="000F7D0A"/>
    <w:rsid w:val="00100F3B"/>
    <w:rsid w:val="001015F2"/>
    <w:rsid w:val="00101EF1"/>
    <w:rsid w:val="00103727"/>
    <w:rsid w:val="00104140"/>
    <w:rsid w:val="00104827"/>
    <w:rsid w:val="00104E65"/>
    <w:rsid w:val="00105199"/>
    <w:rsid w:val="001060A4"/>
    <w:rsid w:val="001065D5"/>
    <w:rsid w:val="00110318"/>
    <w:rsid w:val="00110787"/>
    <w:rsid w:val="00111082"/>
    <w:rsid w:val="00111570"/>
    <w:rsid w:val="00112E98"/>
    <w:rsid w:val="001139C4"/>
    <w:rsid w:val="00115C27"/>
    <w:rsid w:val="00116A8D"/>
    <w:rsid w:val="00117579"/>
    <w:rsid w:val="0011799E"/>
    <w:rsid w:val="00117B3D"/>
    <w:rsid w:val="0012077C"/>
    <w:rsid w:val="00120789"/>
    <w:rsid w:val="001208B7"/>
    <w:rsid w:val="00120DFD"/>
    <w:rsid w:val="001216DA"/>
    <w:rsid w:val="0012186C"/>
    <w:rsid w:val="00121E61"/>
    <w:rsid w:val="00123012"/>
    <w:rsid w:val="00123830"/>
    <w:rsid w:val="00124712"/>
    <w:rsid w:val="00126E7F"/>
    <w:rsid w:val="0012776E"/>
    <w:rsid w:val="00127CF1"/>
    <w:rsid w:val="00130165"/>
    <w:rsid w:val="0013128A"/>
    <w:rsid w:val="00131F2D"/>
    <w:rsid w:val="001324E3"/>
    <w:rsid w:val="00132A76"/>
    <w:rsid w:val="0013348D"/>
    <w:rsid w:val="001335F4"/>
    <w:rsid w:val="00133745"/>
    <w:rsid w:val="001344EC"/>
    <w:rsid w:val="0013571F"/>
    <w:rsid w:val="001361B3"/>
    <w:rsid w:val="0013662A"/>
    <w:rsid w:val="001368D1"/>
    <w:rsid w:val="00136901"/>
    <w:rsid w:val="00136A71"/>
    <w:rsid w:val="00137867"/>
    <w:rsid w:val="001404DA"/>
    <w:rsid w:val="00140CDF"/>
    <w:rsid w:val="00141027"/>
    <w:rsid w:val="00141E8B"/>
    <w:rsid w:val="001429EA"/>
    <w:rsid w:val="00144724"/>
    <w:rsid w:val="00144801"/>
    <w:rsid w:val="00145420"/>
    <w:rsid w:val="00145709"/>
    <w:rsid w:val="001462BA"/>
    <w:rsid w:val="001473DE"/>
    <w:rsid w:val="00151AF3"/>
    <w:rsid w:val="00152248"/>
    <w:rsid w:val="00153079"/>
    <w:rsid w:val="00154842"/>
    <w:rsid w:val="00154AA3"/>
    <w:rsid w:val="001551F5"/>
    <w:rsid w:val="001557EE"/>
    <w:rsid w:val="00156D60"/>
    <w:rsid w:val="00157BE6"/>
    <w:rsid w:val="00161378"/>
    <w:rsid w:val="00161D6F"/>
    <w:rsid w:val="0016227E"/>
    <w:rsid w:val="00164123"/>
    <w:rsid w:val="001643FB"/>
    <w:rsid w:val="00164C48"/>
    <w:rsid w:val="00165C24"/>
    <w:rsid w:val="00165F48"/>
    <w:rsid w:val="001670EE"/>
    <w:rsid w:val="001671D2"/>
    <w:rsid w:val="0016734C"/>
    <w:rsid w:val="0016755C"/>
    <w:rsid w:val="001679EC"/>
    <w:rsid w:val="001706BB"/>
    <w:rsid w:val="001716A4"/>
    <w:rsid w:val="0017187E"/>
    <w:rsid w:val="001721AD"/>
    <w:rsid w:val="001741B8"/>
    <w:rsid w:val="001779A5"/>
    <w:rsid w:val="00177C82"/>
    <w:rsid w:val="00177F6F"/>
    <w:rsid w:val="00180CA1"/>
    <w:rsid w:val="00182466"/>
    <w:rsid w:val="00182D97"/>
    <w:rsid w:val="0018365D"/>
    <w:rsid w:val="0018386D"/>
    <w:rsid w:val="00184010"/>
    <w:rsid w:val="001849FA"/>
    <w:rsid w:val="00184D2E"/>
    <w:rsid w:val="001859F3"/>
    <w:rsid w:val="00186F41"/>
    <w:rsid w:val="001874A2"/>
    <w:rsid w:val="00187D1F"/>
    <w:rsid w:val="0019000B"/>
    <w:rsid w:val="00190BD8"/>
    <w:rsid w:val="00191DA1"/>
    <w:rsid w:val="00191F8A"/>
    <w:rsid w:val="00192A14"/>
    <w:rsid w:val="00192B15"/>
    <w:rsid w:val="001950E9"/>
    <w:rsid w:val="001952B6"/>
    <w:rsid w:val="00195729"/>
    <w:rsid w:val="0019595C"/>
    <w:rsid w:val="00195BDC"/>
    <w:rsid w:val="0019632D"/>
    <w:rsid w:val="00197A33"/>
    <w:rsid w:val="001A01F8"/>
    <w:rsid w:val="001A1EDC"/>
    <w:rsid w:val="001A36B9"/>
    <w:rsid w:val="001A3F92"/>
    <w:rsid w:val="001A419A"/>
    <w:rsid w:val="001A49E0"/>
    <w:rsid w:val="001A4B0B"/>
    <w:rsid w:val="001A4C79"/>
    <w:rsid w:val="001A6D19"/>
    <w:rsid w:val="001A6E8D"/>
    <w:rsid w:val="001A7541"/>
    <w:rsid w:val="001B0186"/>
    <w:rsid w:val="001B13CE"/>
    <w:rsid w:val="001B262B"/>
    <w:rsid w:val="001B26E2"/>
    <w:rsid w:val="001B28B0"/>
    <w:rsid w:val="001B3581"/>
    <w:rsid w:val="001B43A8"/>
    <w:rsid w:val="001B5071"/>
    <w:rsid w:val="001B535C"/>
    <w:rsid w:val="001B565B"/>
    <w:rsid w:val="001B58CC"/>
    <w:rsid w:val="001B5DA4"/>
    <w:rsid w:val="001B6535"/>
    <w:rsid w:val="001C0A2B"/>
    <w:rsid w:val="001C1AB2"/>
    <w:rsid w:val="001C20D6"/>
    <w:rsid w:val="001C2BB1"/>
    <w:rsid w:val="001C333B"/>
    <w:rsid w:val="001C412A"/>
    <w:rsid w:val="001C4198"/>
    <w:rsid w:val="001C47C2"/>
    <w:rsid w:val="001C50B4"/>
    <w:rsid w:val="001C54BC"/>
    <w:rsid w:val="001C5C67"/>
    <w:rsid w:val="001C5CB9"/>
    <w:rsid w:val="001C5E4E"/>
    <w:rsid w:val="001C5F80"/>
    <w:rsid w:val="001C65A1"/>
    <w:rsid w:val="001C66C9"/>
    <w:rsid w:val="001C7B62"/>
    <w:rsid w:val="001C7C9A"/>
    <w:rsid w:val="001D1218"/>
    <w:rsid w:val="001D17D5"/>
    <w:rsid w:val="001D2089"/>
    <w:rsid w:val="001D3D37"/>
    <w:rsid w:val="001D542F"/>
    <w:rsid w:val="001D589C"/>
    <w:rsid w:val="001D5DBA"/>
    <w:rsid w:val="001D5DCC"/>
    <w:rsid w:val="001E02B2"/>
    <w:rsid w:val="001E0605"/>
    <w:rsid w:val="001E0C63"/>
    <w:rsid w:val="001E0D83"/>
    <w:rsid w:val="001E0E90"/>
    <w:rsid w:val="001E14A8"/>
    <w:rsid w:val="001E1583"/>
    <w:rsid w:val="001E2C39"/>
    <w:rsid w:val="001E5E29"/>
    <w:rsid w:val="001E7E64"/>
    <w:rsid w:val="001F1128"/>
    <w:rsid w:val="001F11EA"/>
    <w:rsid w:val="001F1EAB"/>
    <w:rsid w:val="001F2ABD"/>
    <w:rsid w:val="001F31FF"/>
    <w:rsid w:val="001F4620"/>
    <w:rsid w:val="001F5FD4"/>
    <w:rsid w:val="001F670D"/>
    <w:rsid w:val="001F69C4"/>
    <w:rsid w:val="001F6AB7"/>
    <w:rsid w:val="001F6ADC"/>
    <w:rsid w:val="001F757E"/>
    <w:rsid w:val="001F7909"/>
    <w:rsid w:val="00202118"/>
    <w:rsid w:val="00202FC1"/>
    <w:rsid w:val="00203A8B"/>
    <w:rsid w:val="00203F11"/>
    <w:rsid w:val="00204DDE"/>
    <w:rsid w:val="0020762E"/>
    <w:rsid w:val="00207F46"/>
    <w:rsid w:val="00210D12"/>
    <w:rsid w:val="00211DC5"/>
    <w:rsid w:val="002128A0"/>
    <w:rsid w:val="002129C2"/>
    <w:rsid w:val="00212B4D"/>
    <w:rsid w:val="00215315"/>
    <w:rsid w:val="00215A5C"/>
    <w:rsid w:val="00215CF9"/>
    <w:rsid w:val="00216746"/>
    <w:rsid w:val="002177B5"/>
    <w:rsid w:val="00220BD4"/>
    <w:rsid w:val="0022166A"/>
    <w:rsid w:val="002217E6"/>
    <w:rsid w:val="00222A65"/>
    <w:rsid w:val="002235E4"/>
    <w:rsid w:val="00225890"/>
    <w:rsid w:val="00226C27"/>
    <w:rsid w:val="00226CD3"/>
    <w:rsid w:val="00226DCC"/>
    <w:rsid w:val="00227E5E"/>
    <w:rsid w:val="002302BB"/>
    <w:rsid w:val="002304BB"/>
    <w:rsid w:val="002306C8"/>
    <w:rsid w:val="00233910"/>
    <w:rsid w:val="00234EF2"/>
    <w:rsid w:val="00234F2F"/>
    <w:rsid w:val="0023583E"/>
    <w:rsid w:val="00235E5E"/>
    <w:rsid w:val="00236176"/>
    <w:rsid w:val="002361D1"/>
    <w:rsid w:val="00236598"/>
    <w:rsid w:val="0024057F"/>
    <w:rsid w:val="002406FB"/>
    <w:rsid w:val="00242936"/>
    <w:rsid w:val="00243ED4"/>
    <w:rsid w:val="00244135"/>
    <w:rsid w:val="00247F54"/>
    <w:rsid w:val="0025070A"/>
    <w:rsid w:val="00250CFA"/>
    <w:rsid w:val="0025114B"/>
    <w:rsid w:val="002515CF"/>
    <w:rsid w:val="002516D1"/>
    <w:rsid w:val="00252150"/>
    <w:rsid w:val="0025277D"/>
    <w:rsid w:val="002528ED"/>
    <w:rsid w:val="00253065"/>
    <w:rsid w:val="002538E5"/>
    <w:rsid w:val="002545DC"/>
    <w:rsid w:val="00254BE4"/>
    <w:rsid w:val="00255DAD"/>
    <w:rsid w:val="00255FB4"/>
    <w:rsid w:val="002564FF"/>
    <w:rsid w:val="00256610"/>
    <w:rsid w:val="00256B28"/>
    <w:rsid w:val="00256F25"/>
    <w:rsid w:val="00257D2F"/>
    <w:rsid w:val="00260C07"/>
    <w:rsid w:val="00260C2E"/>
    <w:rsid w:val="00261E42"/>
    <w:rsid w:val="00262997"/>
    <w:rsid w:val="002638D3"/>
    <w:rsid w:val="00263916"/>
    <w:rsid w:val="00263FDF"/>
    <w:rsid w:val="00264720"/>
    <w:rsid w:val="00266A85"/>
    <w:rsid w:val="00267A5D"/>
    <w:rsid w:val="00267A60"/>
    <w:rsid w:val="00267DCE"/>
    <w:rsid w:val="002706DF"/>
    <w:rsid w:val="00270D3C"/>
    <w:rsid w:val="002727CB"/>
    <w:rsid w:val="00272FB7"/>
    <w:rsid w:val="002731AB"/>
    <w:rsid w:val="00275798"/>
    <w:rsid w:val="0027599F"/>
    <w:rsid w:val="00275C5E"/>
    <w:rsid w:val="002765A1"/>
    <w:rsid w:val="00276606"/>
    <w:rsid w:val="00276725"/>
    <w:rsid w:val="00277A1C"/>
    <w:rsid w:val="00280862"/>
    <w:rsid w:val="002809CC"/>
    <w:rsid w:val="0028165D"/>
    <w:rsid w:val="00281818"/>
    <w:rsid w:val="00281819"/>
    <w:rsid w:val="00281FE7"/>
    <w:rsid w:val="00282AEE"/>
    <w:rsid w:val="002834CA"/>
    <w:rsid w:val="002835CA"/>
    <w:rsid w:val="002836C5"/>
    <w:rsid w:val="00283C10"/>
    <w:rsid w:val="0028478F"/>
    <w:rsid w:val="00284982"/>
    <w:rsid w:val="00284F87"/>
    <w:rsid w:val="00285042"/>
    <w:rsid w:val="002874F9"/>
    <w:rsid w:val="00290241"/>
    <w:rsid w:val="002909C8"/>
    <w:rsid w:val="00290C8E"/>
    <w:rsid w:val="00291D56"/>
    <w:rsid w:val="0029254E"/>
    <w:rsid w:val="00292C29"/>
    <w:rsid w:val="00292CA1"/>
    <w:rsid w:val="00293165"/>
    <w:rsid w:val="00293629"/>
    <w:rsid w:val="00293948"/>
    <w:rsid w:val="0029398F"/>
    <w:rsid w:val="00294A07"/>
    <w:rsid w:val="00294C08"/>
    <w:rsid w:val="0029612C"/>
    <w:rsid w:val="00296BC8"/>
    <w:rsid w:val="002A01ED"/>
    <w:rsid w:val="002A0F1C"/>
    <w:rsid w:val="002A3868"/>
    <w:rsid w:val="002A38AF"/>
    <w:rsid w:val="002A4C32"/>
    <w:rsid w:val="002A4CB3"/>
    <w:rsid w:val="002A5379"/>
    <w:rsid w:val="002A57A8"/>
    <w:rsid w:val="002A59AE"/>
    <w:rsid w:val="002A5CD1"/>
    <w:rsid w:val="002A5D12"/>
    <w:rsid w:val="002A63A6"/>
    <w:rsid w:val="002A6FE2"/>
    <w:rsid w:val="002A7337"/>
    <w:rsid w:val="002B043F"/>
    <w:rsid w:val="002B0FA3"/>
    <w:rsid w:val="002B0FBA"/>
    <w:rsid w:val="002B0FD4"/>
    <w:rsid w:val="002B17E9"/>
    <w:rsid w:val="002B5A36"/>
    <w:rsid w:val="002C1D3D"/>
    <w:rsid w:val="002C236A"/>
    <w:rsid w:val="002C25E0"/>
    <w:rsid w:val="002C2797"/>
    <w:rsid w:val="002C39A0"/>
    <w:rsid w:val="002C4370"/>
    <w:rsid w:val="002C466D"/>
    <w:rsid w:val="002C4777"/>
    <w:rsid w:val="002C4814"/>
    <w:rsid w:val="002C5446"/>
    <w:rsid w:val="002C5AEE"/>
    <w:rsid w:val="002C79AC"/>
    <w:rsid w:val="002C7BD7"/>
    <w:rsid w:val="002D0214"/>
    <w:rsid w:val="002D1CC9"/>
    <w:rsid w:val="002D273D"/>
    <w:rsid w:val="002D300F"/>
    <w:rsid w:val="002D30D1"/>
    <w:rsid w:val="002D3317"/>
    <w:rsid w:val="002D35F5"/>
    <w:rsid w:val="002D3773"/>
    <w:rsid w:val="002D59AB"/>
    <w:rsid w:val="002D5AB3"/>
    <w:rsid w:val="002D5F0A"/>
    <w:rsid w:val="002D6363"/>
    <w:rsid w:val="002D740D"/>
    <w:rsid w:val="002D7509"/>
    <w:rsid w:val="002E12F5"/>
    <w:rsid w:val="002E1F18"/>
    <w:rsid w:val="002E2180"/>
    <w:rsid w:val="002E24AE"/>
    <w:rsid w:val="002E2822"/>
    <w:rsid w:val="002E2C99"/>
    <w:rsid w:val="002E3E28"/>
    <w:rsid w:val="002E3F04"/>
    <w:rsid w:val="002E4BAA"/>
    <w:rsid w:val="002E7B50"/>
    <w:rsid w:val="002E7C54"/>
    <w:rsid w:val="002F0604"/>
    <w:rsid w:val="002F075D"/>
    <w:rsid w:val="002F097B"/>
    <w:rsid w:val="002F0BB8"/>
    <w:rsid w:val="002F17A2"/>
    <w:rsid w:val="002F223A"/>
    <w:rsid w:val="002F2BB1"/>
    <w:rsid w:val="002F2BF2"/>
    <w:rsid w:val="002F2DA3"/>
    <w:rsid w:val="002F34B8"/>
    <w:rsid w:val="002F354D"/>
    <w:rsid w:val="002F4945"/>
    <w:rsid w:val="002F5027"/>
    <w:rsid w:val="002F506C"/>
    <w:rsid w:val="002F52FE"/>
    <w:rsid w:val="002F59E0"/>
    <w:rsid w:val="002F5E76"/>
    <w:rsid w:val="002F724D"/>
    <w:rsid w:val="002F79BC"/>
    <w:rsid w:val="002F7AEC"/>
    <w:rsid w:val="0030036A"/>
    <w:rsid w:val="0030048D"/>
    <w:rsid w:val="003008EA"/>
    <w:rsid w:val="0030175E"/>
    <w:rsid w:val="00301B50"/>
    <w:rsid w:val="00301BD3"/>
    <w:rsid w:val="00302839"/>
    <w:rsid w:val="00304C3E"/>
    <w:rsid w:val="0030506E"/>
    <w:rsid w:val="00306450"/>
    <w:rsid w:val="00306F57"/>
    <w:rsid w:val="00310810"/>
    <w:rsid w:val="00310EC7"/>
    <w:rsid w:val="003117AF"/>
    <w:rsid w:val="0031456B"/>
    <w:rsid w:val="00314C57"/>
    <w:rsid w:val="0031580F"/>
    <w:rsid w:val="003201A3"/>
    <w:rsid w:val="003210C3"/>
    <w:rsid w:val="00321225"/>
    <w:rsid w:val="003219B5"/>
    <w:rsid w:val="00322414"/>
    <w:rsid w:val="00322BC5"/>
    <w:rsid w:val="00323337"/>
    <w:rsid w:val="0032397C"/>
    <w:rsid w:val="00324239"/>
    <w:rsid w:val="00324C7D"/>
    <w:rsid w:val="00330064"/>
    <w:rsid w:val="0033112F"/>
    <w:rsid w:val="0033164C"/>
    <w:rsid w:val="00331C0B"/>
    <w:rsid w:val="00331EA2"/>
    <w:rsid w:val="0033250C"/>
    <w:rsid w:val="00332FCA"/>
    <w:rsid w:val="0033376B"/>
    <w:rsid w:val="00334107"/>
    <w:rsid w:val="00334B8F"/>
    <w:rsid w:val="003366AC"/>
    <w:rsid w:val="00336DE6"/>
    <w:rsid w:val="0034093C"/>
    <w:rsid w:val="00342DD8"/>
    <w:rsid w:val="00344947"/>
    <w:rsid w:val="00345436"/>
    <w:rsid w:val="00346EF7"/>
    <w:rsid w:val="003476CF"/>
    <w:rsid w:val="00347A42"/>
    <w:rsid w:val="00350F18"/>
    <w:rsid w:val="00352B0E"/>
    <w:rsid w:val="003530E0"/>
    <w:rsid w:val="00353BF9"/>
    <w:rsid w:val="00355045"/>
    <w:rsid w:val="00355C2F"/>
    <w:rsid w:val="00356370"/>
    <w:rsid w:val="0035686C"/>
    <w:rsid w:val="00356AB5"/>
    <w:rsid w:val="00356AD1"/>
    <w:rsid w:val="00360299"/>
    <w:rsid w:val="00360B4F"/>
    <w:rsid w:val="00360D77"/>
    <w:rsid w:val="00361657"/>
    <w:rsid w:val="003618BE"/>
    <w:rsid w:val="00361AAE"/>
    <w:rsid w:val="0036206F"/>
    <w:rsid w:val="00362FED"/>
    <w:rsid w:val="003635E3"/>
    <w:rsid w:val="00364521"/>
    <w:rsid w:val="003646AF"/>
    <w:rsid w:val="00364FD7"/>
    <w:rsid w:val="00365ABC"/>
    <w:rsid w:val="00365B80"/>
    <w:rsid w:val="00365C17"/>
    <w:rsid w:val="0036614B"/>
    <w:rsid w:val="00367A04"/>
    <w:rsid w:val="003705AF"/>
    <w:rsid w:val="00371548"/>
    <w:rsid w:val="003716AF"/>
    <w:rsid w:val="00372BCF"/>
    <w:rsid w:val="003737FF"/>
    <w:rsid w:val="00375495"/>
    <w:rsid w:val="00376010"/>
    <w:rsid w:val="003765F2"/>
    <w:rsid w:val="00377100"/>
    <w:rsid w:val="0037731A"/>
    <w:rsid w:val="00381214"/>
    <w:rsid w:val="0038171A"/>
    <w:rsid w:val="00381CB3"/>
    <w:rsid w:val="0038212E"/>
    <w:rsid w:val="0038252A"/>
    <w:rsid w:val="0038262D"/>
    <w:rsid w:val="003827B4"/>
    <w:rsid w:val="00382BC0"/>
    <w:rsid w:val="00382C7E"/>
    <w:rsid w:val="00383153"/>
    <w:rsid w:val="00383258"/>
    <w:rsid w:val="00383B81"/>
    <w:rsid w:val="00383EC3"/>
    <w:rsid w:val="00386249"/>
    <w:rsid w:val="00386EEB"/>
    <w:rsid w:val="003874CA"/>
    <w:rsid w:val="00387A39"/>
    <w:rsid w:val="003902F2"/>
    <w:rsid w:val="00391E07"/>
    <w:rsid w:val="00392668"/>
    <w:rsid w:val="00392CB1"/>
    <w:rsid w:val="00392E13"/>
    <w:rsid w:val="00394643"/>
    <w:rsid w:val="00395B9E"/>
    <w:rsid w:val="00395FB6"/>
    <w:rsid w:val="00396E4E"/>
    <w:rsid w:val="00397C35"/>
    <w:rsid w:val="003A08A5"/>
    <w:rsid w:val="003A0CFB"/>
    <w:rsid w:val="003A1027"/>
    <w:rsid w:val="003A4015"/>
    <w:rsid w:val="003A58D4"/>
    <w:rsid w:val="003A60DE"/>
    <w:rsid w:val="003A64B6"/>
    <w:rsid w:val="003A6974"/>
    <w:rsid w:val="003B186C"/>
    <w:rsid w:val="003B2A43"/>
    <w:rsid w:val="003B3A7A"/>
    <w:rsid w:val="003B4747"/>
    <w:rsid w:val="003B5A63"/>
    <w:rsid w:val="003B682A"/>
    <w:rsid w:val="003B6BF2"/>
    <w:rsid w:val="003C0812"/>
    <w:rsid w:val="003C11E3"/>
    <w:rsid w:val="003C1A66"/>
    <w:rsid w:val="003C2654"/>
    <w:rsid w:val="003C3B2E"/>
    <w:rsid w:val="003C3E78"/>
    <w:rsid w:val="003C4EEB"/>
    <w:rsid w:val="003C69E8"/>
    <w:rsid w:val="003C6E02"/>
    <w:rsid w:val="003D033B"/>
    <w:rsid w:val="003D0D42"/>
    <w:rsid w:val="003D1195"/>
    <w:rsid w:val="003D1393"/>
    <w:rsid w:val="003D153C"/>
    <w:rsid w:val="003D25B0"/>
    <w:rsid w:val="003D4159"/>
    <w:rsid w:val="003D4432"/>
    <w:rsid w:val="003D458D"/>
    <w:rsid w:val="003D4B3D"/>
    <w:rsid w:val="003D4B59"/>
    <w:rsid w:val="003D5E38"/>
    <w:rsid w:val="003D6434"/>
    <w:rsid w:val="003D71B0"/>
    <w:rsid w:val="003D7D23"/>
    <w:rsid w:val="003D7D39"/>
    <w:rsid w:val="003D7D8D"/>
    <w:rsid w:val="003E0156"/>
    <w:rsid w:val="003E04FC"/>
    <w:rsid w:val="003E139D"/>
    <w:rsid w:val="003E1497"/>
    <w:rsid w:val="003E2019"/>
    <w:rsid w:val="003E2072"/>
    <w:rsid w:val="003E22BC"/>
    <w:rsid w:val="003E24B2"/>
    <w:rsid w:val="003E3268"/>
    <w:rsid w:val="003E696A"/>
    <w:rsid w:val="003F14D0"/>
    <w:rsid w:val="003F1C35"/>
    <w:rsid w:val="003F1E83"/>
    <w:rsid w:val="003F24AE"/>
    <w:rsid w:val="003F4220"/>
    <w:rsid w:val="003F4863"/>
    <w:rsid w:val="003F4DBA"/>
    <w:rsid w:val="003F58D8"/>
    <w:rsid w:val="003F5C5D"/>
    <w:rsid w:val="003F5E29"/>
    <w:rsid w:val="003F6570"/>
    <w:rsid w:val="003F7B13"/>
    <w:rsid w:val="00400DF3"/>
    <w:rsid w:val="004012AD"/>
    <w:rsid w:val="00404A28"/>
    <w:rsid w:val="0040606C"/>
    <w:rsid w:val="004065E7"/>
    <w:rsid w:val="0040680D"/>
    <w:rsid w:val="0040763C"/>
    <w:rsid w:val="0041085C"/>
    <w:rsid w:val="0041096B"/>
    <w:rsid w:val="00412775"/>
    <w:rsid w:val="00412A3D"/>
    <w:rsid w:val="00413172"/>
    <w:rsid w:val="00414479"/>
    <w:rsid w:val="00414B07"/>
    <w:rsid w:val="00414BF2"/>
    <w:rsid w:val="00416460"/>
    <w:rsid w:val="0041701A"/>
    <w:rsid w:val="004178FD"/>
    <w:rsid w:val="00417C54"/>
    <w:rsid w:val="00417FBC"/>
    <w:rsid w:val="00420633"/>
    <w:rsid w:val="00420AEE"/>
    <w:rsid w:val="0042101E"/>
    <w:rsid w:val="00421713"/>
    <w:rsid w:val="00421C86"/>
    <w:rsid w:val="00422442"/>
    <w:rsid w:val="00423992"/>
    <w:rsid w:val="004245F2"/>
    <w:rsid w:val="00424608"/>
    <w:rsid w:val="00424807"/>
    <w:rsid w:val="00424908"/>
    <w:rsid w:val="00425214"/>
    <w:rsid w:val="004254B1"/>
    <w:rsid w:val="00426EBA"/>
    <w:rsid w:val="00426F84"/>
    <w:rsid w:val="00427068"/>
    <w:rsid w:val="00427A32"/>
    <w:rsid w:val="004300B9"/>
    <w:rsid w:val="004315F8"/>
    <w:rsid w:val="00431999"/>
    <w:rsid w:val="00431AFB"/>
    <w:rsid w:val="00431B4D"/>
    <w:rsid w:val="00431D62"/>
    <w:rsid w:val="00431D93"/>
    <w:rsid w:val="00432989"/>
    <w:rsid w:val="0043316D"/>
    <w:rsid w:val="00433F3C"/>
    <w:rsid w:val="00434114"/>
    <w:rsid w:val="00434A7C"/>
    <w:rsid w:val="004350BD"/>
    <w:rsid w:val="00435256"/>
    <w:rsid w:val="00435CDB"/>
    <w:rsid w:val="0043661E"/>
    <w:rsid w:val="00436E0D"/>
    <w:rsid w:val="004412CC"/>
    <w:rsid w:val="00441BD2"/>
    <w:rsid w:val="00443B99"/>
    <w:rsid w:val="00443BCE"/>
    <w:rsid w:val="00443C6D"/>
    <w:rsid w:val="00443CD9"/>
    <w:rsid w:val="00444D02"/>
    <w:rsid w:val="00444DD2"/>
    <w:rsid w:val="00446D58"/>
    <w:rsid w:val="0044727F"/>
    <w:rsid w:val="004473F4"/>
    <w:rsid w:val="004531C7"/>
    <w:rsid w:val="00453957"/>
    <w:rsid w:val="00454424"/>
    <w:rsid w:val="00455553"/>
    <w:rsid w:val="0045559C"/>
    <w:rsid w:val="004557A7"/>
    <w:rsid w:val="004559CB"/>
    <w:rsid w:val="00456301"/>
    <w:rsid w:val="00457539"/>
    <w:rsid w:val="00457F34"/>
    <w:rsid w:val="00460717"/>
    <w:rsid w:val="00460759"/>
    <w:rsid w:val="004624A3"/>
    <w:rsid w:val="00462AE6"/>
    <w:rsid w:val="0046401E"/>
    <w:rsid w:val="0046594C"/>
    <w:rsid w:val="004667BB"/>
    <w:rsid w:val="004668CA"/>
    <w:rsid w:val="004670DC"/>
    <w:rsid w:val="004671ED"/>
    <w:rsid w:val="00467E21"/>
    <w:rsid w:val="00470C19"/>
    <w:rsid w:val="00470EA5"/>
    <w:rsid w:val="00475BAD"/>
    <w:rsid w:val="00475F36"/>
    <w:rsid w:val="00476044"/>
    <w:rsid w:val="00476C68"/>
    <w:rsid w:val="00477329"/>
    <w:rsid w:val="0048030C"/>
    <w:rsid w:val="00480D53"/>
    <w:rsid w:val="00480EB7"/>
    <w:rsid w:val="00482E6B"/>
    <w:rsid w:val="0048324A"/>
    <w:rsid w:val="004848F7"/>
    <w:rsid w:val="004854DD"/>
    <w:rsid w:val="00485E79"/>
    <w:rsid w:val="00486069"/>
    <w:rsid w:val="0048612C"/>
    <w:rsid w:val="00490404"/>
    <w:rsid w:val="00490F24"/>
    <w:rsid w:val="00491163"/>
    <w:rsid w:val="00492CDC"/>
    <w:rsid w:val="0049365D"/>
    <w:rsid w:val="00493BF1"/>
    <w:rsid w:val="00493E29"/>
    <w:rsid w:val="00495C4A"/>
    <w:rsid w:val="00496546"/>
    <w:rsid w:val="00496E0D"/>
    <w:rsid w:val="00497F96"/>
    <w:rsid w:val="004A1135"/>
    <w:rsid w:val="004A1FBD"/>
    <w:rsid w:val="004A2D15"/>
    <w:rsid w:val="004A4732"/>
    <w:rsid w:val="004A4CE5"/>
    <w:rsid w:val="004A7672"/>
    <w:rsid w:val="004A7758"/>
    <w:rsid w:val="004B1B75"/>
    <w:rsid w:val="004B325C"/>
    <w:rsid w:val="004B3347"/>
    <w:rsid w:val="004B36E1"/>
    <w:rsid w:val="004B42A2"/>
    <w:rsid w:val="004B4330"/>
    <w:rsid w:val="004B44A3"/>
    <w:rsid w:val="004B45A5"/>
    <w:rsid w:val="004B463E"/>
    <w:rsid w:val="004B680C"/>
    <w:rsid w:val="004B6B36"/>
    <w:rsid w:val="004C087B"/>
    <w:rsid w:val="004C1B8F"/>
    <w:rsid w:val="004C3B41"/>
    <w:rsid w:val="004C460C"/>
    <w:rsid w:val="004C4712"/>
    <w:rsid w:val="004C69DB"/>
    <w:rsid w:val="004C6D3B"/>
    <w:rsid w:val="004C72F7"/>
    <w:rsid w:val="004C7796"/>
    <w:rsid w:val="004C7DA3"/>
    <w:rsid w:val="004D05D6"/>
    <w:rsid w:val="004D0A86"/>
    <w:rsid w:val="004D1150"/>
    <w:rsid w:val="004D245C"/>
    <w:rsid w:val="004D2C09"/>
    <w:rsid w:val="004D4268"/>
    <w:rsid w:val="004D44CA"/>
    <w:rsid w:val="004D4C91"/>
    <w:rsid w:val="004D54F7"/>
    <w:rsid w:val="004D5F53"/>
    <w:rsid w:val="004D6A8B"/>
    <w:rsid w:val="004E06C2"/>
    <w:rsid w:val="004E0A02"/>
    <w:rsid w:val="004E2265"/>
    <w:rsid w:val="004E2B53"/>
    <w:rsid w:val="004E3275"/>
    <w:rsid w:val="004E4451"/>
    <w:rsid w:val="004E47EF"/>
    <w:rsid w:val="004E4CF7"/>
    <w:rsid w:val="004E4F72"/>
    <w:rsid w:val="004E6C06"/>
    <w:rsid w:val="004E7C80"/>
    <w:rsid w:val="004F0114"/>
    <w:rsid w:val="004F0D03"/>
    <w:rsid w:val="004F160B"/>
    <w:rsid w:val="004F1645"/>
    <w:rsid w:val="004F246C"/>
    <w:rsid w:val="004F3F23"/>
    <w:rsid w:val="004F42C2"/>
    <w:rsid w:val="004F4BDB"/>
    <w:rsid w:val="004F56E4"/>
    <w:rsid w:val="004F5995"/>
    <w:rsid w:val="004F6391"/>
    <w:rsid w:val="004F65D3"/>
    <w:rsid w:val="004F7E76"/>
    <w:rsid w:val="00500CD7"/>
    <w:rsid w:val="005010A9"/>
    <w:rsid w:val="0050113C"/>
    <w:rsid w:val="00501B95"/>
    <w:rsid w:val="00501BBC"/>
    <w:rsid w:val="00501F06"/>
    <w:rsid w:val="005021A8"/>
    <w:rsid w:val="00504105"/>
    <w:rsid w:val="0050540B"/>
    <w:rsid w:val="00505ED7"/>
    <w:rsid w:val="0050768A"/>
    <w:rsid w:val="005078AB"/>
    <w:rsid w:val="00507BD7"/>
    <w:rsid w:val="005100AF"/>
    <w:rsid w:val="005102DE"/>
    <w:rsid w:val="005113B7"/>
    <w:rsid w:val="00511588"/>
    <w:rsid w:val="005119D0"/>
    <w:rsid w:val="00511B80"/>
    <w:rsid w:val="00512055"/>
    <w:rsid w:val="00512376"/>
    <w:rsid w:val="00512EAE"/>
    <w:rsid w:val="00514FF0"/>
    <w:rsid w:val="0051744C"/>
    <w:rsid w:val="005205BA"/>
    <w:rsid w:val="00520E04"/>
    <w:rsid w:val="00521B44"/>
    <w:rsid w:val="00521CD6"/>
    <w:rsid w:val="00522406"/>
    <w:rsid w:val="00522433"/>
    <w:rsid w:val="00522621"/>
    <w:rsid w:val="0052548A"/>
    <w:rsid w:val="00525FC4"/>
    <w:rsid w:val="00526D6B"/>
    <w:rsid w:val="005272B4"/>
    <w:rsid w:val="00527448"/>
    <w:rsid w:val="00527678"/>
    <w:rsid w:val="00530210"/>
    <w:rsid w:val="005303C8"/>
    <w:rsid w:val="00530B30"/>
    <w:rsid w:val="00532D28"/>
    <w:rsid w:val="00533336"/>
    <w:rsid w:val="005339A7"/>
    <w:rsid w:val="00533D73"/>
    <w:rsid w:val="00534CBE"/>
    <w:rsid w:val="00535790"/>
    <w:rsid w:val="00535A0D"/>
    <w:rsid w:val="00535FF6"/>
    <w:rsid w:val="00536D6C"/>
    <w:rsid w:val="00540F54"/>
    <w:rsid w:val="0054292B"/>
    <w:rsid w:val="005444BD"/>
    <w:rsid w:val="00545216"/>
    <w:rsid w:val="00545943"/>
    <w:rsid w:val="00545B49"/>
    <w:rsid w:val="00545D5E"/>
    <w:rsid w:val="00547D80"/>
    <w:rsid w:val="00550EF4"/>
    <w:rsid w:val="00551973"/>
    <w:rsid w:val="00551C6C"/>
    <w:rsid w:val="00551FDB"/>
    <w:rsid w:val="00553013"/>
    <w:rsid w:val="005537CA"/>
    <w:rsid w:val="005548FF"/>
    <w:rsid w:val="00555049"/>
    <w:rsid w:val="005556B2"/>
    <w:rsid w:val="00555AFA"/>
    <w:rsid w:val="00555FFB"/>
    <w:rsid w:val="00556AC1"/>
    <w:rsid w:val="00557A13"/>
    <w:rsid w:val="00560413"/>
    <w:rsid w:val="00561195"/>
    <w:rsid w:val="00561B91"/>
    <w:rsid w:val="00562117"/>
    <w:rsid w:val="0056265E"/>
    <w:rsid w:val="005647FE"/>
    <w:rsid w:val="005658D7"/>
    <w:rsid w:val="00566B16"/>
    <w:rsid w:val="00570C07"/>
    <w:rsid w:val="00570ED6"/>
    <w:rsid w:val="00571BAA"/>
    <w:rsid w:val="005726A6"/>
    <w:rsid w:val="00573D63"/>
    <w:rsid w:val="005742E5"/>
    <w:rsid w:val="00574B55"/>
    <w:rsid w:val="0057699E"/>
    <w:rsid w:val="0057742C"/>
    <w:rsid w:val="00577A12"/>
    <w:rsid w:val="0058038A"/>
    <w:rsid w:val="00581969"/>
    <w:rsid w:val="0058252C"/>
    <w:rsid w:val="00582685"/>
    <w:rsid w:val="00582F77"/>
    <w:rsid w:val="0058327C"/>
    <w:rsid w:val="005832B0"/>
    <w:rsid w:val="00583B34"/>
    <w:rsid w:val="0058444F"/>
    <w:rsid w:val="005847A4"/>
    <w:rsid w:val="0058485D"/>
    <w:rsid w:val="0058520E"/>
    <w:rsid w:val="0058613B"/>
    <w:rsid w:val="005874DF"/>
    <w:rsid w:val="00587B9E"/>
    <w:rsid w:val="005910E3"/>
    <w:rsid w:val="00591F3C"/>
    <w:rsid w:val="00592B70"/>
    <w:rsid w:val="0059314C"/>
    <w:rsid w:val="00595150"/>
    <w:rsid w:val="00595257"/>
    <w:rsid w:val="00596A03"/>
    <w:rsid w:val="00596BCA"/>
    <w:rsid w:val="005A0116"/>
    <w:rsid w:val="005A26F6"/>
    <w:rsid w:val="005A3DDE"/>
    <w:rsid w:val="005A44EB"/>
    <w:rsid w:val="005A4BB8"/>
    <w:rsid w:val="005A558F"/>
    <w:rsid w:val="005A60B5"/>
    <w:rsid w:val="005A71C7"/>
    <w:rsid w:val="005A7295"/>
    <w:rsid w:val="005B05C6"/>
    <w:rsid w:val="005B15E0"/>
    <w:rsid w:val="005B18F2"/>
    <w:rsid w:val="005B1A99"/>
    <w:rsid w:val="005B2F00"/>
    <w:rsid w:val="005B3D54"/>
    <w:rsid w:val="005B529D"/>
    <w:rsid w:val="005B6C5C"/>
    <w:rsid w:val="005B7366"/>
    <w:rsid w:val="005B780A"/>
    <w:rsid w:val="005B7EA3"/>
    <w:rsid w:val="005C0488"/>
    <w:rsid w:val="005C1868"/>
    <w:rsid w:val="005C1881"/>
    <w:rsid w:val="005C1EFA"/>
    <w:rsid w:val="005C230E"/>
    <w:rsid w:val="005C2DE5"/>
    <w:rsid w:val="005C2E40"/>
    <w:rsid w:val="005C3848"/>
    <w:rsid w:val="005C4059"/>
    <w:rsid w:val="005C4875"/>
    <w:rsid w:val="005C49AD"/>
    <w:rsid w:val="005C6D26"/>
    <w:rsid w:val="005C6EB1"/>
    <w:rsid w:val="005C7264"/>
    <w:rsid w:val="005D0772"/>
    <w:rsid w:val="005D07E1"/>
    <w:rsid w:val="005D07EA"/>
    <w:rsid w:val="005D12F7"/>
    <w:rsid w:val="005D4476"/>
    <w:rsid w:val="005D5414"/>
    <w:rsid w:val="005D6595"/>
    <w:rsid w:val="005D6AAB"/>
    <w:rsid w:val="005D7275"/>
    <w:rsid w:val="005E02F3"/>
    <w:rsid w:val="005E0305"/>
    <w:rsid w:val="005E039E"/>
    <w:rsid w:val="005E047E"/>
    <w:rsid w:val="005E0890"/>
    <w:rsid w:val="005E0AAC"/>
    <w:rsid w:val="005E2B83"/>
    <w:rsid w:val="005E30A9"/>
    <w:rsid w:val="005E3898"/>
    <w:rsid w:val="005E433A"/>
    <w:rsid w:val="005E564F"/>
    <w:rsid w:val="005E64F2"/>
    <w:rsid w:val="005E6A68"/>
    <w:rsid w:val="005E6DD1"/>
    <w:rsid w:val="005F0358"/>
    <w:rsid w:val="005F0B65"/>
    <w:rsid w:val="005F0DE3"/>
    <w:rsid w:val="005F149D"/>
    <w:rsid w:val="005F1EFB"/>
    <w:rsid w:val="005F26FC"/>
    <w:rsid w:val="005F5C2B"/>
    <w:rsid w:val="005F5FF2"/>
    <w:rsid w:val="005F6E0D"/>
    <w:rsid w:val="006004EC"/>
    <w:rsid w:val="006005CA"/>
    <w:rsid w:val="00600959"/>
    <w:rsid w:val="00602914"/>
    <w:rsid w:val="00603275"/>
    <w:rsid w:val="00603387"/>
    <w:rsid w:val="00603AB2"/>
    <w:rsid w:val="006042E5"/>
    <w:rsid w:val="006057BF"/>
    <w:rsid w:val="0060688C"/>
    <w:rsid w:val="00607B1F"/>
    <w:rsid w:val="00610F76"/>
    <w:rsid w:val="00611B27"/>
    <w:rsid w:val="00611D75"/>
    <w:rsid w:val="0061219D"/>
    <w:rsid w:val="0061220F"/>
    <w:rsid w:val="00612937"/>
    <w:rsid w:val="006131F5"/>
    <w:rsid w:val="00613335"/>
    <w:rsid w:val="0061449C"/>
    <w:rsid w:val="00614509"/>
    <w:rsid w:val="006148B7"/>
    <w:rsid w:val="006151BF"/>
    <w:rsid w:val="00615EDD"/>
    <w:rsid w:val="00616F3B"/>
    <w:rsid w:val="00617A64"/>
    <w:rsid w:val="00620CFA"/>
    <w:rsid w:val="00621503"/>
    <w:rsid w:val="00621C9A"/>
    <w:rsid w:val="00621FE4"/>
    <w:rsid w:val="0062213B"/>
    <w:rsid w:val="00622839"/>
    <w:rsid w:val="00623ADF"/>
    <w:rsid w:val="00623D72"/>
    <w:rsid w:val="006245D5"/>
    <w:rsid w:val="00624AE7"/>
    <w:rsid w:val="0062561B"/>
    <w:rsid w:val="00626014"/>
    <w:rsid w:val="00626079"/>
    <w:rsid w:val="0062607C"/>
    <w:rsid w:val="00626782"/>
    <w:rsid w:val="00626A08"/>
    <w:rsid w:val="006310FE"/>
    <w:rsid w:val="00632DA8"/>
    <w:rsid w:val="00634BF2"/>
    <w:rsid w:val="00635364"/>
    <w:rsid w:val="00635DD5"/>
    <w:rsid w:val="0063609C"/>
    <w:rsid w:val="00636C0E"/>
    <w:rsid w:val="006401C4"/>
    <w:rsid w:val="00642F39"/>
    <w:rsid w:val="00643361"/>
    <w:rsid w:val="006438BE"/>
    <w:rsid w:val="006440B2"/>
    <w:rsid w:val="006464CD"/>
    <w:rsid w:val="00646A1A"/>
    <w:rsid w:val="006549D0"/>
    <w:rsid w:val="006559FA"/>
    <w:rsid w:val="00657D90"/>
    <w:rsid w:val="00657EB6"/>
    <w:rsid w:val="00660F7A"/>
    <w:rsid w:val="00661A85"/>
    <w:rsid w:val="00662BE3"/>
    <w:rsid w:val="006633D1"/>
    <w:rsid w:val="00663959"/>
    <w:rsid w:val="00663DEE"/>
    <w:rsid w:val="00664111"/>
    <w:rsid w:val="0066437D"/>
    <w:rsid w:val="0066450E"/>
    <w:rsid w:val="006651AA"/>
    <w:rsid w:val="006652DC"/>
    <w:rsid w:val="006654CC"/>
    <w:rsid w:val="00666325"/>
    <w:rsid w:val="00667271"/>
    <w:rsid w:val="00667F91"/>
    <w:rsid w:val="0067040F"/>
    <w:rsid w:val="006704D1"/>
    <w:rsid w:val="006705A3"/>
    <w:rsid w:val="00670AF5"/>
    <w:rsid w:val="00673B19"/>
    <w:rsid w:val="00673D29"/>
    <w:rsid w:val="00673E2C"/>
    <w:rsid w:val="006741D7"/>
    <w:rsid w:val="006743A4"/>
    <w:rsid w:val="006768A2"/>
    <w:rsid w:val="00677B7F"/>
    <w:rsid w:val="00677EA6"/>
    <w:rsid w:val="00680CE2"/>
    <w:rsid w:val="0068238E"/>
    <w:rsid w:val="006824E9"/>
    <w:rsid w:val="006826A2"/>
    <w:rsid w:val="006826EC"/>
    <w:rsid w:val="006830A5"/>
    <w:rsid w:val="006834DA"/>
    <w:rsid w:val="00683A28"/>
    <w:rsid w:val="00684A17"/>
    <w:rsid w:val="00685A35"/>
    <w:rsid w:val="00686109"/>
    <w:rsid w:val="00686580"/>
    <w:rsid w:val="00686969"/>
    <w:rsid w:val="00690C24"/>
    <w:rsid w:val="00691159"/>
    <w:rsid w:val="0069141B"/>
    <w:rsid w:val="00691ACB"/>
    <w:rsid w:val="00691F14"/>
    <w:rsid w:val="00692654"/>
    <w:rsid w:val="00692B9D"/>
    <w:rsid w:val="00692CD2"/>
    <w:rsid w:val="006952F3"/>
    <w:rsid w:val="00695582"/>
    <w:rsid w:val="006965B1"/>
    <w:rsid w:val="0069671B"/>
    <w:rsid w:val="006967C9"/>
    <w:rsid w:val="006A0A7D"/>
    <w:rsid w:val="006A1CD9"/>
    <w:rsid w:val="006A22A9"/>
    <w:rsid w:val="006A4E7A"/>
    <w:rsid w:val="006A5E46"/>
    <w:rsid w:val="006A7DF9"/>
    <w:rsid w:val="006A7F2E"/>
    <w:rsid w:val="006B024C"/>
    <w:rsid w:val="006B03AA"/>
    <w:rsid w:val="006B0489"/>
    <w:rsid w:val="006B1AF7"/>
    <w:rsid w:val="006B24F4"/>
    <w:rsid w:val="006B26AD"/>
    <w:rsid w:val="006B3317"/>
    <w:rsid w:val="006B382E"/>
    <w:rsid w:val="006B3A6F"/>
    <w:rsid w:val="006B41AF"/>
    <w:rsid w:val="006B43A1"/>
    <w:rsid w:val="006B60BE"/>
    <w:rsid w:val="006B61F4"/>
    <w:rsid w:val="006B65AA"/>
    <w:rsid w:val="006B6CCF"/>
    <w:rsid w:val="006B7392"/>
    <w:rsid w:val="006B76C6"/>
    <w:rsid w:val="006C06BC"/>
    <w:rsid w:val="006C0B6D"/>
    <w:rsid w:val="006C20C1"/>
    <w:rsid w:val="006C21B5"/>
    <w:rsid w:val="006C2ACF"/>
    <w:rsid w:val="006C3EEF"/>
    <w:rsid w:val="006C4391"/>
    <w:rsid w:val="006C4BF3"/>
    <w:rsid w:val="006C4CE2"/>
    <w:rsid w:val="006C51F8"/>
    <w:rsid w:val="006C5EC7"/>
    <w:rsid w:val="006C5F5B"/>
    <w:rsid w:val="006C60C0"/>
    <w:rsid w:val="006C77C7"/>
    <w:rsid w:val="006D0765"/>
    <w:rsid w:val="006D0FD6"/>
    <w:rsid w:val="006D19A2"/>
    <w:rsid w:val="006D1D3A"/>
    <w:rsid w:val="006D1DE2"/>
    <w:rsid w:val="006D24C7"/>
    <w:rsid w:val="006D30E2"/>
    <w:rsid w:val="006D3304"/>
    <w:rsid w:val="006D38F5"/>
    <w:rsid w:val="006D5457"/>
    <w:rsid w:val="006D5882"/>
    <w:rsid w:val="006D5BF9"/>
    <w:rsid w:val="006D5D93"/>
    <w:rsid w:val="006D7F5C"/>
    <w:rsid w:val="006E0BFB"/>
    <w:rsid w:val="006E1123"/>
    <w:rsid w:val="006E1451"/>
    <w:rsid w:val="006E1456"/>
    <w:rsid w:val="006E14C3"/>
    <w:rsid w:val="006E2102"/>
    <w:rsid w:val="006E22BF"/>
    <w:rsid w:val="006E2E69"/>
    <w:rsid w:val="006E4A8D"/>
    <w:rsid w:val="006E4D73"/>
    <w:rsid w:val="006E5477"/>
    <w:rsid w:val="006E68EB"/>
    <w:rsid w:val="006F0B66"/>
    <w:rsid w:val="006F2204"/>
    <w:rsid w:val="006F3270"/>
    <w:rsid w:val="006F3329"/>
    <w:rsid w:val="006F3F03"/>
    <w:rsid w:val="006F4AE0"/>
    <w:rsid w:val="006F5519"/>
    <w:rsid w:val="006F650B"/>
    <w:rsid w:val="006F65E0"/>
    <w:rsid w:val="006F66A2"/>
    <w:rsid w:val="006F7C3F"/>
    <w:rsid w:val="00700A02"/>
    <w:rsid w:val="00701EAC"/>
    <w:rsid w:val="0070201E"/>
    <w:rsid w:val="00702277"/>
    <w:rsid w:val="0070340B"/>
    <w:rsid w:val="00704A19"/>
    <w:rsid w:val="007117AE"/>
    <w:rsid w:val="00713A89"/>
    <w:rsid w:val="00713F33"/>
    <w:rsid w:val="0071544F"/>
    <w:rsid w:val="00716D02"/>
    <w:rsid w:val="007173D1"/>
    <w:rsid w:val="007174D3"/>
    <w:rsid w:val="00717D2E"/>
    <w:rsid w:val="00717ED1"/>
    <w:rsid w:val="00721985"/>
    <w:rsid w:val="007219F4"/>
    <w:rsid w:val="00721A0C"/>
    <w:rsid w:val="00723503"/>
    <w:rsid w:val="00724802"/>
    <w:rsid w:val="007251D8"/>
    <w:rsid w:val="00726A45"/>
    <w:rsid w:val="00727357"/>
    <w:rsid w:val="007274E7"/>
    <w:rsid w:val="007306EF"/>
    <w:rsid w:val="00731604"/>
    <w:rsid w:val="00732773"/>
    <w:rsid w:val="00732E46"/>
    <w:rsid w:val="00734A3B"/>
    <w:rsid w:val="00735AD0"/>
    <w:rsid w:val="00740139"/>
    <w:rsid w:val="00742923"/>
    <w:rsid w:val="0074390C"/>
    <w:rsid w:val="00743A4E"/>
    <w:rsid w:val="00743BB6"/>
    <w:rsid w:val="007450CA"/>
    <w:rsid w:val="00745E9B"/>
    <w:rsid w:val="00745EFF"/>
    <w:rsid w:val="007460FB"/>
    <w:rsid w:val="0074627E"/>
    <w:rsid w:val="00746D19"/>
    <w:rsid w:val="00746D31"/>
    <w:rsid w:val="00746E85"/>
    <w:rsid w:val="007471AE"/>
    <w:rsid w:val="00747681"/>
    <w:rsid w:val="007508C2"/>
    <w:rsid w:val="0075258A"/>
    <w:rsid w:val="00754123"/>
    <w:rsid w:val="00755521"/>
    <w:rsid w:val="00755646"/>
    <w:rsid w:val="00756758"/>
    <w:rsid w:val="00757078"/>
    <w:rsid w:val="00757AD0"/>
    <w:rsid w:val="00760DC5"/>
    <w:rsid w:val="00761B79"/>
    <w:rsid w:val="00762F5F"/>
    <w:rsid w:val="00763320"/>
    <w:rsid w:val="0076341E"/>
    <w:rsid w:val="0076389A"/>
    <w:rsid w:val="0076404D"/>
    <w:rsid w:val="0076446C"/>
    <w:rsid w:val="00764802"/>
    <w:rsid w:val="00764B0B"/>
    <w:rsid w:val="00764BCD"/>
    <w:rsid w:val="00764D15"/>
    <w:rsid w:val="00765274"/>
    <w:rsid w:val="00765D7C"/>
    <w:rsid w:val="00766E76"/>
    <w:rsid w:val="007675D9"/>
    <w:rsid w:val="007705E3"/>
    <w:rsid w:val="007708DF"/>
    <w:rsid w:val="00770F1D"/>
    <w:rsid w:val="00771828"/>
    <w:rsid w:val="0077260F"/>
    <w:rsid w:val="00773771"/>
    <w:rsid w:val="007764FB"/>
    <w:rsid w:val="00776675"/>
    <w:rsid w:val="00776A16"/>
    <w:rsid w:val="00780B7C"/>
    <w:rsid w:val="0078100D"/>
    <w:rsid w:val="00783E4B"/>
    <w:rsid w:val="0078459B"/>
    <w:rsid w:val="0078487D"/>
    <w:rsid w:val="007848E8"/>
    <w:rsid w:val="007849F1"/>
    <w:rsid w:val="0078516B"/>
    <w:rsid w:val="00785EEE"/>
    <w:rsid w:val="00786648"/>
    <w:rsid w:val="00786ACD"/>
    <w:rsid w:val="0078763D"/>
    <w:rsid w:val="00787741"/>
    <w:rsid w:val="00787D68"/>
    <w:rsid w:val="00790357"/>
    <w:rsid w:val="0079042C"/>
    <w:rsid w:val="007907F8"/>
    <w:rsid w:val="00791200"/>
    <w:rsid w:val="00791402"/>
    <w:rsid w:val="00791B17"/>
    <w:rsid w:val="007923F7"/>
    <w:rsid w:val="007929C2"/>
    <w:rsid w:val="00793566"/>
    <w:rsid w:val="007940C1"/>
    <w:rsid w:val="00794554"/>
    <w:rsid w:val="007964A5"/>
    <w:rsid w:val="007966A9"/>
    <w:rsid w:val="007966B1"/>
    <w:rsid w:val="007966CD"/>
    <w:rsid w:val="00796A09"/>
    <w:rsid w:val="00796EC5"/>
    <w:rsid w:val="007976BF"/>
    <w:rsid w:val="00797705"/>
    <w:rsid w:val="00797F01"/>
    <w:rsid w:val="007A0A83"/>
    <w:rsid w:val="007A155A"/>
    <w:rsid w:val="007A1734"/>
    <w:rsid w:val="007A233F"/>
    <w:rsid w:val="007A2611"/>
    <w:rsid w:val="007A2860"/>
    <w:rsid w:val="007A3185"/>
    <w:rsid w:val="007A3683"/>
    <w:rsid w:val="007A4E25"/>
    <w:rsid w:val="007A4F17"/>
    <w:rsid w:val="007A5104"/>
    <w:rsid w:val="007A657D"/>
    <w:rsid w:val="007A6D74"/>
    <w:rsid w:val="007A6F6D"/>
    <w:rsid w:val="007A7B9F"/>
    <w:rsid w:val="007B0B15"/>
    <w:rsid w:val="007B1116"/>
    <w:rsid w:val="007B19C9"/>
    <w:rsid w:val="007B1A0D"/>
    <w:rsid w:val="007B2209"/>
    <w:rsid w:val="007B2645"/>
    <w:rsid w:val="007B38AA"/>
    <w:rsid w:val="007B41CF"/>
    <w:rsid w:val="007B4C1C"/>
    <w:rsid w:val="007B4D8D"/>
    <w:rsid w:val="007B54A3"/>
    <w:rsid w:val="007B7964"/>
    <w:rsid w:val="007C3CB3"/>
    <w:rsid w:val="007C3E93"/>
    <w:rsid w:val="007C5714"/>
    <w:rsid w:val="007C61AC"/>
    <w:rsid w:val="007C67EB"/>
    <w:rsid w:val="007C6A76"/>
    <w:rsid w:val="007C7482"/>
    <w:rsid w:val="007C7937"/>
    <w:rsid w:val="007C7962"/>
    <w:rsid w:val="007D080E"/>
    <w:rsid w:val="007D0880"/>
    <w:rsid w:val="007D1753"/>
    <w:rsid w:val="007D18AA"/>
    <w:rsid w:val="007D2380"/>
    <w:rsid w:val="007D2866"/>
    <w:rsid w:val="007D2A65"/>
    <w:rsid w:val="007D3389"/>
    <w:rsid w:val="007D3656"/>
    <w:rsid w:val="007D385B"/>
    <w:rsid w:val="007D397C"/>
    <w:rsid w:val="007D51C7"/>
    <w:rsid w:val="007D52B0"/>
    <w:rsid w:val="007D6AEA"/>
    <w:rsid w:val="007D6FDB"/>
    <w:rsid w:val="007E16EE"/>
    <w:rsid w:val="007E179B"/>
    <w:rsid w:val="007E31B6"/>
    <w:rsid w:val="007E37DE"/>
    <w:rsid w:val="007E3AD2"/>
    <w:rsid w:val="007E40F4"/>
    <w:rsid w:val="007E5FA0"/>
    <w:rsid w:val="007E650D"/>
    <w:rsid w:val="007E6CDE"/>
    <w:rsid w:val="007E7027"/>
    <w:rsid w:val="007F13CA"/>
    <w:rsid w:val="007F2BF5"/>
    <w:rsid w:val="007F31B2"/>
    <w:rsid w:val="007F3794"/>
    <w:rsid w:val="007F3D11"/>
    <w:rsid w:val="007F405D"/>
    <w:rsid w:val="007F4626"/>
    <w:rsid w:val="007F46EB"/>
    <w:rsid w:val="007F5DD7"/>
    <w:rsid w:val="007F67D8"/>
    <w:rsid w:val="007F6CC1"/>
    <w:rsid w:val="007F6F7B"/>
    <w:rsid w:val="007F7A57"/>
    <w:rsid w:val="00800A29"/>
    <w:rsid w:val="00800E7F"/>
    <w:rsid w:val="0080197B"/>
    <w:rsid w:val="00801F4E"/>
    <w:rsid w:val="00802346"/>
    <w:rsid w:val="00802C54"/>
    <w:rsid w:val="00802D6A"/>
    <w:rsid w:val="00803F46"/>
    <w:rsid w:val="008048DB"/>
    <w:rsid w:val="00804A7E"/>
    <w:rsid w:val="008050E2"/>
    <w:rsid w:val="008051E3"/>
    <w:rsid w:val="0080637C"/>
    <w:rsid w:val="00806754"/>
    <w:rsid w:val="008068AB"/>
    <w:rsid w:val="00806904"/>
    <w:rsid w:val="008108D9"/>
    <w:rsid w:val="00810B46"/>
    <w:rsid w:val="00811334"/>
    <w:rsid w:val="00811874"/>
    <w:rsid w:val="00811B36"/>
    <w:rsid w:val="00811C3A"/>
    <w:rsid w:val="00812F17"/>
    <w:rsid w:val="00814F84"/>
    <w:rsid w:val="0081557A"/>
    <w:rsid w:val="00815886"/>
    <w:rsid w:val="00816233"/>
    <w:rsid w:val="00817E5C"/>
    <w:rsid w:val="00820210"/>
    <w:rsid w:val="00820FAF"/>
    <w:rsid w:val="008210D8"/>
    <w:rsid w:val="00821FB4"/>
    <w:rsid w:val="00822148"/>
    <w:rsid w:val="008230A7"/>
    <w:rsid w:val="00823586"/>
    <w:rsid w:val="008235F3"/>
    <w:rsid w:val="0082394F"/>
    <w:rsid w:val="0082511E"/>
    <w:rsid w:val="00825C08"/>
    <w:rsid w:val="00825EFE"/>
    <w:rsid w:val="00826639"/>
    <w:rsid w:val="00826823"/>
    <w:rsid w:val="008279C1"/>
    <w:rsid w:val="00827C85"/>
    <w:rsid w:val="0083006A"/>
    <w:rsid w:val="008307D6"/>
    <w:rsid w:val="00830E4F"/>
    <w:rsid w:val="00832C00"/>
    <w:rsid w:val="00833577"/>
    <w:rsid w:val="0083379F"/>
    <w:rsid w:val="00836046"/>
    <w:rsid w:val="00837A94"/>
    <w:rsid w:val="0084064F"/>
    <w:rsid w:val="00841325"/>
    <w:rsid w:val="008419B7"/>
    <w:rsid w:val="00841E0A"/>
    <w:rsid w:val="00843ACD"/>
    <w:rsid w:val="00844354"/>
    <w:rsid w:val="00846B90"/>
    <w:rsid w:val="00846F07"/>
    <w:rsid w:val="00850D26"/>
    <w:rsid w:val="008512BF"/>
    <w:rsid w:val="00851C86"/>
    <w:rsid w:val="00852113"/>
    <w:rsid w:val="008522F3"/>
    <w:rsid w:val="00852E72"/>
    <w:rsid w:val="00853490"/>
    <w:rsid w:val="0085388A"/>
    <w:rsid w:val="00853AB7"/>
    <w:rsid w:val="00854642"/>
    <w:rsid w:val="00855A09"/>
    <w:rsid w:val="00855E0F"/>
    <w:rsid w:val="00856E0B"/>
    <w:rsid w:val="00856E61"/>
    <w:rsid w:val="0086050A"/>
    <w:rsid w:val="00860C19"/>
    <w:rsid w:val="00860CCE"/>
    <w:rsid w:val="00862AFE"/>
    <w:rsid w:val="00863577"/>
    <w:rsid w:val="00863A5D"/>
    <w:rsid w:val="0086409F"/>
    <w:rsid w:val="00864153"/>
    <w:rsid w:val="0086443D"/>
    <w:rsid w:val="008657CB"/>
    <w:rsid w:val="00865870"/>
    <w:rsid w:val="00865E50"/>
    <w:rsid w:val="00866B91"/>
    <w:rsid w:val="00866F7A"/>
    <w:rsid w:val="0086703E"/>
    <w:rsid w:val="008709FB"/>
    <w:rsid w:val="00870BED"/>
    <w:rsid w:val="00871995"/>
    <w:rsid w:val="00871C53"/>
    <w:rsid w:val="00872A6E"/>
    <w:rsid w:val="00872F3A"/>
    <w:rsid w:val="008740B8"/>
    <w:rsid w:val="00875CFD"/>
    <w:rsid w:val="008764F8"/>
    <w:rsid w:val="00876701"/>
    <w:rsid w:val="008767E4"/>
    <w:rsid w:val="00876934"/>
    <w:rsid w:val="00877494"/>
    <w:rsid w:val="00877988"/>
    <w:rsid w:val="00877E80"/>
    <w:rsid w:val="00877F7B"/>
    <w:rsid w:val="0088039F"/>
    <w:rsid w:val="00880E3A"/>
    <w:rsid w:val="00881E32"/>
    <w:rsid w:val="0088291C"/>
    <w:rsid w:val="0088310A"/>
    <w:rsid w:val="0088330A"/>
    <w:rsid w:val="008836F2"/>
    <w:rsid w:val="008850E9"/>
    <w:rsid w:val="00885257"/>
    <w:rsid w:val="008854F9"/>
    <w:rsid w:val="00885CE8"/>
    <w:rsid w:val="008868A0"/>
    <w:rsid w:val="00887F3E"/>
    <w:rsid w:val="008909AF"/>
    <w:rsid w:val="00891273"/>
    <w:rsid w:val="00891287"/>
    <w:rsid w:val="00892B50"/>
    <w:rsid w:val="00894085"/>
    <w:rsid w:val="008942C1"/>
    <w:rsid w:val="0089596B"/>
    <w:rsid w:val="00896206"/>
    <w:rsid w:val="008966F5"/>
    <w:rsid w:val="00897136"/>
    <w:rsid w:val="008973C6"/>
    <w:rsid w:val="0089740E"/>
    <w:rsid w:val="008979BC"/>
    <w:rsid w:val="008A173B"/>
    <w:rsid w:val="008A257E"/>
    <w:rsid w:val="008A2670"/>
    <w:rsid w:val="008A358B"/>
    <w:rsid w:val="008A4295"/>
    <w:rsid w:val="008A44F8"/>
    <w:rsid w:val="008A4758"/>
    <w:rsid w:val="008A479E"/>
    <w:rsid w:val="008A5EA8"/>
    <w:rsid w:val="008A66A0"/>
    <w:rsid w:val="008A72B2"/>
    <w:rsid w:val="008A769F"/>
    <w:rsid w:val="008B0233"/>
    <w:rsid w:val="008B08B6"/>
    <w:rsid w:val="008B0D15"/>
    <w:rsid w:val="008B25E2"/>
    <w:rsid w:val="008B2C56"/>
    <w:rsid w:val="008B3A46"/>
    <w:rsid w:val="008B40B0"/>
    <w:rsid w:val="008B4E14"/>
    <w:rsid w:val="008B5E17"/>
    <w:rsid w:val="008B7837"/>
    <w:rsid w:val="008C0015"/>
    <w:rsid w:val="008C090C"/>
    <w:rsid w:val="008C1A12"/>
    <w:rsid w:val="008C2E0D"/>
    <w:rsid w:val="008C2EB5"/>
    <w:rsid w:val="008C45E1"/>
    <w:rsid w:val="008C49EB"/>
    <w:rsid w:val="008C5676"/>
    <w:rsid w:val="008C7253"/>
    <w:rsid w:val="008C7812"/>
    <w:rsid w:val="008C7DB2"/>
    <w:rsid w:val="008D0C3A"/>
    <w:rsid w:val="008D0F35"/>
    <w:rsid w:val="008D0FA6"/>
    <w:rsid w:val="008D129A"/>
    <w:rsid w:val="008D1370"/>
    <w:rsid w:val="008D15C5"/>
    <w:rsid w:val="008D1E40"/>
    <w:rsid w:val="008D2344"/>
    <w:rsid w:val="008D3F69"/>
    <w:rsid w:val="008D5203"/>
    <w:rsid w:val="008D56D0"/>
    <w:rsid w:val="008D5C0B"/>
    <w:rsid w:val="008D6F49"/>
    <w:rsid w:val="008D7280"/>
    <w:rsid w:val="008E00D3"/>
    <w:rsid w:val="008E0940"/>
    <w:rsid w:val="008E0EEF"/>
    <w:rsid w:val="008E20F6"/>
    <w:rsid w:val="008E2306"/>
    <w:rsid w:val="008E2E2B"/>
    <w:rsid w:val="008E5569"/>
    <w:rsid w:val="008E6CBA"/>
    <w:rsid w:val="008E7491"/>
    <w:rsid w:val="008E7C3E"/>
    <w:rsid w:val="008F0789"/>
    <w:rsid w:val="008F1A8E"/>
    <w:rsid w:val="008F201A"/>
    <w:rsid w:val="008F20B6"/>
    <w:rsid w:val="008F260C"/>
    <w:rsid w:val="008F2993"/>
    <w:rsid w:val="008F45D7"/>
    <w:rsid w:val="008F493B"/>
    <w:rsid w:val="008F5639"/>
    <w:rsid w:val="008F5665"/>
    <w:rsid w:val="008F6857"/>
    <w:rsid w:val="008F68F4"/>
    <w:rsid w:val="008F6BAD"/>
    <w:rsid w:val="008F6EF3"/>
    <w:rsid w:val="008F7735"/>
    <w:rsid w:val="008F77D3"/>
    <w:rsid w:val="0090084C"/>
    <w:rsid w:val="00900E0A"/>
    <w:rsid w:val="00902CEA"/>
    <w:rsid w:val="00902E06"/>
    <w:rsid w:val="0090349A"/>
    <w:rsid w:val="00904170"/>
    <w:rsid w:val="00904AED"/>
    <w:rsid w:val="00904CB4"/>
    <w:rsid w:val="009051DF"/>
    <w:rsid w:val="00905B49"/>
    <w:rsid w:val="00906C4D"/>
    <w:rsid w:val="0090717F"/>
    <w:rsid w:val="00910C36"/>
    <w:rsid w:val="00911D6F"/>
    <w:rsid w:val="00912DDF"/>
    <w:rsid w:val="00913B15"/>
    <w:rsid w:val="00914C55"/>
    <w:rsid w:val="0091550C"/>
    <w:rsid w:val="009156FC"/>
    <w:rsid w:val="00915882"/>
    <w:rsid w:val="00917EE4"/>
    <w:rsid w:val="00920E97"/>
    <w:rsid w:val="0092154E"/>
    <w:rsid w:val="00922105"/>
    <w:rsid w:val="00922B42"/>
    <w:rsid w:val="0092464A"/>
    <w:rsid w:val="00925CC2"/>
    <w:rsid w:val="009278D1"/>
    <w:rsid w:val="009304E1"/>
    <w:rsid w:val="00930637"/>
    <w:rsid w:val="00930879"/>
    <w:rsid w:val="009309EA"/>
    <w:rsid w:val="00930B4A"/>
    <w:rsid w:val="00930FE8"/>
    <w:rsid w:val="00931466"/>
    <w:rsid w:val="00931986"/>
    <w:rsid w:val="00931A38"/>
    <w:rsid w:val="009330EF"/>
    <w:rsid w:val="00934068"/>
    <w:rsid w:val="00934C93"/>
    <w:rsid w:val="009355C8"/>
    <w:rsid w:val="0093589D"/>
    <w:rsid w:val="00936151"/>
    <w:rsid w:val="00937A75"/>
    <w:rsid w:val="00937C8D"/>
    <w:rsid w:val="009400F3"/>
    <w:rsid w:val="009402EC"/>
    <w:rsid w:val="00940406"/>
    <w:rsid w:val="00940D26"/>
    <w:rsid w:val="00941D16"/>
    <w:rsid w:val="0094297F"/>
    <w:rsid w:val="00942DF3"/>
    <w:rsid w:val="00943B25"/>
    <w:rsid w:val="0094446B"/>
    <w:rsid w:val="00944BD8"/>
    <w:rsid w:val="00944E30"/>
    <w:rsid w:val="00946EE9"/>
    <w:rsid w:val="00947BE8"/>
    <w:rsid w:val="009504D8"/>
    <w:rsid w:val="00950974"/>
    <w:rsid w:val="00950A65"/>
    <w:rsid w:val="00950D3C"/>
    <w:rsid w:val="00952ED6"/>
    <w:rsid w:val="009542C8"/>
    <w:rsid w:val="009554B4"/>
    <w:rsid w:val="009557A7"/>
    <w:rsid w:val="00956682"/>
    <w:rsid w:val="00957419"/>
    <w:rsid w:val="00960451"/>
    <w:rsid w:val="00960464"/>
    <w:rsid w:val="009605B0"/>
    <w:rsid w:val="0096074D"/>
    <w:rsid w:val="00961808"/>
    <w:rsid w:val="00961CDF"/>
    <w:rsid w:val="0096269C"/>
    <w:rsid w:val="009626C4"/>
    <w:rsid w:val="00962C77"/>
    <w:rsid w:val="00965F5C"/>
    <w:rsid w:val="009660DE"/>
    <w:rsid w:val="00967451"/>
    <w:rsid w:val="00970540"/>
    <w:rsid w:val="00971155"/>
    <w:rsid w:val="009717C2"/>
    <w:rsid w:val="00972767"/>
    <w:rsid w:val="00973317"/>
    <w:rsid w:val="009742C2"/>
    <w:rsid w:val="00974B72"/>
    <w:rsid w:val="0097656F"/>
    <w:rsid w:val="00980146"/>
    <w:rsid w:val="009814AE"/>
    <w:rsid w:val="009814DA"/>
    <w:rsid w:val="00981B3A"/>
    <w:rsid w:val="0098225D"/>
    <w:rsid w:val="0098263F"/>
    <w:rsid w:val="00982E49"/>
    <w:rsid w:val="00983821"/>
    <w:rsid w:val="0098398D"/>
    <w:rsid w:val="00984DDE"/>
    <w:rsid w:val="009851F5"/>
    <w:rsid w:val="009853FF"/>
    <w:rsid w:val="0098546F"/>
    <w:rsid w:val="0098594D"/>
    <w:rsid w:val="00985C97"/>
    <w:rsid w:val="009877D7"/>
    <w:rsid w:val="00990854"/>
    <w:rsid w:val="00990A74"/>
    <w:rsid w:val="00990DE6"/>
    <w:rsid w:val="009910DC"/>
    <w:rsid w:val="00991D32"/>
    <w:rsid w:val="009932AE"/>
    <w:rsid w:val="00994759"/>
    <w:rsid w:val="00994DE0"/>
    <w:rsid w:val="00995626"/>
    <w:rsid w:val="009957DD"/>
    <w:rsid w:val="00996C72"/>
    <w:rsid w:val="00997A51"/>
    <w:rsid w:val="00997D84"/>
    <w:rsid w:val="00997FD2"/>
    <w:rsid w:val="009A25E9"/>
    <w:rsid w:val="009A6126"/>
    <w:rsid w:val="009A7062"/>
    <w:rsid w:val="009A70DD"/>
    <w:rsid w:val="009A745F"/>
    <w:rsid w:val="009B0E8B"/>
    <w:rsid w:val="009B112A"/>
    <w:rsid w:val="009B1785"/>
    <w:rsid w:val="009B1ACF"/>
    <w:rsid w:val="009B2661"/>
    <w:rsid w:val="009B2FB4"/>
    <w:rsid w:val="009B3E78"/>
    <w:rsid w:val="009B4065"/>
    <w:rsid w:val="009B436F"/>
    <w:rsid w:val="009B49B2"/>
    <w:rsid w:val="009B4F89"/>
    <w:rsid w:val="009B56B5"/>
    <w:rsid w:val="009B61C4"/>
    <w:rsid w:val="009B7431"/>
    <w:rsid w:val="009B74B2"/>
    <w:rsid w:val="009B766F"/>
    <w:rsid w:val="009B7E38"/>
    <w:rsid w:val="009C0016"/>
    <w:rsid w:val="009C0564"/>
    <w:rsid w:val="009C0A4E"/>
    <w:rsid w:val="009C0C3E"/>
    <w:rsid w:val="009C0EC6"/>
    <w:rsid w:val="009C0F27"/>
    <w:rsid w:val="009C2340"/>
    <w:rsid w:val="009C2DE9"/>
    <w:rsid w:val="009C338E"/>
    <w:rsid w:val="009C4673"/>
    <w:rsid w:val="009C46E2"/>
    <w:rsid w:val="009C516D"/>
    <w:rsid w:val="009C58A4"/>
    <w:rsid w:val="009C6A0A"/>
    <w:rsid w:val="009C6A7D"/>
    <w:rsid w:val="009D001B"/>
    <w:rsid w:val="009D064F"/>
    <w:rsid w:val="009D0F97"/>
    <w:rsid w:val="009D1B35"/>
    <w:rsid w:val="009D1E4B"/>
    <w:rsid w:val="009D47B8"/>
    <w:rsid w:val="009D600D"/>
    <w:rsid w:val="009D64B2"/>
    <w:rsid w:val="009E0223"/>
    <w:rsid w:val="009E078E"/>
    <w:rsid w:val="009E1325"/>
    <w:rsid w:val="009E1AC4"/>
    <w:rsid w:val="009E2AD3"/>
    <w:rsid w:val="009E420D"/>
    <w:rsid w:val="009E468E"/>
    <w:rsid w:val="009E5C49"/>
    <w:rsid w:val="009E7D18"/>
    <w:rsid w:val="009F0110"/>
    <w:rsid w:val="009F16EC"/>
    <w:rsid w:val="009F1BA1"/>
    <w:rsid w:val="009F28B5"/>
    <w:rsid w:val="009F309F"/>
    <w:rsid w:val="009F518D"/>
    <w:rsid w:val="009F7CA0"/>
    <w:rsid w:val="00A009C3"/>
    <w:rsid w:val="00A00C8F"/>
    <w:rsid w:val="00A01BA9"/>
    <w:rsid w:val="00A03DB4"/>
    <w:rsid w:val="00A04250"/>
    <w:rsid w:val="00A04A87"/>
    <w:rsid w:val="00A04C3D"/>
    <w:rsid w:val="00A0527B"/>
    <w:rsid w:val="00A05467"/>
    <w:rsid w:val="00A05602"/>
    <w:rsid w:val="00A11064"/>
    <w:rsid w:val="00A11412"/>
    <w:rsid w:val="00A11C9D"/>
    <w:rsid w:val="00A124AF"/>
    <w:rsid w:val="00A126B3"/>
    <w:rsid w:val="00A13163"/>
    <w:rsid w:val="00A13170"/>
    <w:rsid w:val="00A14769"/>
    <w:rsid w:val="00A14B26"/>
    <w:rsid w:val="00A15FC0"/>
    <w:rsid w:val="00A16EA9"/>
    <w:rsid w:val="00A16FDC"/>
    <w:rsid w:val="00A16FEA"/>
    <w:rsid w:val="00A1722B"/>
    <w:rsid w:val="00A17BC5"/>
    <w:rsid w:val="00A201F7"/>
    <w:rsid w:val="00A20440"/>
    <w:rsid w:val="00A2075E"/>
    <w:rsid w:val="00A21601"/>
    <w:rsid w:val="00A216E8"/>
    <w:rsid w:val="00A225D3"/>
    <w:rsid w:val="00A2348D"/>
    <w:rsid w:val="00A23D66"/>
    <w:rsid w:val="00A24968"/>
    <w:rsid w:val="00A25D50"/>
    <w:rsid w:val="00A27EB3"/>
    <w:rsid w:val="00A3035B"/>
    <w:rsid w:val="00A30510"/>
    <w:rsid w:val="00A3099A"/>
    <w:rsid w:val="00A313B6"/>
    <w:rsid w:val="00A31BE0"/>
    <w:rsid w:val="00A3266F"/>
    <w:rsid w:val="00A328E1"/>
    <w:rsid w:val="00A32ADC"/>
    <w:rsid w:val="00A34287"/>
    <w:rsid w:val="00A3428E"/>
    <w:rsid w:val="00A34C11"/>
    <w:rsid w:val="00A352AB"/>
    <w:rsid w:val="00A37AB4"/>
    <w:rsid w:val="00A42DD2"/>
    <w:rsid w:val="00A446CC"/>
    <w:rsid w:val="00A447EF"/>
    <w:rsid w:val="00A45E77"/>
    <w:rsid w:val="00A45E79"/>
    <w:rsid w:val="00A47A23"/>
    <w:rsid w:val="00A5017D"/>
    <w:rsid w:val="00A50379"/>
    <w:rsid w:val="00A50DAA"/>
    <w:rsid w:val="00A50F20"/>
    <w:rsid w:val="00A52261"/>
    <w:rsid w:val="00A522DA"/>
    <w:rsid w:val="00A53353"/>
    <w:rsid w:val="00A536B6"/>
    <w:rsid w:val="00A53DE8"/>
    <w:rsid w:val="00A54C3B"/>
    <w:rsid w:val="00A55D80"/>
    <w:rsid w:val="00A566C6"/>
    <w:rsid w:val="00A56F7B"/>
    <w:rsid w:val="00A574BF"/>
    <w:rsid w:val="00A57F53"/>
    <w:rsid w:val="00A61859"/>
    <w:rsid w:val="00A6306B"/>
    <w:rsid w:val="00A631DF"/>
    <w:rsid w:val="00A63427"/>
    <w:rsid w:val="00A63FCF"/>
    <w:rsid w:val="00A6436A"/>
    <w:rsid w:val="00A65001"/>
    <w:rsid w:val="00A657FA"/>
    <w:rsid w:val="00A66346"/>
    <w:rsid w:val="00A677A8"/>
    <w:rsid w:val="00A71184"/>
    <w:rsid w:val="00A71262"/>
    <w:rsid w:val="00A7144F"/>
    <w:rsid w:val="00A720D5"/>
    <w:rsid w:val="00A72F3F"/>
    <w:rsid w:val="00A73545"/>
    <w:rsid w:val="00A73610"/>
    <w:rsid w:val="00A73D7D"/>
    <w:rsid w:val="00A73E9B"/>
    <w:rsid w:val="00A75175"/>
    <w:rsid w:val="00A7588F"/>
    <w:rsid w:val="00A75B44"/>
    <w:rsid w:val="00A766CD"/>
    <w:rsid w:val="00A769A0"/>
    <w:rsid w:val="00A77082"/>
    <w:rsid w:val="00A77443"/>
    <w:rsid w:val="00A815D3"/>
    <w:rsid w:val="00A8164D"/>
    <w:rsid w:val="00A820E4"/>
    <w:rsid w:val="00A820F2"/>
    <w:rsid w:val="00A83E6E"/>
    <w:rsid w:val="00A844C1"/>
    <w:rsid w:val="00A84FF9"/>
    <w:rsid w:val="00A85553"/>
    <w:rsid w:val="00A86C1B"/>
    <w:rsid w:val="00A87715"/>
    <w:rsid w:val="00A90BCB"/>
    <w:rsid w:val="00A91570"/>
    <w:rsid w:val="00A91FBF"/>
    <w:rsid w:val="00A92367"/>
    <w:rsid w:val="00A92792"/>
    <w:rsid w:val="00A92B82"/>
    <w:rsid w:val="00A92F6D"/>
    <w:rsid w:val="00A9314F"/>
    <w:rsid w:val="00A94CF3"/>
    <w:rsid w:val="00A95970"/>
    <w:rsid w:val="00A965C2"/>
    <w:rsid w:val="00A969A6"/>
    <w:rsid w:val="00A9766B"/>
    <w:rsid w:val="00AA0952"/>
    <w:rsid w:val="00AA1C00"/>
    <w:rsid w:val="00AA1DC1"/>
    <w:rsid w:val="00AA2364"/>
    <w:rsid w:val="00AA2425"/>
    <w:rsid w:val="00AA257E"/>
    <w:rsid w:val="00AA2799"/>
    <w:rsid w:val="00AA2FA2"/>
    <w:rsid w:val="00AA3A45"/>
    <w:rsid w:val="00AA3A7A"/>
    <w:rsid w:val="00AA3E58"/>
    <w:rsid w:val="00AA3EC9"/>
    <w:rsid w:val="00AA41C1"/>
    <w:rsid w:val="00AA4A9C"/>
    <w:rsid w:val="00AA5360"/>
    <w:rsid w:val="00AA5700"/>
    <w:rsid w:val="00AA7A1D"/>
    <w:rsid w:val="00AA7EA1"/>
    <w:rsid w:val="00AB052C"/>
    <w:rsid w:val="00AB085E"/>
    <w:rsid w:val="00AB18BC"/>
    <w:rsid w:val="00AB3B1D"/>
    <w:rsid w:val="00AB4DE2"/>
    <w:rsid w:val="00AB5F66"/>
    <w:rsid w:val="00AB61EC"/>
    <w:rsid w:val="00AC001F"/>
    <w:rsid w:val="00AC02BB"/>
    <w:rsid w:val="00AC07C3"/>
    <w:rsid w:val="00AC0890"/>
    <w:rsid w:val="00AC0BD6"/>
    <w:rsid w:val="00AC1BCC"/>
    <w:rsid w:val="00AC2286"/>
    <w:rsid w:val="00AC44B4"/>
    <w:rsid w:val="00AC54D2"/>
    <w:rsid w:val="00AC67CA"/>
    <w:rsid w:val="00AC6EEA"/>
    <w:rsid w:val="00AC732F"/>
    <w:rsid w:val="00AC75CC"/>
    <w:rsid w:val="00AC7F15"/>
    <w:rsid w:val="00AD1107"/>
    <w:rsid w:val="00AD1509"/>
    <w:rsid w:val="00AD45B6"/>
    <w:rsid w:val="00AD4829"/>
    <w:rsid w:val="00AD4D9A"/>
    <w:rsid w:val="00AD537E"/>
    <w:rsid w:val="00AD5916"/>
    <w:rsid w:val="00AD6DA0"/>
    <w:rsid w:val="00AD7192"/>
    <w:rsid w:val="00AD72CF"/>
    <w:rsid w:val="00AD7E51"/>
    <w:rsid w:val="00AD7E97"/>
    <w:rsid w:val="00AE12B4"/>
    <w:rsid w:val="00AE145B"/>
    <w:rsid w:val="00AE1969"/>
    <w:rsid w:val="00AE1BCD"/>
    <w:rsid w:val="00AE281C"/>
    <w:rsid w:val="00AE4B42"/>
    <w:rsid w:val="00AE5722"/>
    <w:rsid w:val="00AE68DE"/>
    <w:rsid w:val="00AF02F5"/>
    <w:rsid w:val="00AF052D"/>
    <w:rsid w:val="00AF084D"/>
    <w:rsid w:val="00AF1098"/>
    <w:rsid w:val="00AF2982"/>
    <w:rsid w:val="00AF2A0F"/>
    <w:rsid w:val="00AF2C02"/>
    <w:rsid w:val="00AF36FE"/>
    <w:rsid w:val="00AF4277"/>
    <w:rsid w:val="00AF4662"/>
    <w:rsid w:val="00AF487B"/>
    <w:rsid w:val="00AF5630"/>
    <w:rsid w:val="00AF5A2D"/>
    <w:rsid w:val="00AF720B"/>
    <w:rsid w:val="00AF77AB"/>
    <w:rsid w:val="00AF7A3D"/>
    <w:rsid w:val="00B02D68"/>
    <w:rsid w:val="00B038D9"/>
    <w:rsid w:val="00B04862"/>
    <w:rsid w:val="00B048EB"/>
    <w:rsid w:val="00B04BD0"/>
    <w:rsid w:val="00B0566E"/>
    <w:rsid w:val="00B05E70"/>
    <w:rsid w:val="00B05EC5"/>
    <w:rsid w:val="00B06227"/>
    <w:rsid w:val="00B06AFC"/>
    <w:rsid w:val="00B0799A"/>
    <w:rsid w:val="00B10FB9"/>
    <w:rsid w:val="00B111C0"/>
    <w:rsid w:val="00B11669"/>
    <w:rsid w:val="00B131BA"/>
    <w:rsid w:val="00B135A9"/>
    <w:rsid w:val="00B13875"/>
    <w:rsid w:val="00B152AA"/>
    <w:rsid w:val="00B17710"/>
    <w:rsid w:val="00B17E61"/>
    <w:rsid w:val="00B17F5D"/>
    <w:rsid w:val="00B20B91"/>
    <w:rsid w:val="00B20C60"/>
    <w:rsid w:val="00B212A5"/>
    <w:rsid w:val="00B21986"/>
    <w:rsid w:val="00B21B00"/>
    <w:rsid w:val="00B21EDC"/>
    <w:rsid w:val="00B224C6"/>
    <w:rsid w:val="00B22B39"/>
    <w:rsid w:val="00B23636"/>
    <w:rsid w:val="00B25F17"/>
    <w:rsid w:val="00B25FB2"/>
    <w:rsid w:val="00B2678B"/>
    <w:rsid w:val="00B271EC"/>
    <w:rsid w:val="00B277A8"/>
    <w:rsid w:val="00B27D2A"/>
    <w:rsid w:val="00B30384"/>
    <w:rsid w:val="00B30EEE"/>
    <w:rsid w:val="00B3184B"/>
    <w:rsid w:val="00B339B1"/>
    <w:rsid w:val="00B33BED"/>
    <w:rsid w:val="00B35107"/>
    <w:rsid w:val="00B35212"/>
    <w:rsid w:val="00B3543F"/>
    <w:rsid w:val="00B363E6"/>
    <w:rsid w:val="00B364B1"/>
    <w:rsid w:val="00B36559"/>
    <w:rsid w:val="00B36FEA"/>
    <w:rsid w:val="00B37089"/>
    <w:rsid w:val="00B37FE5"/>
    <w:rsid w:val="00B411CC"/>
    <w:rsid w:val="00B41593"/>
    <w:rsid w:val="00B41CEC"/>
    <w:rsid w:val="00B4392D"/>
    <w:rsid w:val="00B449A1"/>
    <w:rsid w:val="00B460E1"/>
    <w:rsid w:val="00B46438"/>
    <w:rsid w:val="00B47427"/>
    <w:rsid w:val="00B479C5"/>
    <w:rsid w:val="00B507A3"/>
    <w:rsid w:val="00B50FBC"/>
    <w:rsid w:val="00B515D4"/>
    <w:rsid w:val="00B519C3"/>
    <w:rsid w:val="00B55087"/>
    <w:rsid w:val="00B55587"/>
    <w:rsid w:val="00B55D9F"/>
    <w:rsid w:val="00B57D24"/>
    <w:rsid w:val="00B610CA"/>
    <w:rsid w:val="00B61766"/>
    <w:rsid w:val="00B61D8F"/>
    <w:rsid w:val="00B627F2"/>
    <w:rsid w:val="00B637B5"/>
    <w:rsid w:val="00B637C9"/>
    <w:rsid w:val="00B64BDF"/>
    <w:rsid w:val="00B64C64"/>
    <w:rsid w:val="00B651A1"/>
    <w:rsid w:val="00B65A32"/>
    <w:rsid w:val="00B65DA9"/>
    <w:rsid w:val="00B660DC"/>
    <w:rsid w:val="00B67967"/>
    <w:rsid w:val="00B70101"/>
    <w:rsid w:val="00B70567"/>
    <w:rsid w:val="00B711FB"/>
    <w:rsid w:val="00B7156A"/>
    <w:rsid w:val="00B71B9B"/>
    <w:rsid w:val="00B72B7E"/>
    <w:rsid w:val="00B732AE"/>
    <w:rsid w:val="00B74B8E"/>
    <w:rsid w:val="00B74C02"/>
    <w:rsid w:val="00B75ED3"/>
    <w:rsid w:val="00B76C17"/>
    <w:rsid w:val="00B803A4"/>
    <w:rsid w:val="00B803AD"/>
    <w:rsid w:val="00B81867"/>
    <w:rsid w:val="00B81D46"/>
    <w:rsid w:val="00B82162"/>
    <w:rsid w:val="00B82192"/>
    <w:rsid w:val="00B821A0"/>
    <w:rsid w:val="00B822E3"/>
    <w:rsid w:val="00B8270E"/>
    <w:rsid w:val="00B83388"/>
    <w:rsid w:val="00B834A8"/>
    <w:rsid w:val="00B83D16"/>
    <w:rsid w:val="00B84076"/>
    <w:rsid w:val="00B842EC"/>
    <w:rsid w:val="00B85325"/>
    <w:rsid w:val="00B85C73"/>
    <w:rsid w:val="00B86615"/>
    <w:rsid w:val="00B877CD"/>
    <w:rsid w:val="00B90803"/>
    <w:rsid w:val="00B91299"/>
    <w:rsid w:val="00B92B7A"/>
    <w:rsid w:val="00B93080"/>
    <w:rsid w:val="00B9404C"/>
    <w:rsid w:val="00B951DE"/>
    <w:rsid w:val="00B95977"/>
    <w:rsid w:val="00B95EDC"/>
    <w:rsid w:val="00B96FA1"/>
    <w:rsid w:val="00B9731A"/>
    <w:rsid w:val="00B97607"/>
    <w:rsid w:val="00B97FBA"/>
    <w:rsid w:val="00BA071E"/>
    <w:rsid w:val="00BA1BF0"/>
    <w:rsid w:val="00BA3656"/>
    <w:rsid w:val="00BA3AB3"/>
    <w:rsid w:val="00BA43B5"/>
    <w:rsid w:val="00BA4703"/>
    <w:rsid w:val="00BA6265"/>
    <w:rsid w:val="00BA66E7"/>
    <w:rsid w:val="00BA69FF"/>
    <w:rsid w:val="00BA6CB7"/>
    <w:rsid w:val="00BA6D16"/>
    <w:rsid w:val="00BA6F6A"/>
    <w:rsid w:val="00BB2B19"/>
    <w:rsid w:val="00BB31E1"/>
    <w:rsid w:val="00BB36BB"/>
    <w:rsid w:val="00BB3730"/>
    <w:rsid w:val="00BB41DD"/>
    <w:rsid w:val="00BB5741"/>
    <w:rsid w:val="00BB5C4F"/>
    <w:rsid w:val="00BB6560"/>
    <w:rsid w:val="00BB72CF"/>
    <w:rsid w:val="00BB7830"/>
    <w:rsid w:val="00BB7DA0"/>
    <w:rsid w:val="00BC0D38"/>
    <w:rsid w:val="00BC12E7"/>
    <w:rsid w:val="00BC18F4"/>
    <w:rsid w:val="00BC1FA9"/>
    <w:rsid w:val="00BC21F2"/>
    <w:rsid w:val="00BC2600"/>
    <w:rsid w:val="00BC30BD"/>
    <w:rsid w:val="00BC3271"/>
    <w:rsid w:val="00BC4136"/>
    <w:rsid w:val="00BC4742"/>
    <w:rsid w:val="00BC5293"/>
    <w:rsid w:val="00BC6AC8"/>
    <w:rsid w:val="00BC6BF8"/>
    <w:rsid w:val="00BC7A5E"/>
    <w:rsid w:val="00BD0153"/>
    <w:rsid w:val="00BD08A7"/>
    <w:rsid w:val="00BD17AF"/>
    <w:rsid w:val="00BD21E9"/>
    <w:rsid w:val="00BD2889"/>
    <w:rsid w:val="00BD4A8B"/>
    <w:rsid w:val="00BD63DE"/>
    <w:rsid w:val="00BD6A0F"/>
    <w:rsid w:val="00BD6D48"/>
    <w:rsid w:val="00BD72EF"/>
    <w:rsid w:val="00BD73DA"/>
    <w:rsid w:val="00BE08DB"/>
    <w:rsid w:val="00BE1D1B"/>
    <w:rsid w:val="00BE1E81"/>
    <w:rsid w:val="00BE2765"/>
    <w:rsid w:val="00BE2C98"/>
    <w:rsid w:val="00BE3C0F"/>
    <w:rsid w:val="00BE42C3"/>
    <w:rsid w:val="00BE539A"/>
    <w:rsid w:val="00BE5B56"/>
    <w:rsid w:val="00BE5BAF"/>
    <w:rsid w:val="00BE6033"/>
    <w:rsid w:val="00BE6E68"/>
    <w:rsid w:val="00BE7A29"/>
    <w:rsid w:val="00BF03CB"/>
    <w:rsid w:val="00BF1987"/>
    <w:rsid w:val="00BF292A"/>
    <w:rsid w:val="00BF32E4"/>
    <w:rsid w:val="00BF38B8"/>
    <w:rsid w:val="00BF3C42"/>
    <w:rsid w:val="00BF52C5"/>
    <w:rsid w:val="00BF5364"/>
    <w:rsid w:val="00BF54B1"/>
    <w:rsid w:val="00BF55F9"/>
    <w:rsid w:val="00BF5956"/>
    <w:rsid w:val="00BF5A56"/>
    <w:rsid w:val="00BF5A9F"/>
    <w:rsid w:val="00BF5DDC"/>
    <w:rsid w:val="00BF62E8"/>
    <w:rsid w:val="00BF7B66"/>
    <w:rsid w:val="00C0010E"/>
    <w:rsid w:val="00C00EC9"/>
    <w:rsid w:val="00C01D62"/>
    <w:rsid w:val="00C043A9"/>
    <w:rsid w:val="00C04A44"/>
    <w:rsid w:val="00C04D89"/>
    <w:rsid w:val="00C05F4C"/>
    <w:rsid w:val="00C06218"/>
    <w:rsid w:val="00C06840"/>
    <w:rsid w:val="00C06884"/>
    <w:rsid w:val="00C0703C"/>
    <w:rsid w:val="00C071AC"/>
    <w:rsid w:val="00C07873"/>
    <w:rsid w:val="00C10E0B"/>
    <w:rsid w:val="00C11C61"/>
    <w:rsid w:val="00C128FF"/>
    <w:rsid w:val="00C135E5"/>
    <w:rsid w:val="00C158F7"/>
    <w:rsid w:val="00C1616D"/>
    <w:rsid w:val="00C16410"/>
    <w:rsid w:val="00C17A60"/>
    <w:rsid w:val="00C2092D"/>
    <w:rsid w:val="00C21B5E"/>
    <w:rsid w:val="00C221B4"/>
    <w:rsid w:val="00C2268D"/>
    <w:rsid w:val="00C22FFF"/>
    <w:rsid w:val="00C24B18"/>
    <w:rsid w:val="00C24CA7"/>
    <w:rsid w:val="00C24D7C"/>
    <w:rsid w:val="00C24DD7"/>
    <w:rsid w:val="00C25BAE"/>
    <w:rsid w:val="00C26589"/>
    <w:rsid w:val="00C2680C"/>
    <w:rsid w:val="00C2708C"/>
    <w:rsid w:val="00C273C4"/>
    <w:rsid w:val="00C27D44"/>
    <w:rsid w:val="00C30511"/>
    <w:rsid w:val="00C30E70"/>
    <w:rsid w:val="00C30E77"/>
    <w:rsid w:val="00C30FFD"/>
    <w:rsid w:val="00C3217F"/>
    <w:rsid w:val="00C322DB"/>
    <w:rsid w:val="00C32719"/>
    <w:rsid w:val="00C32E53"/>
    <w:rsid w:val="00C33999"/>
    <w:rsid w:val="00C33B16"/>
    <w:rsid w:val="00C360CB"/>
    <w:rsid w:val="00C370F6"/>
    <w:rsid w:val="00C37C8A"/>
    <w:rsid w:val="00C40256"/>
    <w:rsid w:val="00C41481"/>
    <w:rsid w:val="00C4154F"/>
    <w:rsid w:val="00C41ED2"/>
    <w:rsid w:val="00C421D6"/>
    <w:rsid w:val="00C4291A"/>
    <w:rsid w:val="00C42D51"/>
    <w:rsid w:val="00C43085"/>
    <w:rsid w:val="00C43562"/>
    <w:rsid w:val="00C441F8"/>
    <w:rsid w:val="00C444BD"/>
    <w:rsid w:val="00C44AC1"/>
    <w:rsid w:val="00C44E9B"/>
    <w:rsid w:val="00C460C2"/>
    <w:rsid w:val="00C5044D"/>
    <w:rsid w:val="00C51059"/>
    <w:rsid w:val="00C522ED"/>
    <w:rsid w:val="00C5267C"/>
    <w:rsid w:val="00C539C0"/>
    <w:rsid w:val="00C5482C"/>
    <w:rsid w:val="00C548F3"/>
    <w:rsid w:val="00C5541F"/>
    <w:rsid w:val="00C56A42"/>
    <w:rsid w:val="00C60FBA"/>
    <w:rsid w:val="00C622D6"/>
    <w:rsid w:val="00C62E49"/>
    <w:rsid w:val="00C62F76"/>
    <w:rsid w:val="00C63A43"/>
    <w:rsid w:val="00C63AC5"/>
    <w:rsid w:val="00C64911"/>
    <w:rsid w:val="00C64990"/>
    <w:rsid w:val="00C6511B"/>
    <w:rsid w:val="00C65366"/>
    <w:rsid w:val="00C66238"/>
    <w:rsid w:val="00C6721F"/>
    <w:rsid w:val="00C675AB"/>
    <w:rsid w:val="00C71DCA"/>
    <w:rsid w:val="00C72261"/>
    <w:rsid w:val="00C725A1"/>
    <w:rsid w:val="00C729BB"/>
    <w:rsid w:val="00C73722"/>
    <w:rsid w:val="00C73AE0"/>
    <w:rsid w:val="00C73BDD"/>
    <w:rsid w:val="00C746CF"/>
    <w:rsid w:val="00C747F1"/>
    <w:rsid w:val="00C753AD"/>
    <w:rsid w:val="00C75676"/>
    <w:rsid w:val="00C7695D"/>
    <w:rsid w:val="00C80142"/>
    <w:rsid w:val="00C80149"/>
    <w:rsid w:val="00C80BC2"/>
    <w:rsid w:val="00C810D1"/>
    <w:rsid w:val="00C84995"/>
    <w:rsid w:val="00C84A72"/>
    <w:rsid w:val="00C85419"/>
    <w:rsid w:val="00C855F6"/>
    <w:rsid w:val="00C85A7B"/>
    <w:rsid w:val="00C85EFC"/>
    <w:rsid w:val="00C864AE"/>
    <w:rsid w:val="00C87918"/>
    <w:rsid w:val="00C87EEB"/>
    <w:rsid w:val="00C87F54"/>
    <w:rsid w:val="00C908F1"/>
    <w:rsid w:val="00C919F0"/>
    <w:rsid w:val="00C9202C"/>
    <w:rsid w:val="00C92F9E"/>
    <w:rsid w:val="00C93CDE"/>
    <w:rsid w:val="00C93F2C"/>
    <w:rsid w:val="00C9467E"/>
    <w:rsid w:val="00C94ACE"/>
    <w:rsid w:val="00C95C61"/>
    <w:rsid w:val="00C967DD"/>
    <w:rsid w:val="00C96A7C"/>
    <w:rsid w:val="00C96BA7"/>
    <w:rsid w:val="00C97DB3"/>
    <w:rsid w:val="00CA07C8"/>
    <w:rsid w:val="00CA24B0"/>
    <w:rsid w:val="00CA2D5F"/>
    <w:rsid w:val="00CA3368"/>
    <w:rsid w:val="00CA3EA3"/>
    <w:rsid w:val="00CA5271"/>
    <w:rsid w:val="00CA567D"/>
    <w:rsid w:val="00CA669D"/>
    <w:rsid w:val="00CA7E1F"/>
    <w:rsid w:val="00CA7E8D"/>
    <w:rsid w:val="00CB17A0"/>
    <w:rsid w:val="00CB18AD"/>
    <w:rsid w:val="00CB1D93"/>
    <w:rsid w:val="00CB1EFA"/>
    <w:rsid w:val="00CB30CE"/>
    <w:rsid w:val="00CB32E3"/>
    <w:rsid w:val="00CB33DF"/>
    <w:rsid w:val="00CB3F9D"/>
    <w:rsid w:val="00CB4B56"/>
    <w:rsid w:val="00CB540D"/>
    <w:rsid w:val="00CB593E"/>
    <w:rsid w:val="00CB61E8"/>
    <w:rsid w:val="00CB6A48"/>
    <w:rsid w:val="00CB7A88"/>
    <w:rsid w:val="00CB7EE6"/>
    <w:rsid w:val="00CC0153"/>
    <w:rsid w:val="00CC01CE"/>
    <w:rsid w:val="00CC02FC"/>
    <w:rsid w:val="00CC20E6"/>
    <w:rsid w:val="00CC21B2"/>
    <w:rsid w:val="00CC2449"/>
    <w:rsid w:val="00CC2950"/>
    <w:rsid w:val="00CC3292"/>
    <w:rsid w:val="00CC3674"/>
    <w:rsid w:val="00CC4368"/>
    <w:rsid w:val="00CC508F"/>
    <w:rsid w:val="00CC5F22"/>
    <w:rsid w:val="00CD2F38"/>
    <w:rsid w:val="00CD4CC2"/>
    <w:rsid w:val="00CD5035"/>
    <w:rsid w:val="00CD78BE"/>
    <w:rsid w:val="00CE026D"/>
    <w:rsid w:val="00CE037F"/>
    <w:rsid w:val="00CE0862"/>
    <w:rsid w:val="00CE11B2"/>
    <w:rsid w:val="00CE1ECB"/>
    <w:rsid w:val="00CE1FFF"/>
    <w:rsid w:val="00CE2CB3"/>
    <w:rsid w:val="00CE3E7E"/>
    <w:rsid w:val="00CE604A"/>
    <w:rsid w:val="00CE6AA0"/>
    <w:rsid w:val="00CE7424"/>
    <w:rsid w:val="00CE766B"/>
    <w:rsid w:val="00CE79FD"/>
    <w:rsid w:val="00CF096F"/>
    <w:rsid w:val="00CF1B5B"/>
    <w:rsid w:val="00CF23F4"/>
    <w:rsid w:val="00CF3430"/>
    <w:rsid w:val="00CF3B9B"/>
    <w:rsid w:val="00CF48ED"/>
    <w:rsid w:val="00CF4D2C"/>
    <w:rsid w:val="00CF569B"/>
    <w:rsid w:val="00CF57C6"/>
    <w:rsid w:val="00CF6714"/>
    <w:rsid w:val="00CF69F3"/>
    <w:rsid w:val="00D00064"/>
    <w:rsid w:val="00D00575"/>
    <w:rsid w:val="00D01A5B"/>
    <w:rsid w:val="00D01D5A"/>
    <w:rsid w:val="00D0206D"/>
    <w:rsid w:val="00D03474"/>
    <w:rsid w:val="00D03862"/>
    <w:rsid w:val="00D03C8C"/>
    <w:rsid w:val="00D04CE5"/>
    <w:rsid w:val="00D05EAD"/>
    <w:rsid w:val="00D06098"/>
    <w:rsid w:val="00D06C38"/>
    <w:rsid w:val="00D06C83"/>
    <w:rsid w:val="00D07719"/>
    <w:rsid w:val="00D12F51"/>
    <w:rsid w:val="00D13859"/>
    <w:rsid w:val="00D14B66"/>
    <w:rsid w:val="00D156F2"/>
    <w:rsid w:val="00D162DE"/>
    <w:rsid w:val="00D170DB"/>
    <w:rsid w:val="00D17247"/>
    <w:rsid w:val="00D176A1"/>
    <w:rsid w:val="00D17997"/>
    <w:rsid w:val="00D17E3F"/>
    <w:rsid w:val="00D2002E"/>
    <w:rsid w:val="00D20100"/>
    <w:rsid w:val="00D20227"/>
    <w:rsid w:val="00D216E5"/>
    <w:rsid w:val="00D21F03"/>
    <w:rsid w:val="00D227B5"/>
    <w:rsid w:val="00D23167"/>
    <w:rsid w:val="00D23765"/>
    <w:rsid w:val="00D23B6E"/>
    <w:rsid w:val="00D23BA5"/>
    <w:rsid w:val="00D241BA"/>
    <w:rsid w:val="00D250CD"/>
    <w:rsid w:val="00D265B1"/>
    <w:rsid w:val="00D278D5"/>
    <w:rsid w:val="00D3034E"/>
    <w:rsid w:val="00D30F94"/>
    <w:rsid w:val="00D31CFD"/>
    <w:rsid w:val="00D331A8"/>
    <w:rsid w:val="00D336CF"/>
    <w:rsid w:val="00D34B0A"/>
    <w:rsid w:val="00D34BAE"/>
    <w:rsid w:val="00D3556F"/>
    <w:rsid w:val="00D3581D"/>
    <w:rsid w:val="00D364AC"/>
    <w:rsid w:val="00D37916"/>
    <w:rsid w:val="00D37E37"/>
    <w:rsid w:val="00D409F8"/>
    <w:rsid w:val="00D40AC1"/>
    <w:rsid w:val="00D41142"/>
    <w:rsid w:val="00D42393"/>
    <w:rsid w:val="00D43DA2"/>
    <w:rsid w:val="00D440AF"/>
    <w:rsid w:val="00D442C0"/>
    <w:rsid w:val="00D44540"/>
    <w:rsid w:val="00D44B2E"/>
    <w:rsid w:val="00D44DAD"/>
    <w:rsid w:val="00D45338"/>
    <w:rsid w:val="00D4590E"/>
    <w:rsid w:val="00D45945"/>
    <w:rsid w:val="00D46098"/>
    <w:rsid w:val="00D463D3"/>
    <w:rsid w:val="00D46E7B"/>
    <w:rsid w:val="00D4779A"/>
    <w:rsid w:val="00D47AC7"/>
    <w:rsid w:val="00D50F60"/>
    <w:rsid w:val="00D51113"/>
    <w:rsid w:val="00D51CE1"/>
    <w:rsid w:val="00D5346C"/>
    <w:rsid w:val="00D54707"/>
    <w:rsid w:val="00D5473C"/>
    <w:rsid w:val="00D54748"/>
    <w:rsid w:val="00D54A1B"/>
    <w:rsid w:val="00D54A23"/>
    <w:rsid w:val="00D55399"/>
    <w:rsid w:val="00D56C79"/>
    <w:rsid w:val="00D56F2D"/>
    <w:rsid w:val="00D576CC"/>
    <w:rsid w:val="00D57CF2"/>
    <w:rsid w:val="00D60E41"/>
    <w:rsid w:val="00D618C8"/>
    <w:rsid w:val="00D62544"/>
    <w:rsid w:val="00D627A2"/>
    <w:rsid w:val="00D63089"/>
    <w:rsid w:val="00D6424D"/>
    <w:rsid w:val="00D65664"/>
    <w:rsid w:val="00D6569D"/>
    <w:rsid w:val="00D7059D"/>
    <w:rsid w:val="00D7264B"/>
    <w:rsid w:val="00D730CD"/>
    <w:rsid w:val="00D7449A"/>
    <w:rsid w:val="00D759D1"/>
    <w:rsid w:val="00D75A60"/>
    <w:rsid w:val="00D76532"/>
    <w:rsid w:val="00D77B66"/>
    <w:rsid w:val="00D77D72"/>
    <w:rsid w:val="00D77D7C"/>
    <w:rsid w:val="00D81865"/>
    <w:rsid w:val="00D83000"/>
    <w:rsid w:val="00D8305D"/>
    <w:rsid w:val="00D83177"/>
    <w:rsid w:val="00D83E9D"/>
    <w:rsid w:val="00D83EF3"/>
    <w:rsid w:val="00D85BE8"/>
    <w:rsid w:val="00D8628D"/>
    <w:rsid w:val="00D867FD"/>
    <w:rsid w:val="00D906D7"/>
    <w:rsid w:val="00D916D1"/>
    <w:rsid w:val="00D95B92"/>
    <w:rsid w:val="00D95D8D"/>
    <w:rsid w:val="00D96606"/>
    <w:rsid w:val="00D968FF"/>
    <w:rsid w:val="00D969A5"/>
    <w:rsid w:val="00D96EAB"/>
    <w:rsid w:val="00D97688"/>
    <w:rsid w:val="00DA0451"/>
    <w:rsid w:val="00DA04B1"/>
    <w:rsid w:val="00DA0B85"/>
    <w:rsid w:val="00DA16CB"/>
    <w:rsid w:val="00DA177B"/>
    <w:rsid w:val="00DA1AFB"/>
    <w:rsid w:val="00DA1B68"/>
    <w:rsid w:val="00DA2389"/>
    <w:rsid w:val="00DA325A"/>
    <w:rsid w:val="00DA3386"/>
    <w:rsid w:val="00DA3E0B"/>
    <w:rsid w:val="00DA4B76"/>
    <w:rsid w:val="00DA5880"/>
    <w:rsid w:val="00DA5E2F"/>
    <w:rsid w:val="00DA652C"/>
    <w:rsid w:val="00DA6FD0"/>
    <w:rsid w:val="00DB0B23"/>
    <w:rsid w:val="00DB1730"/>
    <w:rsid w:val="00DB17A8"/>
    <w:rsid w:val="00DB215E"/>
    <w:rsid w:val="00DB27D8"/>
    <w:rsid w:val="00DB2BD2"/>
    <w:rsid w:val="00DB2C48"/>
    <w:rsid w:val="00DB2E45"/>
    <w:rsid w:val="00DB3172"/>
    <w:rsid w:val="00DB431C"/>
    <w:rsid w:val="00DB53F6"/>
    <w:rsid w:val="00DB5DAB"/>
    <w:rsid w:val="00DB6874"/>
    <w:rsid w:val="00DB7344"/>
    <w:rsid w:val="00DB7C29"/>
    <w:rsid w:val="00DC0119"/>
    <w:rsid w:val="00DC05B3"/>
    <w:rsid w:val="00DC0BEE"/>
    <w:rsid w:val="00DC5CFA"/>
    <w:rsid w:val="00DC5F52"/>
    <w:rsid w:val="00DC6A80"/>
    <w:rsid w:val="00DC75C1"/>
    <w:rsid w:val="00DD1209"/>
    <w:rsid w:val="00DD139E"/>
    <w:rsid w:val="00DD1469"/>
    <w:rsid w:val="00DD19BD"/>
    <w:rsid w:val="00DD45E9"/>
    <w:rsid w:val="00DD49EF"/>
    <w:rsid w:val="00DD51DD"/>
    <w:rsid w:val="00DD577A"/>
    <w:rsid w:val="00DD6016"/>
    <w:rsid w:val="00DE0EB0"/>
    <w:rsid w:val="00DE0F3E"/>
    <w:rsid w:val="00DE0FD6"/>
    <w:rsid w:val="00DE15FE"/>
    <w:rsid w:val="00DE2356"/>
    <w:rsid w:val="00DE282E"/>
    <w:rsid w:val="00DE31D7"/>
    <w:rsid w:val="00DE3A78"/>
    <w:rsid w:val="00DE497A"/>
    <w:rsid w:val="00DE5791"/>
    <w:rsid w:val="00DE66B3"/>
    <w:rsid w:val="00DE6768"/>
    <w:rsid w:val="00DE6FAF"/>
    <w:rsid w:val="00DE734F"/>
    <w:rsid w:val="00DE74E6"/>
    <w:rsid w:val="00DE7821"/>
    <w:rsid w:val="00DE7E9C"/>
    <w:rsid w:val="00DE7F16"/>
    <w:rsid w:val="00DF0662"/>
    <w:rsid w:val="00DF195A"/>
    <w:rsid w:val="00DF2837"/>
    <w:rsid w:val="00DF3065"/>
    <w:rsid w:val="00DF4563"/>
    <w:rsid w:val="00DF589F"/>
    <w:rsid w:val="00DF6376"/>
    <w:rsid w:val="00DF71BF"/>
    <w:rsid w:val="00E00665"/>
    <w:rsid w:val="00E00B9D"/>
    <w:rsid w:val="00E00CE9"/>
    <w:rsid w:val="00E01678"/>
    <w:rsid w:val="00E02169"/>
    <w:rsid w:val="00E02B5A"/>
    <w:rsid w:val="00E02BD2"/>
    <w:rsid w:val="00E02E22"/>
    <w:rsid w:val="00E032D1"/>
    <w:rsid w:val="00E03997"/>
    <w:rsid w:val="00E03D9A"/>
    <w:rsid w:val="00E04F2E"/>
    <w:rsid w:val="00E05818"/>
    <w:rsid w:val="00E05BBA"/>
    <w:rsid w:val="00E06834"/>
    <w:rsid w:val="00E074E7"/>
    <w:rsid w:val="00E0772E"/>
    <w:rsid w:val="00E07910"/>
    <w:rsid w:val="00E10245"/>
    <w:rsid w:val="00E10A28"/>
    <w:rsid w:val="00E12B42"/>
    <w:rsid w:val="00E12E38"/>
    <w:rsid w:val="00E13D9C"/>
    <w:rsid w:val="00E161F2"/>
    <w:rsid w:val="00E16BA5"/>
    <w:rsid w:val="00E16D5E"/>
    <w:rsid w:val="00E17566"/>
    <w:rsid w:val="00E17EFF"/>
    <w:rsid w:val="00E2007A"/>
    <w:rsid w:val="00E20097"/>
    <w:rsid w:val="00E20E0B"/>
    <w:rsid w:val="00E20F8F"/>
    <w:rsid w:val="00E21402"/>
    <w:rsid w:val="00E22B48"/>
    <w:rsid w:val="00E23005"/>
    <w:rsid w:val="00E2335C"/>
    <w:rsid w:val="00E23BEB"/>
    <w:rsid w:val="00E23E8B"/>
    <w:rsid w:val="00E24C8A"/>
    <w:rsid w:val="00E25181"/>
    <w:rsid w:val="00E257F6"/>
    <w:rsid w:val="00E25908"/>
    <w:rsid w:val="00E275E0"/>
    <w:rsid w:val="00E3173F"/>
    <w:rsid w:val="00E31F15"/>
    <w:rsid w:val="00E32673"/>
    <w:rsid w:val="00E34845"/>
    <w:rsid w:val="00E350A1"/>
    <w:rsid w:val="00E35367"/>
    <w:rsid w:val="00E3557F"/>
    <w:rsid w:val="00E35B69"/>
    <w:rsid w:val="00E40773"/>
    <w:rsid w:val="00E423E9"/>
    <w:rsid w:val="00E42EE4"/>
    <w:rsid w:val="00E432A7"/>
    <w:rsid w:val="00E44235"/>
    <w:rsid w:val="00E44E96"/>
    <w:rsid w:val="00E4578B"/>
    <w:rsid w:val="00E467CB"/>
    <w:rsid w:val="00E4682B"/>
    <w:rsid w:val="00E468E9"/>
    <w:rsid w:val="00E46B90"/>
    <w:rsid w:val="00E46C15"/>
    <w:rsid w:val="00E46ECA"/>
    <w:rsid w:val="00E46EFD"/>
    <w:rsid w:val="00E47953"/>
    <w:rsid w:val="00E502A5"/>
    <w:rsid w:val="00E502B9"/>
    <w:rsid w:val="00E50868"/>
    <w:rsid w:val="00E548A5"/>
    <w:rsid w:val="00E54E74"/>
    <w:rsid w:val="00E55312"/>
    <w:rsid w:val="00E55B2F"/>
    <w:rsid w:val="00E55CFB"/>
    <w:rsid w:val="00E55FA8"/>
    <w:rsid w:val="00E56A4C"/>
    <w:rsid w:val="00E56E4B"/>
    <w:rsid w:val="00E5778E"/>
    <w:rsid w:val="00E60954"/>
    <w:rsid w:val="00E60DBA"/>
    <w:rsid w:val="00E610AA"/>
    <w:rsid w:val="00E615C7"/>
    <w:rsid w:val="00E6232D"/>
    <w:rsid w:val="00E62796"/>
    <w:rsid w:val="00E6310A"/>
    <w:rsid w:val="00E631C7"/>
    <w:rsid w:val="00E63DEF"/>
    <w:rsid w:val="00E63FC4"/>
    <w:rsid w:val="00E64541"/>
    <w:rsid w:val="00E655DE"/>
    <w:rsid w:val="00E672C4"/>
    <w:rsid w:val="00E672F9"/>
    <w:rsid w:val="00E67648"/>
    <w:rsid w:val="00E67C5A"/>
    <w:rsid w:val="00E70194"/>
    <w:rsid w:val="00E703C5"/>
    <w:rsid w:val="00E70475"/>
    <w:rsid w:val="00E716CF"/>
    <w:rsid w:val="00E717B1"/>
    <w:rsid w:val="00E72462"/>
    <w:rsid w:val="00E72691"/>
    <w:rsid w:val="00E728FB"/>
    <w:rsid w:val="00E72928"/>
    <w:rsid w:val="00E72DBC"/>
    <w:rsid w:val="00E74E79"/>
    <w:rsid w:val="00E766DA"/>
    <w:rsid w:val="00E77AAD"/>
    <w:rsid w:val="00E80A8D"/>
    <w:rsid w:val="00E81431"/>
    <w:rsid w:val="00E815A9"/>
    <w:rsid w:val="00E84873"/>
    <w:rsid w:val="00E84C56"/>
    <w:rsid w:val="00E84CED"/>
    <w:rsid w:val="00E84D75"/>
    <w:rsid w:val="00E8626B"/>
    <w:rsid w:val="00E86AE3"/>
    <w:rsid w:val="00E86C25"/>
    <w:rsid w:val="00E87943"/>
    <w:rsid w:val="00E90170"/>
    <w:rsid w:val="00E90A4E"/>
    <w:rsid w:val="00E91747"/>
    <w:rsid w:val="00E9302D"/>
    <w:rsid w:val="00E93770"/>
    <w:rsid w:val="00E94A63"/>
    <w:rsid w:val="00E94B17"/>
    <w:rsid w:val="00E9532A"/>
    <w:rsid w:val="00E95A6F"/>
    <w:rsid w:val="00E96666"/>
    <w:rsid w:val="00E969C4"/>
    <w:rsid w:val="00E96E17"/>
    <w:rsid w:val="00EA05C1"/>
    <w:rsid w:val="00EA09F2"/>
    <w:rsid w:val="00EA2060"/>
    <w:rsid w:val="00EA245A"/>
    <w:rsid w:val="00EA2686"/>
    <w:rsid w:val="00EA4B13"/>
    <w:rsid w:val="00EA659A"/>
    <w:rsid w:val="00EA7741"/>
    <w:rsid w:val="00EB0A0D"/>
    <w:rsid w:val="00EB1205"/>
    <w:rsid w:val="00EB13A0"/>
    <w:rsid w:val="00EB1DF5"/>
    <w:rsid w:val="00EB2173"/>
    <w:rsid w:val="00EB3F80"/>
    <w:rsid w:val="00EB4DCF"/>
    <w:rsid w:val="00EB53A7"/>
    <w:rsid w:val="00EB648B"/>
    <w:rsid w:val="00EB6DAE"/>
    <w:rsid w:val="00EB6E9A"/>
    <w:rsid w:val="00EB71D1"/>
    <w:rsid w:val="00EC10AF"/>
    <w:rsid w:val="00EC37D8"/>
    <w:rsid w:val="00EC38A9"/>
    <w:rsid w:val="00EC3FA7"/>
    <w:rsid w:val="00EC4196"/>
    <w:rsid w:val="00EC4465"/>
    <w:rsid w:val="00EC56F4"/>
    <w:rsid w:val="00EC5A6C"/>
    <w:rsid w:val="00EC60A8"/>
    <w:rsid w:val="00EC63A7"/>
    <w:rsid w:val="00EC7694"/>
    <w:rsid w:val="00EC784F"/>
    <w:rsid w:val="00ED1640"/>
    <w:rsid w:val="00ED1724"/>
    <w:rsid w:val="00ED2975"/>
    <w:rsid w:val="00ED35E7"/>
    <w:rsid w:val="00ED55AD"/>
    <w:rsid w:val="00ED5D5E"/>
    <w:rsid w:val="00ED634D"/>
    <w:rsid w:val="00ED6991"/>
    <w:rsid w:val="00EE10FB"/>
    <w:rsid w:val="00EE1170"/>
    <w:rsid w:val="00EE1447"/>
    <w:rsid w:val="00EE1633"/>
    <w:rsid w:val="00EE2251"/>
    <w:rsid w:val="00EE3355"/>
    <w:rsid w:val="00EE3457"/>
    <w:rsid w:val="00EE425E"/>
    <w:rsid w:val="00EE5412"/>
    <w:rsid w:val="00EE61A7"/>
    <w:rsid w:val="00EE6E72"/>
    <w:rsid w:val="00EF172B"/>
    <w:rsid w:val="00EF298C"/>
    <w:rsid w:val="00EF2CF1"/>
    <w:rsid w:val="00EF3139"/>
    <w:rsid w:val="00EF3E3F"/>
    <w:rsid w:val="00EF4236"/>
    <w:rsid w:val="00EF4239"/>
    <w:rsid w:val="00EF4981"/>
    <w:rsid w:val="00EF5200"/>
    <w:rsid w:val="00EF64ED"/>
    <w:rsid w:val="00EF661F"/>
    <w:rsid w:val="00EF6CCF"/>
    <w:rsid w:val="00EF6F7A"/>
    <w:rsid w:val="00EF7DB0"/>
    <w:rsid w:val="00F00A15"/>
    <w:rsid w:val="00F0105A"/>
    <w:rsid w:val="00F02140"/>
    <w:rsid w:val="00F022A3"/>
    <w:rsid w:val="00F02E2B"/>
    <w:rsid w:val="00F03B38"/>
    <w:rsid w:val="00F046E8"/>
    <w:rsid w:val="00F05049"/>
    <w:rsid w:val="00F051E2"/>
    <w:rsid w:val="00F0621C"/>
    <w:rsid w:val="00F103BC"/>
    <w:rsid w:val="00F109F7"/>
    <w:rsid w:val="00F10FEF"/>
    <w:rsid w:val="00F12595"/>
    <w:rsid w:val="00F12AF3"/>
    <w:rsid w:val="00F12C02"/>
    <w:rsid w:val="00F16689"/>
    <w:rsid w:val="00F21660"/>
    <w:rsid w:val="00F21917"/>
    <w:rsid w:val="00F21ACD"/>
    <w:rsid w:val="00F21EF0"/>
    <w:rsid w:val="00F22232"/>
    <w:rsid w:val="00F22BB9"/>
    <w:rsid w:val="00F24E21"/>
    <w:rsid w:val="00F2533A"/>
    <w:rsid w:val="00F25CF5"/>
    <w:rsid w:val="00F2745D"/>
    <w:rsid w:val="00F27605"/>
    <w:rsid w:val="00F27BED"/>
    <w:rsid w:val="00F306D1"/>
    <w:rsid w:val="00F320E3"/>
    <w:rsid w:val="00F32151"/>
    <w:rsid w:val="00F34067"/>
    <w:rsid w:val="00F36D8B"/>
    <w:rsid w:val="00F37372"/>
    <w:rsid w:val="00F37C3D"/>
    <w:rsid w:val="00F4070F"/>
    <w:rsid w:val="00F41B66"/>
    <w:rsid w:val="00F422C5"/>
    <w:rsid w:val="00F422F9"/>
    <w:rsid w:val="00F4304A"/>
    <w:rsid w:val="00F430C2"/>
    <w:rsid w:val="00F43B77"/>
    <w:rsid w:val="00F472FE"/>
    <w:rsid w:val="00F47548"/>
    <w:rsid w:val="00F47C93"/>
    <w:rsid w:val="00F5006B"/>
    <w:rsid w:val="00F50249"/>
    <w:rsid w:val="00F50BD0"/>
    <w:rsid w:val="00F51689"/>
    <w:rsid w:val="00F53266"/>
    <w:rsid w:val="00F5346A"/>
    <w:rsid w:val="00F54D48"/>
    <w:rsid w:val="00F55E5C"/>
    <w:rsid w:val="00F5704E"/>
    <w:rsid w:val="00F61C6D"/>
    <w:rsid w:val="00F620A5"/>
    <w:rsid w:val="00F6578D"/>
    <w:rsid w:val="00F6593B"/>
    <w:rsid w:val="00F66686"/>
    <w:rsid w:val="00F67A4E"/>
    <w:rsid w:val="00F700DF"/>
    <w:rsid w:val="00F7134E"/>
    <w:rsid w:val="00F72109"/>
    <w:rsid w:val="00F72E76"/>
    <w:rsid w:val="00F742FF"/>
    <w:rsid w:val="00F74A99"/>
    <w:rsid w:val="00F75735"/>
    <w:rsid w:val="00F77FDE"/>
    <w:rsid w:val="00F80EAC"/>
    <w:rsid w:val="00F81C28"/>
    <w:rsid w:val="00F82395"/>
    <w:rsid w:val="00F86778"/>
    <w:rsid w:val="00F874E2"/>
    <w:rsid w:val="00F87765"/>
    <w:rsid w:val="00F90385"/>
    <w:rsid w:val="00F90983"/>
    <w:rsid w:val="00F91A28"/>
    <w:rsid w:val="00F9212F"/>
    <w:rsid w:val="00F921E2"/>
    <w:rsid w:val="00F92215"/>
    <w:rsid w:val="00F928C7"/>
    <w:rsid w:val="00F92D49"/>
    <w:rsid w:val="00F93BA6"/>
    <w:rsid w:val="00F94280"/>
    <w:rsid w:val="00F94CCC"/>
    <w:rsid w:val="00F969F9"/>
    <w:rsid w:val="00F970AE"/>
    <w:rsid w:val="00F9721E"/>
    <w:rsid w:val="00F97DBA"/>
    <w:rsid w:val="00FA0D69"/>
    <w:rsid w:val="00FA1070"/>
    <w:rsid w:val="00FA10A4"/>
    <w:rsid w:val="00FA143C"/>
    <w:rsid w:val="00FA1BF7"/>
    <w:rsid w:val="00FA21AD"/>
    <w:rsid w:val="00FA2A76"/>
    <w:rsid w:val="00FA61B9"/>
    <w:rsid w:val="00FA6455"/>
    <w:rsid w:val="00FA6509"/>
    <w:rsid w:val="00FA6746"/>
    <w:rsid w:val="00FB15AD"/>
    <w:rsid w:val="00FB4350"/>
    <w:rsid w:val="00FB5DC1"/>
    <w:rsid w:val="00FB62E9"/>
    <w:rsid w:val="00FB6AEC"/>
    <w:rsid w:val="00FB6D64"/>
    <w:rsid w:val="00FC062A"/>
    <w:rsid w:val="00FC1B0B"/>
    <w:rsid w:val="00FC1BFE"/>
    <w:rsid w:val="00FC2034"/>
    <w:rsid w:val="00FC2ECF"/>
    <w:rsid w:val="00FC2FCD"/>
    <w:rsid w:val="00FC3607"/>
    <w:rsid w:val="00FC39A2"/>
    <w:rsid w:val="00FC538A"/>
    <w:rsid w:val="00FC5EE3"/>
    <w:rsid w:val="00FC5FF0"/>
    <w:rsid w:val="00FC6E6F"/>
    <w:rsid w:val="00FC7696"/>
    <w:rsid w:val="00FC78FB"/>
    <w:rsid w:val="00FC7D16"/>
    <w:rsid w:val="00FD0F96"/>
    <w:rsid w:val="00FD133D"/>
    <w:rsid w:val="00FD3EAA"/>
    <w:rsid w:val="00FD40B4"/>
    <w:rsid w:val="00FD44D5"/>
    <w:rsid w:val="00FD4B96"/>
    <w:rsid w:val="00FD4C12"/>
    <w:rsid w:val="00FD5C36"/>
    <w:rsid w:val="00FD6ACC"/>
    <w:rsid w:val="00FD77A9"/>
    <w:rsid w:val="00FE0389"/>
    <w:rsid w:val="00FE093C"/>
    <w:rsid w:val="00FE1431"/>
    <w:rsid w:val="00FE178D"/>
    <w:rsid w:val="00FE59BC"/>
    <w:rsid w:val="00FE5E97"/>
    <w:rsid w:val="00FE7004"/>
    <w:rsid w:val="00FE7984"/>
    <w:rsid w:val="00FF0A47"/>
    <w:rsid w:val="00FF1DC4"/>
    <w:rsid w:val="00FF1E31"/>
    <w:rsid w:val="00FF26A5"/>
    <w:rsid w:val="00FF4144"/>
    <w:rsid w:val="00FF446B"/>
    <w:rsid w:val="00FF55BB"/>
    <w:rsid w:val="00FF66DC"/>
    <w:rsid w:val="00FF71B4"/>
    <w:rsid w:val="00FF71BC"/>
    <w:rsid w:val="00FF7573"/>
    <w:rsid w:val="00FF7A52"/>
    <w:rsid w:val="00FF7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BCB5B"/>
  <w15:docId w15:val="{7B6CD0C3-E4D4-4592-9C59-FCCB5ACDD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604"/>
    <w:rPr>
      <w:rFonts w:ascii="Times New Roman" w:hAnsi="Times New Roman" w:cs="Times New Roman"/>
      <w:sz w:val="24"/>
      <w:szCs w:val="24"/>
    </w:rPr>
  </w:style>
  <w:style w:type="paragraph" w:styleId="Heading1">
    <w:name w:val="heading 1"/>
    <w:basedOn w:val="Normal"/>
    <w:link w:val="Heading1Char"/>
    <w:uiPriority w:val="9"/>
    <w:qFormat/>
    <w:rsid w:val="00677EA6"/>
    <w:pPr>
      <w:spacing w:before="100" w:beforeAutospacing="1" w:after="100" w:afterAutospacing="1" w:line="240" w:lineRule="auto"/>
      <w:outlineLvl w:val="0"/>
    </w:pPr>
    <w:rPr>
      <w:rFonts w:eastAsia="Times New Roman"/>
      <w:b/>
      <w:bCs/>
      <w:kern w:val="36"/>
      <w:sz w:val="32"/>
      <w:szCs w:val="48"/>
    </w:rPr>
  </w:style>
  <w:style w:type="paragraph" w:styleId="Heading2">
    <w:name w:val="heading 2"/>
    <w:basedOn w:val="Heading1"/>
    <w:next w:val="Normal"/>
    <w:link w:val="Heading2Char"/>
    <w:uiPriority w:val="9"/>
    <w:unhideWhenUsed/>
    <w:qFormat/>
    <w:rsid w:val="009D001B"/>
    <w:pPr>
      <w:outlineLvl w:val="1"/>
    </w:pPr>
    <w:rPr>
      <w:sz w:val="28"/>
    </w:rPr>
  </w:style>
  <w:style w:type="paragraph" w:styleId="Heading3">
    <w:name w:val="heading 3"/>
    <w:basedOn w:val="Normal"/>
    <w:next w:val="Normal"/>
    <w:link w:val="Heading3Char"/>
    <w:uiPriority w:val="9"/>
    <w:unhideWhenUsed/>
    <w:qFormat/>
    <w:rsid w:val="009932AE"/>
    <w:pPr>
      <w:keepNext/>
      <w:keepLines/>
      <w:spacing w:before="40" w:after="240"/>
      <w:outlineLvl w:val="2"/>
    </w:pPr>
    <w:rPr>
      <w:rFonts w:eastAsia="Times New Roman"/>
      <w:b/>
      <w:bCs/>
      <w:kern w:val="36"/>
      <w:szCs w:val="48"/>
    </w:rPr>
  </w:style>
  <w:style w:type="paragraph" w:styleId="Heading4">
    <w:name w:val="heading 4"/>
    <w:basedOn w:val="Normal"/>
    <w:next w:val="Normal"/>
    <w:link w:val="Heading4Char"/>
    <w:uiPriority w:val="9"/>
    <w:unhideWhenUsed/>
    <w:qFormat/>
    <w:rsid w:val="008A4758"/>
    <w:pPr>
      <w:keepNext/>
      <w:keepLines/>
      <w:spacing w:before="40" w:after="240"/>
      <w:outlineLvl w:val="3"/>
    </w:pPr>
    <w:rPr>
      <w:rFonts w:eastAsia="Times New Roman"/>
      <w:b/>
      <w:bCs/>
      <w:i/>
      <w:kern w:val="36"/>
      <w:szCs w:val="48"/>
    </w:rPr>
  </w:style>
  <w:style w:type="paragraph" w:styleId="Heading5">
    <w:name w:val="heading 5"/>
    <w:basedOn w:val="Normal"/>
    <w:next w:val="Normal"/>
    <w:link w:val="Heading5Char"/>
    <w:uiPriority w:val="9"/>
    <w:unhideWhenUsed/>
    <w:qFormat/>
    <w:rsid w:val="00556AC1"/>
    <w:pPr>
      <w:keepNext/>
      <w:keepLines/>
      <w:spacing w:before="40" w:after="0"/>
      <w:outlineLvl w:val="4"/>
    </w:pPr>
    <w:rPr>
      <w:rFonts w:eastAsiaTheme="majorEastAsia"/>
      <w:bCs/>
      <w:i/>
      <w:u w:val="single"/>
    </w:rPr>
  </w:style>
  <w:style w:type="paragraph" w:styleId="Heading6">
    <w:name w:val="heading 6"/>
    <w:basedOn w:val="Normal"/>
    <w:next w:val="Normal"/>
    <w:link w:val="Heading6Char"/>
    <w:uiPriority w:val="9"/>
    <w:unhideWhenUsed/>
    <w:qFormat/>
    <w:rsid w:val="00556AC1"/>
    <w:pPr>
      <w:keepNext/>
      <w:keepLines/>
      <w:spacing w:before="40" w:after="0"/>
      <w:outlineLvl w:val="5"/>
    </w:pPr>
    <w:rPr>
      <w:rFonts w:eastAsiaTheme="majorEastAsia" w:cstheme="majorBidi"/>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7EA6"/>
    <w:rPr>
      <w:rFonts w:ascii="Times New Roman" w:eastAsia="Times New Roman" w:hAnsi="Times New Roman" w:cs="Times New Roman"/>
      <w:b/>
      <w:bCs/>
      <w:kern w:val="36"/>
      <w:sz w:val="32"/>
      <w:szCs w:val="48"/>
    </w:rPr>
  </w:style>
  <w:style w:type="character" w:customStyle="1" w:styleId="Heading2Char">
    <w:name w:val="Heading 2 Char"/>
    <w:basedOn w:val="DefaultParagraphFont"/>
    <w:link w:val="Heading2"/>
    <w:uiPriority w:val="9"/>
    <w:rsid w:val="009D001B"/>
    <w:rPr>
      <w:rFonts w:ascii="Times New Roman" w:eastAsia="Times New Roman" w:hAnsi="Times New Roman" w:cs="Times New Roman"/>
      <w:b/>
      <w:bCs/>
      <w:kern w:val="36"/>
      <w:sz w:val="28"/>
      <w:szCs w:val="48"/>
    </w:rPr>
  </w:style>
  <w:style w:type="character" w:customStyle="1" w:styleId="date-display-single">
    <w:name w:val="date-display-single"/>
    <w:basedOn w:val="DefaultParagraphFont"/>
    <w:rsid w:val="00731604"/>
  </w:style>
  <w:style w:type="paragraph" w:styleId="NormalWeb">
    <w:name w:val="Normal (Web)"/>
    <w:basedOn w:val="Normal"/>
    <w:uiPriority w:val="99"/>
    <w:unhideWhenUsed/>
    <w:rsid w:val="00731604"/>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731604"/>
    <w:rPr>
      <w:i/>
      <w:iCs/>
    </w:rPr>
  </w:style>
  <w:style w:type="character" w:styleId="Hyperlink">
    <w:name w:val="Hyperlink"/>
    <w:basedOn w:val="DefaultParagraphFont"/>
    <w:uiPriority w:val="99"/>
    <w:unhideWhenUsed/>
    <w:rsid w:val="00677EA6"/>
    <w:rPr>
      <w:color w:val="0000FF"/>
      <w:u w:val="single"/>
    </w:rPr>
  </w:style>
  <w:style w:type="paragraph" w:styleId="ListParagraph">
    <w:name w:val="List Paragraph"/>
    <w:basedOn w:val="Normal"/>
    <w:uiPriority w:val="34"/>
    <w:qFormat/>
    <w:rsid w:val="00EB2173"/>
    <w:pPr>
      <w:ind w:left="720"/>
      <w:contextualSpacing/>
    </w:pPr>
  </w:style>
  <w:style w:type="paragraph" w:styleId="Header">
    <w:name w:val="header"/>
    <w:basedOn w:val="Normal"/>
    <w:link w:val="HeaderChar"/>
    <w:uiPriority w:val="99"/>
    <w:unhideWhenUsed/>
    <w:rsid w:val="00D705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059D"/>
    <w:rPr>
      <w:rFonts w:ascii="Times New Roman" w:hAnsi="Times New Roman" w:cs="Times New Roman"/>
      <w:sz w:val="24"/>
      <w:szCs w:val="24"/>
    </w:rPr>
  </w:style>
  <w:style w:type="paragraph" w:styleId="Footer">
    <w:name w:val="footer"/>
    <w:basedOn w:val="Normal"/>
    <w:link w:val="FooterChar"/>
    <w:uiPriority w:val="99"/>
    <w:unhideWhenUsed/>
    <w:rsid w:val="00D705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59D"/>
    <w:rPr>
      <w:rFonts w:ascii="Times New Roman" w:hAnsi="Times New Roman" w:cs="Times New Roman"/>
      <w:sz w:val="24"/>
      <w:szCs w:val="24"/>
    </w:rPr>
  </w:style>
  <w:style w:type="paragraph" w:styleId="TOC1">
    <w:name w:val="toc 1"/>
    <w:basedOn w:val="Normal"/>
    <w:next w:val="Normal"/>
    <w:autoRedefine/>
    <w:uiPriority w:val="39"/>
    <w:unhideWhenUsed/>
    <w:rsid w:val="00826639"/>
    <w:pPr>
      <w:spacing w:before="120" w:after="120"/>
    </w:pPr>
    <w:rPr>
      <w:b/>
      <w:bCs/>
      <w:caps/>
      <w:szCs w:val="20"/>
    </w:rPr>
  </w:style>
  <w:style w:type="paragraph" w:styleId="TOC2">
    <w:name w:val="toc 2"/>
    <w:basedOn w:val="Normal"/>
    <w:next w:val="Normal"/>
    <w:autoRedefine/>
    <w:uiPriority w:val="39"/>
    <w:unhideWhenUsed/>
    <w:rsid w:val="00826639"/>
    <w:pPr>
      <w:spacing w:after="0"/>
      <w:ind w:left="240"/>
    </w:pPr>
    <w:rPr>
      <w:smallCaps/>
      <w:szCs w:val="20"/>
    </w:rPr>
  </w:style>
  <w:style w:type="paragraph" w:styleId="TOC3">
    <w:name w:val="toc 3"/>
    <w:basedOn w:val="Normal"/>
    <w:next w:val="Normal"/>
    <w:autoRedefine/>
    <w:uiPriority w:val="39"/>
    <w:unhideWhenUsed/>
    <w:rsid w:val="00556AC1"/>
    <w:pPr>
      <w:spacing w:after="0"/>
      <w:ind w:left="480"/>
    </w:pPr>
    <w:rPr>
      <w:iCs/>
      <w:szCs w:val="20"/>
    </w:rPr>
  </w:style>
  <w:style w:type="paragraph" w:styleId="TOC4">
    <w:name w:val="toc 4"/>
    <w:basedOn w:val="Normal"/>
    <w:next w:val="Normal"/>
    <w:autoRedefine/>
    <w:uiPriority w:val="39"/>
    <w:unhideWhenUsed/>
    <w:rsid w:val="002D273D"/>
    <w:pPr>
      <w:spacing w:after="0"/>
      <w:ind w:left="720"/>
    </w:pPr>
    <w:rPr>
      <w:szCs w:val="18"/>
    </w:rPr>
  </w:style>
  <w:style w:type="paragraph" w:styleId="TOC5">
    <w:name w:val="toc 5"/>
    <w:basedOn w:val="Normal"/>
    <w:next w:val="Normal"/>
    <w:autoRedefine/>
    <w:uiPriority w:val="39"/>
    <w:unhideWhenUsed/>
    <w:rsid w:val="00556AC1"/>
    <w:pPr>
      <w:spacing w:after="0"/>
      <w:ind w:left="960"/>
    </w:pPr>
    <w:rPr>
      <w:szCs w:val="18"/>
    </w:rPr>
  </w:style>
  <w:style w:type="paragraph" w:styleId="TOC6">
    <w:name w:val="toc 6"/>
    <w:basedOn w:val="Normal"/>
    <w:next w:val="Normal"/>
    <w:autoRedefine/>
    <w:uiPriority w:val="39"/>
    <w:unhideWhenUsed/>
    <w:rsid w:val="00556AC1"/>
    <w:pPr>
      <w:spacing w:after="0"/>
      <w:ind w:left="1200"/>
    </w:pPr>
    <w:rPr>
      <w:b/>
      <w:i/>
      <w:szCs w:val="18"/>
      <w:u w:val="single"/>
    </w:rPr>
  </w:style>
  <w:style w:type="paragraph" w:styleId="TOC7">
    <w:name w:val="toc 7"/>
    <w:basedOn w:val="Normal"/>
    <w:next w:val="Normal"/>
    <w:autoRedefine/>
    <w:uiPriority w:val="39"/>
    <w:unhideWhenUsed/>
    <w:rsid w:val="00195729"/>
    <w:pPr>
      <w:spacing w:after="0"/>
      <w:ind w:left="1440"/>
    </w:pPr>
    <w:rPr>
      <w:rFonts w:asciiTheme="minorHAnsi" w:hAnsiTheme="minorHAnsi"/>
      <w:sz w:val="18"/>
      <w:szCs w:val="18"/>
    </w:rPr>
  </w:style>
  <w:style w:type="paragraph" w:styleId="TOC8">
    <w:name w:val="toc 8"/>
    <w:basedOn w:val="Normal"/>
    <w:next w:val="Normal"/>
    <w:autoRedefine/>
    <w:uiPriority w:val="39"/>
    <w:unhideWhenUsed/>
    <w:rsid w:val="00195729"/>
    <w:pPr>
      <w:spacing w:after="0"/>
      <w:ind w:left="1680"/>
    </w:pPr>
    <w:rPr>
      <w:rFonts w:asciiTheme="minorHAnsi" w:hAnsiTheme="minorHAnsi"/>
      <w:sz w:val="18"/>
      <w:szCs w:val="18"/>
    </w:rPr>
  </w:style>
  <w:style w:type="paragraph" w:styleId="TOC9">
    <w:name w:val="toc 9"/>
    <w:basedOn w:val="Normal"/>
    <w:next w:val="Normal"/>
    <w:autoRedefine/>
    <w:uiPriority w:val="39"/>
    <w:unhideWhenUsed/>
    <w:rsid w:val="00195729"/>
    <w:pPr>
      <w:spacing w:after="0"/>
      <w:ind w:left="1920"/>
    </w:pPr>
    <w:rPr>
      <w:rFonts w:asciiTheme="minorHAnsi" w:hAnsiTheme="minorHAnsi"/>
      <w:sz w:val="18"/>
      <w:szCs w:val="18"/>
    </w:rPr>
  </w:style>
  <w:style w:type="table" w:styleId="TableGrid">
    <w:name w:val="Table Grid"/>
    <w:basedOn w:val="TableNormal"/>
    <w:uiPriority w:val="39"/>
    <w:rsid w:val="007E4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932AE"/>
    <w:rPr>
      <w:rFonts w:ascii="Times New Roman" w:eastAsia="Times New Roman" w:hAnsi="Times New Roman" w:cs="Times New Roman"/>
      <w:b/>
      <w:bCs/>
      <w:kern w:val="36"/>
      <w:sz w:val="24"/>
      <w:szCs w:val="48"/>
    </w:rPr>
  </w:style>
  <w:style w:type="character" w:customStyle="1" w:styleId="Heading4Char">
    <w:name w:val="Heading 4 Char"/>
    <w:basedOn w:val="DefaultParagraphFont"/>
    <w:link w:val="Heading4"/>
    <w:uiPriority w:val="9"/>
    <w:rsid w:val="008A4758"/>
    <w:rPr>
      <w:rFonts w:ascii="Times New Roman" w:eastAsia="Times New Roman" w:hAnsi="Times New Roman" w:cs="Times New Roman"/>
      <w:b/>
      <w:bCs/>
      <w:i/>
      <w:kern w:val="36"/>
      <w:sz w:val="24"/>
      <w:szCs w:val="48"/>
    </w:rPr>
  </w:style>
  <w:style w:type="character" w:customStyle="1" w:styleId="Heading5Char">
    <w:name w:val="Heading 5 Char"/>
    <w:basedOn w:val="DefaultParagraphFont"/>
    <w:link w:val="Heading5"/>
    <w:uiPriority w:val="9"/>
    <w:rsid w:val="00556AC1"/>
    <w:rPr>
      <w:rFonts w:ascii="Times New Roman" w:eastAsiaTheme="majorEastAsia" w:hAnsi="Times New Roman" w:cs="Times New Roman"/>
      <w:bCs/>
      <w:i/>
      <w:sz w:val="24"/>
      <w:szCs w:val="24"/>
      <w:u w:val="single"/>
    </w:rPr>
  </w:style>
  <w:style w:type="paragraph" w:styleId="Caption">
    <w:name w:val="caption"/>
    <w:basedOn w:val="Normal"/>
    <w:next w:val="Normal"/>
    <w:uiPriority w:val="35"/>
    <w:unhideWhenUsed/>
    <w:qFormat/>
    <w:rsid w:val="00D6424D"/>
    <w:pPr>
      <w:spacing w:after="200" w:line="240" w:lineRule="auto"/>
      <w:jc w:val="center"/>
    </w:pPr>
    <w:rPr>
      <w:b/>
      <w:bCs/>
      <w:szCs w:val="18"/>
    </w:rPr>
  </w:style>
  <w:style w:type="paragraph" w:styleId="TableofFigures">
    <w:name w:val="table of figures"/>
    <w:basedOn w:val="Normal"/>
    <w:next w:val="Normal"/>
    <w:uiPriority w:val="99"/>
    <w:unhideWhenUsed/>
    <w:rsid w:val="00826639"/>
    <w:pPr>
      <w:spacing w:after="0"/>
      <w:ind w:left="480" w:hanging="480"/>
    </w:pPr>
    <w:rPr>
      <w:smallCaps/>
      <w:szCs w:val="20"/>
    </w:rPr>
  </w:style>
  <w:style w:type="paragraph" w:styleId="FootnoteText">
    <w:name w:val="footnote text"/>
    <w:basedOn w:val="Normal"/>
    <w:link w:val="FootnoteTextChar"/>
    <w:uiPriority w:val="99"/>
    <w:semiHidden/>
    <w:unhideWhenUsed/>
    <w:rsid w:val="002C48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4814"/>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2C4814"/>
    <w:rPr>
      <w:vertAlign w:val="superscript"/>
    </w:rPr>
  </w:style>
  <w:style w:type="character" w:styleId="UnresolvedMention">
    <w:name w:val="Unresolved Mention"/>
    <w:basedOn w:val="DefaultParagraphFont"/>
    <w:uiPriority w:val="99"/>
    <w:semiHidden/>
    <w:unhideWhenUsed/>
    <w:rsid w:val="008E20F6"/>
    <w:rPr>
      <w:color w:val="605E5C"/>
      <w:shd w:val="clear" w:color="auto" w:fill="E1DFDD"/>
    </w:rPr>
  </w:style>
  <w:style w:type="paragraph" w:customStyle="1" w:styleId="msonormal0">
    <w:name w:val="msonormal"/>
    <w:basedOn w:val="Normal"/>
    <w:rsid w:val="00520E04"/>
    <w:pPr>
      <w:spacing w:before="100" w:beforeAutospacing="1" w:after="100" w:afterAutospacing="1" w:line="240" w:lineRule="auto"/>
    </w:pPr>
    <w:rPr>
      <w:rFonts w:eastAsia="Times New Roman"/>
    </w:rPr>
  </w:style>
  <w:style w:type="character" w:styleId="FollowedHyperlink">
    <w:name w:val="FollowedHyperlink"/>
    <w:basedOn w:val="DefaultParagraphFont"/>
    <w:uiPriority w:val="99"/>
    <w:semiHidden/>
    <w:unhideWhenUsed/>
    <w:rsid w:val="00520E04"/>
    <w:rPr>
      <w:color w:val="800080"/>
      <w:u w:val="single"/>
    </w:rPr>
  </w:style>
  <w:style w:type="character" w:styleId="CommentReference">
    <w:name w:val="annotation reference"/>
    <w:basedOn w:val="DefaultParagraphFont"/>
    <w:uiPriority w:val="99"/>
    <w:semiHidden/>
    <w:unhideWhenUsed/>
    <w:rsid w:val="00497F96"/>
    <w:rPr>
      <w:sz w:val="16"/>
      <w:szCs w:val="16"/>
    </w:rPr>
  </w:style>
  <w:style w:type="paragraph" w:styleId="CommentText">
    <w:name w:val="annotation text"/>
    <w:basedOn w:val="Normal"/>
    <w:link w:val="CommentTextChar"/>
    <w:uiPriority w:val="99"/>
    <w:semiHidden/>
    <w:unhideWhenUsed/>
    <w:rsid w:val="00497F96"/>
    <w:pPr>
      <w:spacing w:line="240" w:lineRule="auto"/>
    </w:pPr>
    <w:rPr>
      <w:sz w:val="20"/>
      <w:szCs w:val="20"/>
    </w:rPr>
  </w:style>
  <w:style w:type="character" w:customStyle="1" w:styleId="CommentTextChar">
    <w:name w:val="Comment Text Char"/>
    <w:basedOn w:val="DefaultParagraphFont"/>
    <w:link w:val="CommentText"/>
    <w:uiPriority w:val="99"/>
    <w:semiHidden/>
    <w:rsid w:val="00497F96"/>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97F96"/>
    <w:rPr>
      <w:b/>
      <w:bCs/>
    </w:rPr>
  </w:style>
  <w:style w:type="character" w:customStyle="1" w:styleId="CommentSubjectChar">
    <w:name w:val="Comment Subject Char"/>
    <w:basedOn w:val="CommentTextChar"/>
    <w:link w:val="CommentSubject"/>
    <w:uiPriority w:val="99"/>
    <w:semiHidden/>
    <w:rsid w:val="00497F96"/>
    <w:rPr>
      <w:rFonts w:ascii="Times New Roman" w:hAnsi="Times New Roman" w:cs="Times New Roman"/>
      <w:b/>
      <w:bCs/>
      <w:sz w:val="20"/>
      <w:szCs w:val="20"/>
    </w:rPr>
  </w:style>
  <w:style w:type="paragraph" w:styleId="Revision">
    <w:name w:val="Revision"/>
    <w:hidden/>
    <w:uiPriority w:val="99"/>
    <w:semiHidden/>
    <w:rsid w:val="00497F96"/>
    <w:pPr>
      <w:spacing w:after="0"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F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F96"/>
    <w:rPr>
      <w:rFonts w:ascii="Segoe UI" w:hAnsi="Segoe UI" w:cs="Segoe UI"/>
      <w:sz w:val="18"/>
      <w:szCs w:val="18"/>
    </w:rPr>
  </w:style>
  <w:style w:type="character" w:customStyle="1" w:styleId="Heading6Char">
    <w:name w:val="Heading 6 Char"/>
    <w:basedOn w:val="DefaultParagraphFont"/>
    <w:link w:val="Heading6"/>
    <w:uiPriority w:val="9"/>
    <w:rsid w:val="00556AC1"/>
    <w:rPr>
      <w:rFonts w:ascii="Times New Roman" w:eastAsiaTheme="majorEastAsia" w:hAnsi="Times New Roman" w:cstheme="majorBidi"/>
      <w:i/>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665">
      <w:bodyDiv w:val="1"/>
      <w:marLeft w:val="0"/>
      <w:marRight w:val="0"/>
      <w:marTop w:val="0"/>
      <w:marBottom w:val="0"/>
      <w:divBdr>
        <w:top w:val="none" w:sz="0" w:space="0" w:color="auto"/>
        <w:left w:val="none" w:sz="0" w:space="0" w:color="auto"/>
        <w:bottom w:val="none" w:sz="0" w:space="0" w:color="auto"/>
        <w:right w:val="none" w:sz="0" w:space="0" w:color="auto"/>
      </w:divBdr>
    </w:div>
    <w:div w:id="2555967">
      <w:bodyDiv w:val="1"/>
      <w:marLeft w:val="0"/>
      <w:marRight w:val="0"/>
      <w:marTop w:val="0"/>
      <w:marBottom w:val="0"/>
      <w:divBdr>
        <w:top w:val="none" w:sz="0" w:space="0" w:color="auto"/>
        <w:left w:val="none" w:sz="0" w:space="0" w:color="auto"/>
        <w:bottom w:val="none" w:sz="0" w:space="0" w:color="auto"/>
        <w:right w:val="none" w:sz="0" w:space="0" w:color="auto"/>
      </w:divBdr>
    </w:div>
    <w:div w:id="8214690">
      <w:bodyDiv w:val="1"/>
      <w:marLeft w:val="0"/>
      <w:marRight w:val="0"/>
      <w:marTop w:val="0"/>
      <w:marBottom w:val="0"/>
      <w:divBdr>
        <w:top w:val="none" w:sz="0" w:space="0" w:color="auto"/>
        <w:left w:val="none" w:sz="0" w:space="0" w:color="auto"/>
        <w:bottom w:val="none" w:sz="0" w:space="0" w:color="auto"/>
        <w:right w:val="none" w:sz="0" w:space="0" w:color="auto"/>
      </w:divBdr>
    </w:div>
    <w:div w:id="14578290">
      <w:bodyDiv w:val="1"/>
      <w:marLeft w:val="0"/>
      <w:marRight w:val="0"/>
      <w:marTop w:val="0"/>
      <w:marBottom w:val="0"/>
      <w:divBdr>
        <w:top w:val="none" w:sz="0" w:space="0" w:color="auto"/>
        <w:left w:val="none" w:sz="0" w:space="0" w:color="auto"/>
        <w:bottom w:val="none" w:sz="0" w:space="0" w:color="auto"/>
        <w:right w:val="none" w:sz="0" w:space="0" w:color="auto"/>
      </w:divBdr>
    </w:div>
    <w:div w:id="16123753">
      <w:bodyDiv w:val="1"/>
      <w:marLeft w:val="0"/>
      <w:marRight w:val="0"/>
      <w:marTop w:val="0"/>
      <w:marBottom w:val="0"/>
      <w:divBdr>
        <w:top w:val="none" w:sz="0" w:space="0" w:color="auto"/>
        <w:left w:val="none" w:sz="0" w:space="0" w:color="auto"/>
        <w:bottom w:val="none" w:sz="0" w:space="0" w:color="auto"/>
        <w:right w:val="none" w:sz="0" w:space="0" w:color="auto"/>
      </w:divBdr>
    </w:div>
    <w:div w:id="18748903">
      <w:bodyDiv w:val="1"/>
      <w:marLeft w:val="0"/>
      <w:marRight w:val="0"/>
      <w:marTop w:val="0"/>
      <w:marBottom w:val="0"/>
      <w:divBdr>
        <w:top w:val="none" w:sz="0" w:space="0" w:color="auto"/>
        <w:left w:val="none" w:sz="0" w:space="0" w:color="auto"/>
        <w:bottom w:val="none" w:sz="0" w:space="0" w:color="auto"/>
        <w:right w:val="none" w:sz="0" w:space="0" w:color="auto"/>
      </w:divBdr>
    </w:div>
    <w:div w:id="19163167">
      <w:bodyDiv w:val="1"/>
      <w:marLeft w:val="0"/>
      <w:marRight w:val="0"/>
      <w:marTop w:val="0"/>
      <w:marBottom w:val="0"/>
      <w:divBdr>
        <w:top w:val="none" w:sz="0" w:space="0" w:color="auto"/>
        <w:left w:val="none" w:sz="0" w:space="0" w:color="auto"/>
        <w:bottom w:val="none" w:sz="0" w:space="0" w:color="auto"/>
        <w:right w:val="none" w:sz="0" w:space="0" w:color="auto"/>
      </w:divBdr>
      <w:divsChild>
        <w:div w:id="6678326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7763">
      <w:bodyDiv w:val="1"/>
      <w:marLeft w:val="0"/>
      <w:marRight w:val="0"/>
      <w:marTop w:val="0"/>
      <w:marBottom w:val="0"/>
      <w:divBdr>
        <w:top w:val="none" w:sz="0" w:space="0" w:color="auto"/>
        <w:left w:val="none" w:sz="0" w:space="0" w:color="auto"/>
        <w:bottom w:val="none" w:sz="0" w:space="0" w:color="auto"/>
        <w:right w:val="none" w:sz="0" w:space="0" w:color="auto"/>
      </w:divBdr>
    </w:div>
    <w:div w:id="22680187">
      <w:bodyDiv w:val="1"/>
      <w:marLeft w:val="0"/>
      <w:marRight w:val="0"/>
      <w:marTop w:val="0"/>
      <w:marBottom w:val="0"/>
      <w:divBdr>
        <w:top w:val="none" w:sz="0" w:space="0" w:color="auto"/>
        <w:left w:val="none" w:sz="0" w:space="0" w:color="auto"/>
        <w:bottom w:val="none" w:sz="0" w:space="0" w:color="auto"/>
        <w:right w:val="none" w:sz="0" w:space="0" w:color="auto"/>
      </w:divBdr>
    </w:div>
    <w:div w:id="25638031">
      <w:bodyDiv w:val="1"/>
      <w:marLeft w:val="0"/>
      <w:marRight w:val="0"/>
      <w:marTop w:val="0"/>
      <w:marBottom w:val="0"/>
      <w:divBdr>
        <w:top w:val="none" w:sz="0" w:space="0" w:color="auto"/>
        <w:left w:val="none" w:sz="0" w:space="0" w:color="auto"/>
        <w:bottom w:val="none" w:sz="0" w:space="0" w:color="auto"/>
        <w:right w:val="none" w:sz="0" w:space="0" w:color="auto"/>
      </w:divBdr>
      <w:divsChild>
        <w:div w:id="203836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6418925">
      <w:bodyDiv w:val="1"/>
      <w:marLeft w:val="0"/>
      <w:marRight w:val="0"/>
      <w:marTop w:val="0"/>
      <w:marBottom w:val="0"/>
      <w:divBdr>
        <w:top w:val="none" w:sz="0" w:space="0" w:color="auto"/>
        <w:left w:val="none" w:sz="0" w:space="0" w:color="auto"/>
        <w:bottom w:val="none" w:sz="0" w:space="0" w:color="auto"/>
        <w:right w:val="none" w:sz="0" w:space="0" w:color="auto"/>
      </w:divBdr>
    </w:div>
    <w:div w:id="37896900">
      <w:bodyDiv w:val="1"/>
      <w:marLeft w:val="0"/>
      <w:marRight w:val="0"/>
      <w:marTop w:val="0"/>
      <w:marBottom w:val="0"/>
      <w:divBdr>
        <w:top w:val="none" w:sz="0" w:space="0" w:color="auto"/>
        <w:left w:val="none" w:sz="0" w:space="0" w:color="auto"/>
        <w:bottom w:val="none" w:sz="0" w:space="0" w:color="auto"/>
        <w:right w:val="none" w:sz="0" w:space="0" w:color="auto"/>
      </w:divBdr>
    </w:div>
    <w:div w:id="39474224">
      <w:bodyDiv w:val="1"/>
      <w:marLeft w:val="0"/>
      <w:marRight w:val="0"/>
      <w:marTop w:val="0"/>
      <w:marBottom w:val="0"/>
      <w:divBdr>
        <w:top w:val="none" w:sz="0" w:space="0" w:color="auto"/>
        <w:left w:val="none" w:sz="0" w:space="0" w:color="auto"/>
        <w:bottom w:val="none" w:sz="0" w:space="0" w:color="auto"/>
        <w:right w:val="none" w:sz="0" w:space="0" w:color="auto"/>
      </w:divBdr>
    </w:div>
    <w:div w:id="45615190">
      <w:bodyDiv w:val="1"/>
      <w:marLeft w:val="0"/>
      <w:marRight w:val="0"/>
      <w:marTop w:val="0"/>
      <w:marBottom w:val="0"/>
      <w:divBdr>
        <w:top w:val="none" w:sz="0" w:space="0" w:color="auto"/>
        <w:left w:val="none" w:sz="0" w:space="0" w:color="auto"/>
        <w:bottom w:val="none" w:sz="0" w:space="0" w:color="auto"/>
        <w:right w:val="none" w:sz="0" w:space="0" w:color="auto"/>
      </w:divBdr>
    </w:div>
    <w:div w:id="47151079">
      <w:bodyDiv w:val="1"/>
      <w:marLeft w:val="0"/>
      <w:marRight w:val="0"/>
      <w:marTop w:val="0"/>
      <w:marBottom w:val="0"/>
      <w:divBdr>
        <w:top w:val="none" w:sz="0" w:space="0" w:color="auto"/>
        <w:left w:val="none" w:sz="0" w:space="0" w:color="auto"/>
        <w:bottom w:val="none" w:sz="0" w:space="0" w:color="auto"/>
        <w:right w:val="none" w:sz="0" w:space="0" w:color="auto"/>
      </w:divBdr>
    </w:div>
    <w:div w:id="47652180">
      <w:bodyDiv w:val="1"/>
      <w:marLeft w:val="0"/>
      <w:marRight w:val="0"/>
      <w:marTop w:val="0"/>
      <w:marBottom w:val="0"/>
      <w:divBdr>
        <w:top w:val="none" w:sz="0" w:space="0" w:color="auto"/>
        <w:left w:val="none" w:sz="0" w:space="0" w:color="auto"/>
        <w:bottom w:val="none" w:sz="0" w:space="0" w:color="auto"/>
        <w:right w:val="none" w:sz="0" w:space="0" w:color="auto"/>
      </w:divBdr>
    </w:div>
    <w:div w:id="48654816">
      <w:bodyDiv w:val="1"/>
      <w:marLeft w:val="0"/>
      <w:marRight w:val="0"/>
      <w:marTop w:val="0"/>
      <w:marBottom w:val="0"/>
      <w:divBdr>
        <w:top w:val="none" w:sz="0" w:space="0" w:color="auto"/>
        <w:left w:val="none" w:sz="0" w:space="0" w:color="auto"/>
        <w:bottom w:val="none" w:sz="0" w:space="0" w:color="auto"/>
        <w:right w:val="none" w:sz="0" w:space="0" w:color="auto"/>
      </w:divBdr>
    </w:div>
    <w:div w:id="52506955">
      <w:bodyDiv w:val="1"/>
      <w:marLeft w:val="0"/>
      <w:marRight w:val="0"/>
      <w:marTop w:val="0"/>
      <w:marBottom w:val="0"/>
      <w:divBdr>
        <w:top w:val="none" w:sz="0" w:space="0" w:color="auto"/>
        <w:left w:val="none" w:sz="0" w:space="0" w:color="auto"/>
        <w:bottom w:val="none" w:sz="0" w:space="0" w:color="auto"/>
        <w:right w:val="none" w:sz="0" w:space="0" w:color="auto"/>
      </w:divBdr>
    </w:div>
    <w:div w:id="53162755">
      <w:bodyDiv w:val="1"/>
      <w:marLeft w:val="0"/>
      <w:marRight w:val="0"/>
      <w:marTop w:val="0"/>
      <w:marBottom w:val="0"/>
      <w:divBdr>
        <w:top w:val="none" w:sz="0" w:space="0" w:color="auto"/>
        <w:left w:val="none" w:sz="0" w:space="0" w:color="auto"/>
        <w:bottom w:val="none" w:sz="0" w:space="0" w:color="auto"/>
        <w:right w:val="none" w:sz="0" w:space="0" w:color="auto"/>
      </w:divBdr>
    </w:div>
    <w:div w:id="54747124">
      <w:bodyDiv w:val="1"/>
      <w:marLeft w:val="0"/>
      <w:marRight w:val="0"/>
      <w:marTop w:val="0"/>
      <w:marBottom w:val="0"/>
      <w:divBdr>
        <w:top w:val="none" w:sz="0" w:space="0" w:color="auto"/>
        <w:left w:val="none" w:sz="0" w:space="0" w:color="auto"/>
        <w:bottom w:val="none" w:sz="0" w:space="0" w:color="auto"/>
        <w:right w:val="none" w:sz="0" w:space="0" w:color="auto"/>
      </w:divBdr>
    </w:div>
    <w:div w:id="70929994">
      <w:bodyDiv w:val="1"/>
      <w:marLeft w:val="0"/>
      <w:marRight w:val="0"/>
      <w:marTop w:val="0"/>
      <w:marBottom w:val="0"/>
      <w:divBdr>
        <w:top w:val="none" w:sz="0" w:space="0" w:color="auto"/>
        <w:left w:val="none" w:sz="0" w:space="0" w:color="auto"/>
        <w:bottom w:val="none" w:sz="0" w:space="0" w:color="auto"/>
        <w:right w:val="none" w:sz="0" w:space="0" w:color="auto"/>
      </w:divBdr>
    </w:div>
    <w:div w:id="71512561">
      <w:bodyDiv w:val="1"/>
      <w:marLeft w:val="0"/>
      <w:marRight w:val="0"/>
      <w:marTop w:val="0"/>
      <w:marBottom w:val="0"/>
      <w:divBdr>
        <w:top w:val="none" w:sz="0" w:space="0" w:color="auto"/>
        <w:left w:val="none" w:sz="0" w:space="0" w:color="auto"/>
        <w:bottom w:val="none" w:sz="0" w:space="0" w:color="auto"/>
        <w:right w:val="none" w:sz="0" w:space="0" w:color="auto"/>
      </w:divBdr>
      <w:divsChild>
        <w:div w:id="1016689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3263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91269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147665">
      <w:bodyDiv w:val="1"/>
      <w:marLeft w:val="0"/>
      <w:marRight w:val="0"/>
      <w:marTop w:val="0"/>
      <w:marBottom w:val="0"/>
      <w:divBdr>
        <w:top w:val="none" w:sz="0" w:space="0" w:color="auto"/>
        <w:left w:val="none" w:sz="0" w:space="0" w:color="auto"/>
        <w:bottom w:val="none" w:sz="0" w:space="0" w:color="auto"/>
        <w:right w:val="none" w:sz="0" w:space="0" w:color="auto"/>
      </w:divBdr>
    </w:div>
    <w:div w:id="98335582">
      <w:bodyDiv w:val="1"/>
      <w:marLeft w:val="0"/>
      <w:marRight w:val="0"/>
      <w:marTop w:val="0"/>
      <w:marBottom w:val="0"/>
      <w:divBdr>
        <w:top w:val="none" w:sz="0" w:space="0" w:color="auto"/>
        <w:left w:val="none" w:sz="0" w:space="0" w:color="auto"/>
        <w:bottom w:val="none" w:sz="0" w:space="0" w:color="auto"/>
        <w:right w:val="none" w:sz="0" w:space="0" w:color="auto"/>
      </w:divBdr>
    </w:div>
    <w:div w:id="99181865">
      <w:bodyDiv w:val="1"/>
      <w:marLeft w:val="0"/>
      <w:marRight w:val="0"/>
      <w:marTop w:val="0"/>
      <w:marBottom w:val="0"/>
      <w:divBdr>
        <w:top w:val="none" w:sz="0" w:space="0" w:color="auto"/>
        <w:left w:val="none" w:sz="0" w:space="0" w:color="auto"/>
        <w:bottom w:val="none" w:sz="0" w:space="0" w:color="auto"/>
        <w:right w:val="none" w:sz="0" w:space="0" w:color="auto"/>
      </w:divBdr>
    </w:div>
    <w:div w:id="101457551">
      <w:bodyDiv w:val="1"/>
      <w:marLeft w:val="0"/>
      <w:marRight w:val="0"/>
      <w:marTop w:val="0"/>
      <w:marBottom w:val="0"/>
      <w:divBdr>
        <w:top w:val="none" w:sz="0" w:space="0" w:color="auto"/>
        <w:left w:val="none" w:sz="0" w:space="0" w:color="auto"/>
        <w:bottom w:val="none" w:sz="0" w:space="0" w:color="auto"/>
        <w:right w:val="none" w:sz="0" w:space="0" w:color="auto"/>
      </w:divBdr>
    </w:div>
    <w:div w:id="103039711">
      <w:bodyDiv w:val="1"/>
      <w:marLeft w:val="0"/>
      <w:marRight w:val="0"/>
      <w:marTop w:val="0"/>
      <w:marBottom w:val="0"/>
      <w:divBdr>
        <w:top w:val="none" w:sz="0" w:space="0" w:color="auto"/>
        <w:left w:val="none" w:sz="0" w:space="0" w:color="auto"/>
        <w:bottom w:val="none" w:sz="0" w:space="0" w:color="auto"/>
        <w:right w:val="none" w:sz="0" w:space="0" w:color="auto"/>
      </w:divBdr>
    </w:div>
    <w:div w:id="104231026">
      <w:bodyDiv w:val="1"/>
      <w:marLeft w:val="0"/>
      <w:marRight w:val="0"/>
      <w:marTop w:val="0"/>
      <w:marBottom w:val="0"/>
      <w:divBdr>
        <w:top w:val="none" w:sz="0" w:space="0" w:color="auto"/>
        <w:left w:val="none" w:sz="0" w:space="0" w:color="auto"/>
        <w:bottom w:val="none" w:sz="0" w:space="0" w:color="auto"/>
        <w:right w:val="none" w:sz="0" w:space="0" w:color="auto"/>
      </w:divBdr>
    </w:div>
    <w:div w:id="104814432">
      <w:bodyDiv w:val="1"/>
      <w:marLeft w:val="0"/>
      <w:marRight w:val="0"/>
      <w:marTop w:val="0"/>
      <w:marBottom w:val="0"/>
      <w:divBdr>
        <w:top w:val="none" w:sz="0" w:space="0" w:color="auto"/>
        <w:left w:val="none" w:sz="0" w:space="0" w:color="auto"/>
        <w:bottom w:val="none" w:sz="0" w:space="0" w:color="auto"/>
        <w:right w:val="none" w:sz="0" w:space="0" w:color="auto"/>
      </w:divBdr>
    </w:div>
    <w:div w:id="123545562">
      <w:bodyDiv w:val="1"/>
      <w:marLeft w:val="0"/>
      <w:marRight w:val="0"/>
      <w:marTop w:val="0"/>
      <w:marBottom w:val="0"/>
      <w:divBdr>
        <w:top w:val="none" w:sz="0" w:space="0" w:color="auto"/>
        <w:left w:val="none" w:sz="0" w:space="0" w:color="auto"/>
        <w:bottom w:val="none" w:sz="0" w:space="0" w:color="auto"/>
        <w:right w:val="none" w:sz="0" w:space="0" w:color="auto"/>
      </w:divBdr>
    </w:div>
    <w:div w:id="123816731">
      <w:bodyDiv w:val="1"/>
      <w:marLeft w:val="0"/>
      <w:marRight w:val="0"/>
      <w:marTop w:val="0"/>
      <w:marBottom w:val="0"/>
      <w:divBdr>
        <w:top w:val="none" w:sz="0" w:space="0" w:color="auto"/>
        <w:left w:val="none" w:sz="0" w:space="0" w:color="auto"/>
        <w:bottom w:val="none" w:sz="0" w:space="0" w:color="auto"/>
        <w:right w:val="none" w:sz="0" w:space="0" w:color="auto"/>
      </w:divBdr>
    </w:div>
    <w:div w:id="141313525">
      <w:bodyDiv w:val="1"/>
      <w:marLeft w:val="0"/>
      <w:marRight w:val="0"/>
      <w:marTop w:val="0"/>
      <w:marBottom w:val="0"/>
      <w:divBdr>
        <w:top w:val="none" w:sz="0" w:space="0" w:color="auto"/>
        <w:left w:val="none" w:sz="0" w:space="0" w:color="auto"/>
        <w:bottom w:val="none" w:sz="0" w:space="0" w:color="auto"/>
        <w:right w:val="none" w:sz="0" w:space="0" w:color="auto"/>
      </w:divBdr>
    </w:div>
    <w:div w:id="141507596">
      <w:bodyDiv w:val="1"/>
      <w:marLeft w:val="0"/>
      <w:marRight w:val="0"/>
      <w:marTop w:val="0"/>
      <w:marBottom w:val="0"/>
      <w:divBdr>
        <w:top w:val="none" w:sz="0" w:space="0" w:color="auto"/>
        <w:left w:val="none" w:sz="0" w:space="0" w:color="auto"/>
        <w:bottom w:val="none" w:sz="0" w:space="0" w:color="auto"/>
        <w:right w:val="none" w:sz="0" w:space="0" w:color="auto"/>
      </w:divBdr>
    </w:div>
    <w:div w:id="152379287">
      <w:bodyDiv w:val="1"/>
      <w:marLeft w:val="0"/>
      <w:marRight w:val="0"/>
      <w:marTop w:val="0"/>
      <w:marBottom w:val="0"/>
      <w:divBdr>
        <w:top w:val="none" w:sz="0" w:space="0" w:color="auto"/>
        <w:left w:val="none" w:sz="0" w:space="0" w:color="auto"/>
        <w:bottom w:val="none" w:sz="0" w:space="0" w:color="auto"/>
        <w:right w:val="none" w:sz="0" w:space="0" w:color="auto"/>
      </w:divBdr>
    </w:div>
    <w:div w:id="154035366">
      <w:bodyDiv w:val="1"/>
      <w:marLeft w:val="0"/>
      <w:marRight w:val="0"/>
      <w:marTop w:val="0"/>
      <w:marBottom w:val="0"/>
      <w:divBdr>
        <w:top w:val="none" w:sz="0" w:space="0" w:color="auto"/>
        <w:left w:val="none" w:sz="0" w:space="0" w:color="auto"/>
        <w:bottom w:val="none" w:sz="0" w:space="0" w:color="auto"/>
        <w:right w:val="none" w:sz="0" w:space="0" w:color="auto"/>
      </w:divBdr>
      <w:divsChild>
        <w:div w:id="119765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748854">
      <w:bodyDiv w:val="1"/>
      <w:marLeft w:val="0"/>
      <w:marRight w:val="0"/>
      <w:marTop w:val="0"/>
      <w:marBottom w:val="0"/>
      <w:divBdr>
        <w:top w:val="none" w:sz="0" w:space="0" w:color="auto"/>
        <w:left w:val="none" w:sz="0" w:space="0" w:color="auto"/>
        <w:bottom w:val="none" w:sz="0" w:space="0" w:color="auto"/>
        <w:right w:val="none" w:sz="0" w:space="0" w:color="auto"/>
      </w:divBdr>
      <w:divsChild>
        <w:div w:id="111018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308283">
      <w:bodyDiv w:val="1"/>
      <w:marLeft w:val="0"/>
      <w:marRight w:val="0"/>
      <w:marTop w:val="0"/>
      <w:marBottom w:val="0"/>
      <w:divBdr>
        <w:top w:val="none" w:sz="0" w:space="0" w:color="auto"/>
        <w:left w:val="none" w:sz="0" w:space="0" w:color="auto"/>
        <w:bottom w:val="none" w:sz="0" w:space="0" w:color="auto"/>
        <w:right w:val="none" w:sz="0" w:space="0" w:color="auto"/>
      </w:divBdr>
    </w:div>
    <w:div w:id="172309336">
      <w:bodyDiv w:val="1"/>
      <w:marLeft w:val="0"/>
      <w:marRight w:val="0"/>
      <w:marTop w:val="0"/>
      <w:marBottom w:val="0"/>
      <w:divBdr>
        <w:top w:val="none" w:sz="0" w:space="0" w:color="auto"/>
        <w:left w:val="none" w:sz="0" w:space="0" w:color="auto"/>
        <w:bottom w:val="none" w:sz="0" w:space="0" w:color="auto"/>
        <w:right w:val="none" w:sz="0" w:space="0" w:color="auto"/>
      </w:divBdr>
    </w:div>
    <w:div w:id="175921450">
      <w:bodyDiv w:val="1"/>
      <w:marLeft w:val="0"/>
      <w:marRight w:val="0"/>
      <w:marTop w:val="0"/>
      <w:marBottom w:val="0"/>
      <w:divBdr>
        <w:top w:val="none" w:sz="0" w:space="0" w:color="auto"/>
        <w:left w:val="none" w:sz="0" w:space="0" w:color="auto"/>
        <w:bottom w:val="none" w:sz="0" w:space="0" w:color="auto"/>
        <w:right w:val="none" w:sz="0" w:space="0" w:color="auto"/>
      </w:divBdr>
    </w:div>
    <w:div w:id="180750120">
      <w:bodyDiv w:val="1"/>
      <w:marLeft w:val="0"/>
      <w:marRight w:val="0"/>
      <w:marTop w:val="0"/>
      <w:marBottom w:val="0"/>
      <w:divBdr>
        <w:top w:val="none" w:sz="0" w:space="0" w:color="auto"/>
        <w:left w:val="none" w:sz="0" w:space="0" w:color="auto"/>
        <w:bottom w:val="none" w:sz="0" w:space="0" w:color="auto"/>
        <w:right w:val="none" w:sz="0" w:space="0" w:color="auto"/>
      </w:divBdr>
    </w:div>
    <w:div w:id="181361802">
      <w:bodyDiv w:val="1"/>
      <w:marLeft w:val="0"/>
      <w:marRight w:val="0"/>
      <w:marTop w:val="0"/>
      <w:marBottom w:val="0"/>
      <w:divBdr>
        <w:top w:val="none" w:sz="0" w:space="0" w:color="auto"/>
        <w:left w:val="none" w:sz="0" w:space="0" w:color="auto"/>
        <w:bottom w:val="none" w:sz="0" w:space="0" w:color="auto"/>
        <w:right w:val="none" w:sz="0" w:space="0" w:color="auto"/>
      </w:divBdr>
    </w:div>
    <w:div w:id="182519186">
      <w:bodyDiv w:val="1"/>
      <w:marLeft w:val="0"/>
      <w:marRight w:val="0"/>
      <w:marTop w:val="0"/>
      <w:marBottom w:val="0"/>
      <w:divBdr>
        <w:top w:val="none" w:sz="0" w:space="0" w:color="auto"/>
        <w:left w:val="none" w:sz="0" w:space="0" w:color="auto"/>
        <w:bottom w:val="none" w:sz="0" w:space="0" w:color="auto"/>
        <w:right w:val="none" w:sz="0" w:space="0" w:color="auto"/>
      </w:divBdr>
    </w:div>
    <w:div w:id="182670570">
      <w:bodyDiv w:val="1"/>
      <w:marLeft w:val="0"/>
      <w:marRight w:val="0"/>
      <w:marTop w:val="0"/>
      <w:marBottom w:val="0"/>
      <w:divBdr>
        <w:top w:val="none" w:sz="0" w:space="0" w:color="auto"/>
        <w:left w:val="none" w:sz="0" w:space="0" w:color="auto"/>
        <w:bottom w:val="none" w:sz="0" w:space="0" w:color="auto"/>
        <w:right w:val="none" w:sz="0" w:space="0" w:color="auto"/>
      </w:divBdr>
    </w:div>
    <w:div w:id="183860264">
      <w:bodyDiv w:val="1"/>
      <w:marLeft w:val="0"/>
      <w:marRight w:val="0"/>
      <w:marTop w:val="0"/>
      <w:marBottom w:val="0"/>
      <w:divBdr>
        <w:top w:val="none" w:sz="0" w:space="0" w:color="auto"/>
        <w:left w:val="none" w:sz="0" w:space="0" w:color="auto"/>
        <w:bottom w:val="none" w:sz="0" w:space="0" w:color="auto"/>
        <w:right w:val="none" w:sz="0" w:space="0" w:color="auto"/>
      </w:divBdr>
    </w:div>
    <w:div w:id="185213659">
      <w:bodyDiv w:val="1"/>
      <w:marLeft w:val="0"/>
      <w:marRight w:val="0"/>
      <w:marTop w:val="0"/>
      <w:marBottom w:val="0"/>
      <w:divBdr>
        <w:top w:val="none" w:sz="0" w:space="0" w:color="auto"/>
        <w:left w:val="none" w:sz="0" w:space="0" w:color="auto"/>
        <w:bottom w:val="none" w:sz="0" w:space="0" w:color="auto"/>
        <w:right w:val="none" w:sz="0" w:space="0" w:color="auto"/>
      </w:divBdr>
    </w:div>
    <w:div w:id="196285303">
      <w:bodyDiv w:val="1"/>
      <w:marLeft w:val="0"/>
      <w:marRight w:val="0"/>
      <w:marTop w:val="0"/>
      <w:marBottom w:val="0"/>
      <w:divBdr>
        <w:top w:val="none" w:sz="0" w:space="0" w:color="auto"/>
        <w:left w:val="none" w:sz="0" w:space="0" w:color="auto"/>
        <w:bottom w:val="none" w:sz="0" w:space="0" w:color="auto"/>
        <w:right w:val="none" w:sz="0" w:space="0" w:color="auto"/>
      </w:divBdr>
    </w:div>
    <w:div w:id="203299858">
      <w:bodyDiv w:val="1"/>
      <w:marLeft w:val="0"/>
      <w:marRight w:val="0"/>
      <w:marTop w:val="0"/>
      <w:marBottom w:val="0"/>
      <w:divBdr>
        <w:top w:val="none" w:sz="0" w:space="0" w:color="auto"/>
        <w:left w:val="none" w:sz="0" w:space="0" w:color="auto"/>
        <w:bottom w:val="none" w:sz="0" w:space="0" w:color="auto"/>
        <w:right w:val="none" w:sz="0" w:space="0" w:color="auto"/>
      </w:divBdr>
    </w:div>
    <w:div w:id="207497138">
      <w:bodyDiv w:val="1"/>
      <w:marLeft w:val="0"/>
      <w:marRight w:val="0"/>
      <w:marTop w:val="0"/>
      <w:marBottom w:val="0"/>
      <w:divBdr>
        <w:top w:val="none" w:sz="0" w:space="0" w:color="auto"/>
        <w:left w:val="none" w:sz="0" w:space="0" w:color="auto"/>
        <w:bottom w:val="none" w:sz="0" w:space="0" w:color="auto"/>
        <w:right w:val="none" w:sz="0" w:space="0" w:color="auto"/>
      </w:divBdr>
    </w:div>
    <w:div w:id="207643479">
      <w:bodyDiv w:val="1"/>
      <w:marLeft w:val="0"/>
      <w:marRight w:val="0"/>
      <w:marTop w:val="0"/>
      <w:marBottom w:val="0"/>
      <w:divBdr>
        <w:top w:val="none" w:sz="0" w:space="0" w:color="auto"/>
        <w:left w:val="none" w:sz="0" w:space="0" w:color="auto"/>
        <w:bottom w:val="none" w:sz="0" w:space="0" w:color="auto"/>
        <w:right w:val="none" w:sz="0" w:space="0" w:color="auto"/>
      </w:divBdr>
      <w:divsChild>
        <w:div w:id="830755827">
          <w:blockQuote w:val="1"/>
          <w:marLeft w:val="720"/>
          <w:marRight w:val="720"/>
          <w:marTop w:val="100"/>
          <w:marBottom w:val="100"/>
          <w:divBdr>
            <w:top w:val="none" w:sz="0" w:space="0" w:color="auto"/>
            <w:left w:val="none" w:sz="0" w:space="0" w:color="auto"/>
            <w:bottom w:val="none" w:sz="0" w:space="0" w:color="auto"/>
            <w:right w:val="none" w:sz="0" w:space="0" w:color="auto"/>
          </w:divBdr>
        </w:div>
        <w:div w:id="8296345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836807">
      <w:bodyDiv w:val="1"/>
      <w:marLeft w:val="0"/>
      <w:marRight w:val="0"/>
      <w:marTop w:val="0"/>
      <w:marBottom w:val="0"/>
      <w:divBdr>
        <w:top w:val="none" w:sz="0" w:space="0" w:color="auto"/>
        <w:left w:val="none" w:sz="0" w:space="0" w:color="auto"/>
        <w:bottom w:val="none" w:sz="0" w:space="0" w:color="auto"/>
        <w:right w:val="none" w:sz="0" w:space="0" w:color="auto"/>
      </w:divBdr>
    </w:div>
    <w:div w:id="211772527">
      <w:bodyDiv w:val="1"/>
      <w:marLeft w:val="0"/>
      <w:marRight w:val="0"/>
      <w:marTop w:val="0"/>
      <w:marBottom w:val="0"/>
      <w:divBdr>
        <w:top w:val="none" w:sz="0" w:space="0" w:color="auto"/>
        <w:left w:val="none" w:sz="0" w:space="0" w:color="auto"/>
        <w:bottom w:val="none" w:sz="0" w:space="0" w:color="auto"/>
        <w:right w:val="none" w:sz="0" w:space="0" w:color="auto"/>
      </w:divBdr>
    </w:div>
    <w:div w:id="216552771">
      <w:bodyDiv w:val="1"/>
      <w:marLeft w:val="0"/>
      <w:marRight w:val="0"/>
      <w:marTop w:val="0"/>
      <w:marBottom w:val="0"/>
      <w:divBdr>
        <w:top w:val="none" w:sz="0" w:space="0" w:color="auto"/>
        <w:left w:val="none" w:sz="0" w:space="0" w:color="auto"/>
        <w:bottom w:val="none" w:sz="0" w:space="0" w:color="auto"/>
        <w:right w:val="none" w:sz="0" w:space="0" w:color="auto"/>
      </w:divBdr>
    </w:div>
    <w:div w:id="218128443">
      <w:bodyDiv w:val="1"/>
      <w:marLeft w:val="0"/>
      <w:marRight w:val="0"/>
      <w:marTop w:val="0"/>
      <w:marBottom w:val="0"/>
      <w:divBdr>
        <w:top w:val="none" w:sz="0" w:space="0" w:color="auto"/>
        <w:left w:val="none" w:sz="0" w:space="0" w:color="auto"/>
        <w:bottom w:val="none" w:sz="0" w:space="0" w:color="auto"/>
        <w:right w:val="none" w:sz="0" w:space="0" w:color="auto"/>
      </w:divBdr>
    </w:div>
    <w:div w:id="219831961">
      <w:bodyDiv w:val="1"/>
      <w:marLeft w:val="0"/>
      <w:marRight w:val="0"/>
      <w:marTop w:val="0"/>
      <w:marBottom w:val="0"/>
      <w:divBdr>
        <w:top w:val="none" w:sz="0" w:space="0" w:color="auto"/>
        <w:left w:val="none" w:sz="0" w:space="0" w:color="auto"/>
        <w:bottom w:val="none" w:sz="0" w:space="0" w:color="auto"/>
        <w:right w:val="none" w:sz="0" w:space="0" w:color="auto"/>
      </w:divBdr>
    </w:div>
    <w:div w:id="222520587">
      <w:bodyDiv w:val="1"/>
      <w:marLeft w:val="0"/>
      <w:marRight w:val="0"/>
      <w:marTop w:val="0"/>
      <w:marBottom w:val="0"/>
      <w:divBdr>
        <w:top w:val="none" w:sz="0" w:space="0" w:color="auto"/>
        <w:left w:val="none" w:sz="0" w:space="0" w:color="auto"/>
        <w:bottom w:val="none" w:sz="0" w:space="0" w:color="auto"/>
        <w:right w:val="none" w:sz="0" w:space="0" w:color="auto"/>
      </w:divBdr>
    </w:div>
    <w:div w:id="222641882">
      <w:bodyDiv w:val="1"/>
      <w:marLeft w:val="0"/>
      <w:marRight w:val="0"/>
      <w:marTop w:val="0"/>
      <w:marBottom w:val="0"/>
      <w:divBdr>
        <w:top w:val="none" w:sz="0" w:space="0" w:color="auto"/>
        <w:left w:val="none" w:sz="0" w:space="0" w:color="auto"/>
        <w:bottom w:val="none" w:sz="0" w:space="0" w:color="auto"/>
        <w:right w:val="none" w:sz="0" w:space="0" w:color="auto"/>
      </w:divBdr>
    </w:div>
    <w:div w:id="227229879">
      <w:bodyDiv w:val="1"/>
      <w:marLeft w:val="0"/>
      <w:marRight w:val="0"/>
      <w:marTop w:val="0"/>
      <w:marBottom w:val="0"/>
      <w:divBdr>
        <w:top w:val="none" w:sz="0" w:space="0" w:color="auto"/>
        <w:left w:val="none" w:sz="0" w:space="0" w:color="auto"/>
        <w:bottom w:val="none" w:sz="0" w:space="0" w:color="auto"/>
        <w:right w:val="none" w:sz="0" w:space="0" w:color="auto"/>
      </w:divBdr>
    </w:div>
    <w:div w:id="231083685">
      <w:bodyDiv w:val="1"/>
      <w:marLeft w:val="0"/>
      <w:marRight w:val="0"/>
      <w:marTop w:val="0"/>
      <w:marBottom w:val="0"/>
      <w:divBdr>
        <w:top w:val="none" w:sz="0" w:space="0" w:color="auto"/>
        <w:left w:val="none" w:sz="0" w:space="0" w:color="auto"/>
        <w:bottom w:val="none" w:sz="0" w:space="0" w:color="auto"/>
        <w:right w:val="none" w:sz="0" w:space="0" w:color="auto"/>
      </w:divBdr>
    </w:div>
    <w:div w:id="256406917">
      <w:bodyDiv w:val="1"/>
      <w:marLeft w:val="0"/>
      <w:marRight w:val="0"/>
      <w:marTop w:val="0"/>
      <w:marBottom w:val="0"/>
      <w:divBdr>
        <w:top w:val="none" w:sz="0" w:space="0" w:color="auto"/>
        <w:left w:val="none" w:sz="0" w:space="0" w:color="auto"/>
        <w:bottom w:val="none" w:sz="0" w:space="0" w:color="auto"/>
        <w:right w:val="none" w:sz="0" w:space="0" w:color="auto"/>
      </w:divBdr>
    </w:div>
    <w:div w:id="258759020">
      <w:bodyDiv w:val="1"/>
      <w:marLeft w:val="0"/>
      <w:marRight w:val="0"/>
      <w:marTop w:val="0"/>
      <w:marBottom w:val="0"/>
      <w:divBdr>
        <w:top w:val="none" w:sz="0" w:space="0" w:color="auto"/>
        <w:left w:val="none" w:sz="0" w:space="0" w:color="auto"/>
        <w:bottom w:val="none" w:sz="0" w:space="0" w:color="auto"/>
        <w:right w:val="none" w:sz="0" w:space="0" w:color="auto"/>
      </w:divBdr>
    </w:div>
    <w:div w:id="259877481">
      <w:bodyDiv w:val="1"/>
      <w:marLeft w:val="0"/>
      <w:marRight w:val="0"/>
      <w:marTop w:val="0"/>
      <w:marBottom w:val="0"/>
      <w:divBdr>
        <w:top w:val="none" w:sz="0" w:space="0" w:color="auto"/>
        <w:left w:val="none" w:sz="0" w:space="0" w:color="auto"/>
        <w:bottom w:val="none" w:sz="0" w:space="0" w:color="auto"/>
        <w:right w:val="none" w:sz="0" w:space="0" w:color="auto"/>
      </w:divBdr>
    </w:div>
    <w:div w:id="263617313">
      <w:bodyDiv w:val="1"/>
      <w:marLeft w:val="0"/>
      <w:marRight w:val="0"/>
      <w:marTop w:val="0"/>
      <w:marBottom w:val="0"/>
      <w:divBdr>
        <w:top w:val="none" w:sz="0" w:space="0" w:color="auto"/>
        <w:left w:val="none" w:sz="0" w:space="0" w:color="auto"/>
        <w:bottom w:val="none" w:sz="0" w:space="0" w:color="auto"/>
        <w:right w:val="none" w:sz="0" w:space="0" w:color="auto"/>
      </w:divBdr>
    </w:div>
    <w:div w:id="265039321">
      <w:bodyDiv w:val="1"/>
      <w:marLeft w:val="0"/>
      <w:marRight w:val="0"/>
      <w:marTop w:val="0"/>
      <w:marBottom w:val="0"/>
      <w:divBdr>
        <w:top w:val="none" w:sz="0" w:space="0" w:color="auto"/>
        <w:left w:val="none" w:sz="0" w:space="0" w:color="auto"/>
        <w:bottom w:val="none" w:sz="0" w:space="0" w:color="auto"/>
        <w:right w:val="none" w:sz="0" w:space="0" w:color="auto"/>
      </w:divBdr>
      <w:divsChild>
        <w:div w:id="2022584274">
          <w:blockQuote w:val="1"/>
          <w:marLeft w:val="720"/>
          <w:marRight w:val="720"/>
          <w:marTop w:val="100"/>
          <w:marBottom w:val="100"/>
          <w:divBdr>
            <w:top w:val="none" w:sz="0" w:space="0" w:color="auto"/>
            <w:left w:val="none" w:sz="0" w:space="0" w:color="auto"/>
            <w:bottom w:val="none" w:sz="0" w:space="0" w:color="auto"/>
            <w:right w:val="none" w:sz="0" w:space="0" w:color="auto"/>
          </w:divBdr>
        </w:div>
        <w:div w:id="781073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52936878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6555258">
          <w:blockQuote w:val="1"/>
          <w:marLeft w:val="720"/>
          <w:marRight w:val="720"/>
          <w:marTop w:val="100"/>
          <w:marBottom w:val="100"/>
          <w:divBdr>
            <w:top w:val="none" w:sz="0" w:space="0" w:color="auto"/>
            <w:left w:val="none" w:sz="0" w:space="0" w:color="auto"/>
            <w:bottom w:val="none" w:sz="0" w:space="0" w:color="auto"/>
            <w:right w:val="none" w:sz="0" w:space="0" w:color="auto"/>
          </w:divBdr>
        </w:div>
        <w:div w:id="6395730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67735596">
      <w:bodyDiv w:val="1"/>
      <w:marLeft w:val="0"/>
      <w:marRight w:val="0"/>
      <w:marTop w:val="0"/>
      <w:marBottom w:val="0"/>
      <w:divBdr>
        <w:top w:val="none" w:sz="0" w:space="0" w:color="auto"/>
        <w:left w:val="none" w:sz="0" w:space="0" w:color="auto"/>
        <w:bottom w:val="none" w:sz="0" w:space="0" w:color="auto"/>
        <w:right w:val="none" w:sz="0" w:space="0" w:color="auto"/>
      </w:divBdr>
    </w:div>
    <w:div w:id="272640079">
      <w:bodyDiv w:val="1"/>
      <w:marLeft w:val="0"/>
      <w:marRight w:val="0"/>
      <w:marTop w:val="0"/>
      <w:marBottom w:val="0"/>
      <w:divBdr>
        <w:top w:val="none" w:sz="0" w:space="0" w:color="auto"/>
        <w:left w:val="none" w:sz="0" w:space="0" w:color="auto"/>
        <w:bottom w:val="none" w:sz="0" w:space="0" w:color="auto"/>
        <w:right w:val="none" w:sz="0" w:space="0" w:color="auto"/>
      </w:divBdr>
    </w:div>
    <w:div w:id="273832893">
      <w:bodyDiv w:val="1"/>
      <w:marLeft w:val="0"/>
      <w:marRight w:val="0"/>
      <w:marTop w:val="0"/>
      <w:marBottom w:val="0"/>
      <w:divBdr>
        <w:top w:val="none" w:sz="0" w:space="0" w:color="auto"/>
        <w:left w:val="none" w:sz="0" w:space="0" w:color="auto"/>
        <w:bottom w:val="none" w:sz="0" w:space="0" w:color="auto"/>
        <w:right w:val="none" w:sz="0" w:space="0" w:color="auto"/>
      </w:divBdr>
    </w:div>
    <w:div w:id="280914821">
      <w:bodyDiv w:val="1"/>
      <w:marLeft w:val="0"/>
      <w:marRight w:val="0"/>
      <w:marTop w:val="0"/>
      <w:marBottom w:val="0"/>
      <w:divBdr>
        <w:top w:val="none" w:sz="0" w:space="0" w:color="auto"/>
        <w:left w:val="none" w:sz="0" w:space="0" w:color="auto"/>
        <w:bottom w:val="none" w:sz="0" w:space="0" w:color="auto"/>
        <w:right w:val="none" w:sz="0" w:space="0" w:color="auto"/>
      </w:divBdr>
    </w:div>
    <w:div w:id="294990343">
      <w:bodyDiv w:val="1"/>
      <w:marLeft w:val="0"/>
      <w:marRight w:val="0"/>
      <w:marTop w:val="0"/>
      <w:marBottom w:val="0"/>
      <w:divBdr>
        <w:top w:val="none" w:sz="0" w:space="0" w:color="auto"/>
        <w:left w:val="none" w:sz="0" w:space="0" w:color="auto"/>
        <w:bottom w:val="none" w:sz="0" w:space="0" w:color="auto"/>
        <w:right w:val="none" w:sz="0" w:space="0" w:color="auto"/>
      </w:divBdr>
    </w:div>
    <w:div w:id="295837714">
      <w:bodyDiv w:val="1"/>
      <w:marLeft w:val="0"/>
      <w:marRight w:val="0"/>
      <w:marTop w:val="0"/>
      <w:marBottom w:val="0"/>
      <w:divBdr>
        <w:top w:val="none" w:sz="0" w:space="0" w:color="auto"/>
        <w:left w:val="none" w:sz="0" w:space="0" w:color="auto"/>
        <w:bottom w:val="none" w:sz="0" w:space="0" w:color="auto"/>
        <w:right w:val="none" w:sz="0" w:space="0" w:color="auto"/>
      </w:divBdr>
    </w:div>
    <w:div w:id="297036487">
      <w:bodyDiv w:val="1"/>
      <w:marLeft w:val="0"/>
      <w:marRight w:val="0"/>
      <w:marTop w:val="0"/>
      <w:marBottom w:val="0"/>
      <w:divBdr>
        <w:top w:val="none" w:sz="0" w:space="0" w:color="auto"/>
        <w:left w:val="none" w:sz="0" w:space="0" w:color="auto"/>
        <w:bottom w:val="none" w:sz="0" w:space="0" w:color="auto"/>
        <w:right w:val="none" w:sz="0" w:space="0" w:color="auto"/>
      </w:divBdr>
    </w:div>
    <w:div w:id="297533761">
      <w:bodyDiv w:val="1"/>
      <w:marLeft w:val="0"/>
      <w:marRight w:val="0"/>
      <w:marTop w:val="0"/>
      <w:marBottom w:val="0"/>
      <w:divBdr>
        <w:top w:val="none" w:sz="0" w:space="0" w:color="auto"/>
        <w:left w:val="none" w:sz="0" w:space="0" w:color="auto"/>
        <w:bottom w:val="none" w:sz="0" w:space="0" w:color="auto"/>
        <w:right w:val="none" w:sz="0" w:space="0" w:color="auto"/>
      </w:divBdr>
    </w:div>
    <w:div w:id="302583961">
      <w:bodyDiv w:val="1"/>
      <w:marLeft w:val="0"/>
      <w:marRight w:val="0"/>
      <w:marTop w:val="0"/>
      <w:marBottom w:val="0"/>
      <w:divBdr>
        <w:top w:val="none" w:sz="0" w:space="0" w:color="auto"/>
        <w:left w:val="none" w:sz="0" w:space="0" w:color="auto"/>
        <w:bottom w:val="none" w:sz="0" w:space="0" w:color="auto"/>
        <w:right w:val="none" w:sz="0" w:space="0" w:color="auto"/>
      </w:divBdr>
    </w:div>
    <w:div w:id="303973681">
      <w:bodyDiv w:val="1"/>
      <w:marLeft w:val="0"/>
      <w:marRight w:val="0"/>
      <w:marTop w:val="0"/>
      <w:marBottom w:val="0"/>
      <w:divBdr>
        <w:top w:val="none" w:sz="0" w:space="0" w:color="auto"/>
        <w:left w:val="none" w:sz="0" w:space="0" w:color="auto"/>
        <w:bottom w:val="none" w:sz="0" w:space="0" w:color="auto"/>
        <w:right w:val="none" w:sz="0" w:space="0" w:color="auto"/>
      </w:divBdr>
    </w:div>
    <w:div w:id="305087723">
      <w:bodyDiv w:val="1"/>
      <w:marLeft w:val="0"/>
      <w:marRight w:val="0"/>
      <w:marTop w:val="0"/>
      <w:marBottom w:val="0"/>
      <w:divBdr>
        <w:top w:val="none" w:sz="0" w:space="0" w:color="auto"/>
        <w:left w:val="none" w:sz="0" w:space="0" w:color="auto"/>
        <w:bottom w:val="none" w:sz="0" w:space="0" w:color="auto"/>
        <w:right w:val="none" w:sz="0" w:space="0" w:color="auto"/>
      </w:divBdr>
    </w:div>
    <w:div w:id="316694895">
      <w:bodyDiv w:val="1"/>
      <w:marLeft w:val="0"/>
      <w:marRight w:val="0"/>
      <w:marTop w:val="0"/>
      <w:marBottom w:val="0"/>
      <w:divBdr>
        <w:top w:val="none" w:sz="0" w:space="0" w:color="auto"/>
        <w:left w:val="none" w:sz="0" w:space="0" w:color="auto"/>
        <w:bottom w:val="none" w:sz="0" w:space="0" w:color="auto"/>
        <w:right w:val="none" w:sz="0" w:space="0" w:color="auto"/>
      </w:divBdr>
    </w:div>
    <w:div w:id="320541678">
      <w:bodyDiv w:val="1"/>
      <w:marLeft w:val="0"/>
      <w:marRight w:val="0"/>
      <w:marTop w:val="0"/>
      <w:marBottom w:val="0"/>
      <w:divBdr>
        <w:top w:val="none" w:sz="0" w:space="0" w:color="auto"/>
        <w:left w:val="none" w:sz="0" w:space="0" w:color="auto"/>
        <w:bottom w:val="none" w:sz="0" w:space="0" w:color="auto"/>
        <w:right w:val="none" w:sz="0" w:space="0" w:color="auto"/>
      </w:divBdr>
    </w:div>
    <w:div w:id="324360401">
      <w:bodyDiv w:val="1"/>
      <w:marLeft w:val="0"/>
      <w:marRight w:val="0"/>
      <w:marTop w:val="0"/>
      <w:marBottom w:val="0"/>
      <w:divBdr>
        <w:top w:val="none" w:sz="0" w:space="0" w:color="auto"/>
        <w:left w:val="none" w:sz="0" w:space="0" w:color="auto"/>
        <w:bottom w:val="none" w:sz="0" w:space="0" w:color="auto"/>
        <w:right w:val="none" w:sz="0" w:space="0" w:color="auto"/>
      </w:divBdr>
    </w:div>
    <w:div w:id="329257524">
      <w:bodyDiv w:val="1"/>
      <w:marLeft w:val="0"/>
      <w:marRight w:val="0"/>
      <w:marTop w:val="0"/>
      <w:marBottom w:val="0"/>
      <w:divBdr>
        <w:top w:val="none" w:sz="0" w:space="0" w:color="auto"/>
        <w:left w:val="none" w:sz="0" w:space="0" w:color="auto"/>
        <w:bottom w:val="none" w:sz="0" w:space="0" w:color="auto"/>
        <w:right w:val="none" w:sz="0" w:space="0" w:color="auto"/>
      </w:divBdr>
    </w:div>
    <w:div w:id="330455443">
      <w:bodyDiv w:val="1"/>
      <w:marLeft w:val="0"/>
      <w:marRight w:val="0"/>
      <w:marTop w:val="0"/>
      <w:marBottom w:val="0"/>
      <w:divBdr>
        <w:top w:val="none" w:sz="0" w:space="0" w:color="auto"/>
        <w:left w:val="none" w:sz="0" w:space="0" w:color="auto"/>
        <w:bottom w:val="none" w:sz="0" w:space="0" w:color="auto"/>
        <w:right w:val="none" w:sz="0" w:space="0" w:color="auto"/>
      </w:divBdr>
    </w:div>
    <w:div w:id="332727660">
      <w:bodyDiv w:val="1"/>
      <w:marLeft w:val="0"/>
      <w:marRight w:val="0"/>
      <w:marTop w:val="0"/>
      <w:marBottom w:val="0"/>
      <w:divBdr>
        <w:top w:val="none" w:sz="0" w:space="0" w:color="auto"/>
        <w:left w:val="none" w:sz="0" w:space="0" w:color="auto"/>
        <w:bottom w:val="none" w:sz="0" w:space="0" w:color="auto"/>
        <w:right w:val="none" w:sz="0" w:space="0" w:color="auto"/>
      </w:divBdr>
    </w:div>
    <w:div w:id="335424157">
      <w:bodyDiv w:val="1"/>
      <w:marLeft w:val="0"/>
      <w:marRight w:val="0"/>
      <w:marTop w:val="0"/>
      <w:marBottom w:val="0"/>
      <w:divBdr>
        <w:top w:val="none" w:sz="0" w:space="0" w:color="auto"/>
        <w:left w:val="none" w:sz="0" w:space="0" w:color="auto"/>
        <w:bottom w:val="none" w:sz="0" w:space="0" w:color="auto"/>
        <w:right w:val="none" w:sz="0" w:space="0" w:color="auto"/>
      </w:divBdr>
    </w:div>
    <w:div w:id="336999584">
      <w:bodyDiv w:val="1"/>
      <w:marLeft w:val="0"/>
      <w:marRight w:val="0"/>
      <w:marTop w:val="0"/>
      <w:marBottom w:val="0"/>
      <w:divBdr>
        <w:top w:val="none" w:sz="0" w:space="0" w:color="auto"/>
        <w:left w:val="none" w:sz="0" w:space="0" w:color="auto"/>
        <w:bottom w:val="none" w:sz="0" w:space="0" w:color="auto"/>
        <w:right w:val="none" w:sz="0" w:space="0" w:color="auto"/>
      </w:divBdr>
    </w:div>
    <w:div w:id="341903962">
      <w:bodyDiv w:val="1"/>
      <w:marLeft w:val="0"/>
      <w:marRight w:val="0"/>
      <w:marTop w:val="0"/>
      <w:marBottom w:val="0"/>
      <w:divBdr>
        <w:top w:val="none" w:sz="0" w:space="0" w:color="auto"/>
        <w:left w:val="none" w:sz="0" w:space="0" w:color="auto"/>
        <w:bottom w:val="none" w:sz="0" w:space="0" w:color="auto"/>
        <w:right w:val="none" w:sz="0" w:space="0" w:color="auto"/>
      </w:divBdr>
    </w:div>
    <w:div w:id="348456186">
      <w:bodyDiv w:val="1"/>
      <w:marLeft w:val="0"/>
      <w:marRight w:val="0"/>
      <w:marTop w:val="0"/>
      <w:marBottom w:val="0"/>
      <w:divBdr>
        <w:top w:val="none" w:sz="0" w:space="0" w:color="auto"/>
        <w:left w:val="none" w:sz="0" w:space="0" w:color="auto"/>
        <w:bottom w:val="none" w:sz="0" w:space="0" w:color="auto"/>
        <w:right w:val="none" w:sz="0" w:space="0" w:color="auto"/>
      </w:divBdr>
    </w:div>
    <w:div w:id="354693701">
      <w:bodyDiv w:val="1"/>
      <w:marLeft w:val="0"/>
      <w:marRight w:val="0"/>
      <w:marTop w:val="0"/>
      <w:marBottom w:val="0"/>
      <w:divBdr>
        <w:top w:val="none" w:sz="0" w:space="0" w:color="auto"/>
        <w:left w:val="none" w:sz="0" w:space="0" w:color="auto"/>
        <w:bottom w:val="none" w:sz="0" w:space="0" w:color="auto"/>
        <w:right w:val="none" w:sz="0" w:space="0" w:color="auto"/>
      </w:divBdr>
    </w:div>
    <w:div w:id="369888919">
      <w:bodyDiv w:val="1"/>
      <w:marLeft w:val="0"/>
      <w:marRight w:val="0"/>
      <w:marTop w:val="0"/>
      <w:marBottom w:val="0"/>
      <w:divBdr>
        <w:top w:val="none" w:sz="0" w:space="0" w:color="auto"/>
        <w:left w:val="none" w:sz="0" w:space="0" w:color="auto"/>
        <w:bottom w:val="none" w:sz="0" w:space="0" w:color="auto"/>
        <w:right w:val="none" w:sz="0" w:space="0" w:color="auto"/>
      </w:divBdr>
    </w:div>
    <w:div w:id="371807909">
      <w:bodyDiv w:val="1"/>
      <w:marLeft w:val="0"/>
      <w:marRight w:val="0"/>
      <w:marTop w:val="0"/>
      <w:marBottom w:val="0"/>
      <w:divBdr>
        <w:top w:val="none" w:sz="0" w:space="0" w:color="auto"/>
        <w:left w:val="none" w:sz="0" w:space="0" w:color="auto"/>
        <w:bottom w:val="none" w:sz="0" w:space="0" w:color="auto"/>
        <w:right w:val="none" w:sz="0" w:space="0" w:color="auto"/>
      </w:divBdr>
    </w:div>
    <w:div w:id="379863933">
      <w:bodyDiv w:val="1"/>
      <w:marLeft w:val="0"/>
      <w:marRight w:val="0"/>
      <w:marTop w:val="0"/>
      <w:marBottom w:val="0"/>
      <w:divBdr>
        <w:top w:val="none" w:sz="0" w:space="0" w:color="auto"/>
        <w:left w:val="none" w:sz="0" w:space="0" w:color="auto"/>
        <w:bottom w:val="none" w:sz="0" w:space="0" w:color="auto"/>
        <w:right w:val="none" w:sz="0" w:space="0" w:color="auto"/>
      </w:divBdr>
    </w:div>
    <w:div w:id="384916393">
      <w:bodyDiv w:val="1"/>
      <w:marLeft w:val="0"/>
      <w:marRight w:val="0"/>
      <w:marTop w:val="0"/>
      <w:marBottom w:val="0"/>
      <w:divBdr>
        <w:top w:val="none" w:sz="0" w:space="0" w:color="auto"/>
        <w:left w:val="none" w:sz="0" w:space="0" w:color="auto"/>
        <w:bottom w:val="none" w:sz="0" w:space="0" w:color="auto"/>
        <w:right w:val="none" w:sz="0" w:space="0" w:color="auto"/>
      </w:divBdr>
    </w:div>
    <w:div w:id="385759910">
      <w:bodyDiv w:val="1"/>
      <w:marLeft w:val="0"/>
      <w:marRight w:val="0"/>
      <w:marTop w:val="0"/>
      <w:marBottom w:val="0"/>
      <w:divBdr>
        <w:top w:val="none" w:sz="0" w:space="0" w:color="auto"/>
        <w:left w:val="none" w:sz="0" w:space="0" w:color="auto"/>
        <w:bottom w:val="none" w:sz="0" w:space="0" w:color="auto"/>
        <w:right w:val="none" w:sz="0" w:space="0" w:color="auto"/>
      </w:divBdr>
    </w:div>
    <w:div w:id="390927718">
      <w:bodyDiv w:val="1"/>
      <w:marLeft w:val="0"/>
      <w:marRight w:val="0"/>
      <w:marTop w:val="0"/>
      <w:marBottom w:val="0"/>
      <w:divBdr>
        <w:top w:val="none" w:sz="0" w:space="0" w:color="auto"/>
        <w:left w:val="none" w:sz="0" w:space="0" w:color="auto"/>
        <w:bottom w:val="none" w:sz="0" w:space="0" w:color="auto"/>
        <w:right w:val="none" w:sz="0" w:space="0" w:color="auto"/>
      </w:divBdr>
    </w:div>
    <w:div w:id="392234623">
      <w:bodyDiv w:val="1"/>
      <w:marLeft w:val="0"/>
      <w:marRight w:val="0"/>
      <w:marTop w:val="0"/>
      <w:marBottom w:val="0"/>
      <w:divBdr>
        <w:top w:val="none" w:sz="0" w:space="0" w:color="auto"/>
        <w:left w:val="none" w:sz="0" w:space="0" w:color="auto"/>
        <w:bottom w:val="none" w:sz="0" w:space="0" w:color="auto"/>
        <w:right w:val="none" w:sz="0" w:space="0" w:color="auto"/>
      </w:divBdr>
    </w:div>
    <w:div w:id="394090016">
      <w:bodyDiv w:val="1"/>
      <w:marLeft w:val="0"/>
      <w:marRight w:val="0"/>
      <w:marTop w:val="0"/>
      <w:marBottom w:val="0"/>
      <w:divBdr>
        <w:top w:val="none" w:sz="0" w:space="0" w:color="auto"/>
        <w:left w:val="none" w:sz="0" w:space="0" w:color="auto"/>
        <w:bottom w:val="none" w:sz="0" w:space="0" w:color="auto"/>
        <w:right w:val="none" w:sz="0" w:space="0" w:color="auto"/>
      </w:divBdr>
    </w:div>
    <w:div w:id="402528286">
      <w:bodyDiv w:val="1"/>
      <w:marLeft w:val="0"/>
      <w:marRight w:val="0"/>
      <w:marTop w:val="0"/>
      <w:marBottom w:val="0"/>
      <w:divBdr>
        <w:top w:val="none" w:sz="0" w:space="0" w:color="auto"/>
        <w:left w:val="none" w:sz="0" w:space="0" w:color="auto"/>
        <w:bottom w:val="none" w:sz="0" w:space="0" w:color="auto"/>
        <w:right w:val="none" w:sz="0" w:space="0" w:color="auto"/>
      </w:divBdr>
    </w:div>
    <w:div w:id="403647660">
      <w:bodyDiv w:val="1"/>
      <w:marLeft w:val="0"/>
      <w:marRight w:val="0"/>
      <w:marTop w:val="0"/>
      <w:marBottom w:val="0"/>
      <w:divBdr>
        <w:top w:val="none" w:sz="0" w:space="0" w:color="auto"/>
        <w:left w:val="none" w:sz="0" w:space="0" w:color="auto"/>
        <w:bottom w:val="none" w:sz="0" w:space="0" w:color="auto"/>
        <w:right w:val="none" w:sz="0" w:space="0" w:color="auto"/>
      </w:divBdr>
      <w:divsChild>
        <w:div w:id="875700665">
          <w:marLeft w:val="0"/>
          <w:marRight w:val="240"/>
          <w:marTop w:val="960"/>
          <w:marBottom w:val="0"/>
          <w:divBdr>
            <w:top w:val="none" w:sz="0" w:space="0" w:color="auto"/>
            <w:left w:val="none" w:sz="0" w:space="0" w:color="auto"/>
            <w:bottom w:val="none" w:sz="0" w:space="0" w:color="auto"/>
            <w:right w:val="none" w:sz="0" w:space="0" w:color="auto"/>
          </w:divBdr>
        </w:div>
        <w:div w:id="1311400371">
          <w:marLeft w:val="0"/>
          <w:marRight w:val="480"/>
          <w:marTop w:val="0"/>
          <w:marBottom w:val="0"/>
          <w:divBdr>
            <w:top w:val="none" w:sz="0" w:space="0" w:color="auto"/>
            <w:left w:val="none" w:sz="0" w:space="0" w:color="auto"/>
            <w:bottom w:val="none" w:sz="0" w:space="0" w:color="auto"/>
            <w:right w:val="none" w:sz="0" w:space="0" w:color="auto"/>
          </w:divBdr>
        </w:div>
        <w:div w:id="992293815">
          <w:marLeft w:val="120"/>
          <w:marRight w:val="0"/>
          <w:marTop w:val="0"/>
          <w:marBottom w:val="0"/>
          <w:divBdr>
            <w:top w:val="none" w:sz="0" w:space="0" w:color="auto"/>
            <w:left w:val="none" w:sz="0" w:space="0" w:color="auto"/>
            <w:bottom w:val="none" w:sz="0" w:space="0" w:color="auto"/>
            <w:right w:val="none" w:sz="0" w:space="0" w:color="auto"/>
          </w:divBdr>
        </w:div>
        <w:div w:id="2059429545">
          <w:marLeft w:val="120"/>
          <w:marRight w:val="0"/>
          <w:marTop w:val="0"/>
          <w:marBottom w:val="480"/>
          <w:divBdr>
            <w:top w:val="none" w:sz="0" w:space="0" w:color="auto"/>
            <w:left w:val="none" w:sz="0" w:space="0" w:color="auto"/>
            <w:bottom w:val="none" w:sz="0" w:space="0" w:color="auto"/>
            <w:right w:val="none" w:sz="0" w:space="0" w:color="auto"/>
          </w:divBdr>
        </w:div>
      </w:divsChild>
    </w:div>
    <w:div w:id="405686854">
      <w:bodyDiv w:val="1"/>
      <w:marLeft w:val="0"/>
      <w:marRight w:val="0"/>
      <w:marTop w:val="0"/>
      <w:marBottom w:val="0"/>
      <w:divBdr>
        <w:top w:val="none" w:sz="0" w:space="0" w:color="auto"/>
        <w:left w:val="none" w:sz="0" w:space="0" w:color="auto"/>
        <w:bottom w:val="none" w:sz="0" w:space="0" w:color="auto"/>
        <w:right w:val="none" w:sz="0" w:space="0" w:color="auto"/>
      </w:divBdr>
    </w:div>
    <w:div w:id="410083635">
      <w:bodyDiv w:val="1"/>
      <w:marLeft w:val="0"/>
      <w:marRight w:val="0"/>
      <w:marTop w:val="0"/>
      <w:marBottom w:val="0"/>
      <w:divBdr>
        <w:top w:val="none" w:sz="0" w:space="0" w:color="auto"/>
        <w:left w:val="none" w:sz="0" w:space="0" w:color="auto"/>
        <w:bottom w:val="none" w:sz="0" w:space="0" w:color="auto"/>
        <w:right w:val="none" w:sz="0" w:space="0" w:color="auto"/>
      </w:divBdr>
    </w:div>
    <w:div w:id="418644046">
      <w:bodyDiv w:val="1"/>
      <w:marLeft w:val="0"/>
      <w:marRight w:val="0"/>
      <w:marTop w:val="0"/>
      <w:marBottom w:val="0"/>
      <w:divBdr>
        <w:top w:val="none" w:sz="0" w:space="0" w:color="auto"/>
        <w:left w:val="none" w:sz="0" w:space="0" w:color="auto"/>
        <w:bottom w:val="none" w:sz="0" w:space="0" w:color="auto"/>
        <w:right w:val="none" w:sz="0" w:space="0" w:color="auto"/>
      </w:divBdr>
    </w:div>
    <w:div w:id="426771564">
      <w:bodyDiv w:val="1"/>
      <w:marLeft w:val="0"/>
      <w:marRight w:val="0"/>
      <w:marTop w:val="0"/>
      <w:marBottom w:val="0"/>
      <w:divBdr>
        <w:top w:val="none" w:sz="0" w:space="0" w:color="auto"/>
        <w:left w:val="none" w:sz="0" w:space="0" w:color="auto"/>
        <w:bottom w:val="none" w:sz="0" w:space="0" w:color="auto"/>
        <w:right w:val="none" w:sz="0" w:space="0" w:color="auto"/>
      </w:divBdr>
    </w:div>
    <w:div w:id="432438449">
      <w:bodyDiv w:val="1"/>
      <w:marLeft w:val="0"/>
      <w:marRight w:val="0"/>
      <w:marTop w:val="0"/>
      <w:marBottom w:val="0"/>
      <w:divBdr>
        <w:top w:val="none" w:sz="0" w:space="0" w:color="auto"/>
        <w:left w:val="none" w:sz="0" w:space="0" w:color="auto"/>
        <w:bottom w:val="none" w:sz="0" w:space="0" w:color="auto"/>
        <w:right w:val="none" w:sz="0" w:space="0" w:color="auto"/>
      </w:divBdr>
    </w:div>
    <w:div w:id="439837680">
      <w:bodyDiv w:val="1"/>
      <w:marLeft w:val="0"/>
      <w:marRight w:val="0"/>
      <w:marTop w:val="0"/>
      <w:marBottom w:val="0"/>
      <w:divBdr>
        <w:top w:val="none" w:sz="0" w:space="0" w:color="auto"/>
        <w:left w:val="none" w:sz="0" w:space="0" w:color="auto"/>
        <w:bottom w:val="none" w:sz="0" w:space="0" w:color="auto"/>
        <w:right w:val="none" w:sz="0" w:space="0" w:color="auto"/>
      </w:divBdr>
    </w:div>
    <w:div w:id="439909460">
      <w:bodyDiv w:val="1"/>
      <w:marLeft w:val="0"/>
      <w:marRight w:val="0"/>
      <w:marTop w:val="0"/>
      <w:marBottom w:val="0"/>
      <w:divBdr>
        <w:top w:val="none" w:sz="0" w:space="0" w:color="auto"/>
        <w:left w:val="none" w:sz="0" w:space="0" w:color="auto"/>
        <w:bottom w:val="none" w:sz="0" w:space="0" w:color="auto"/>
        <w:right w:val="none" w:sz="0" w:space="0" w:color="auto"/>
      </w:divBdr>
    </w:div>
    <w:div w:id="440495007">
      <w:bodyDiv w:val="1"/>
      <w:marLeft w:val="0"/>
      <w:marRight w:val="0"/>
      <w:marTop w:val="0"/>
      <w:marBottom w:val="0"/>
      <w:divBdr>
        <w:top w:val="none" w:sz="0" w:space="0" w:color="auto"/>
        <w:left w:val="none" w:sz="0" w:space="0" w:color="auto"/>
        <w:bottom w:val="none" w:sz="0" w:space="0" w:color="auto"/>
        <w:right w:val="none" w:sz="0" w:space="0" w:color="auto"/>
      </w:divBdr>
    </w:div>
    <w:div w:id="441804463">
      <w:bodyDiv w:val="1"/>
      <w:marLeft w:val="0"/>
      <w:marRight w:val="0"/>
      <w:marTop w:val="0"/>
      <w:marBottom w:val="0"/>
      <w:divBdr>
        <w:top w:val="none" w:sz="0" w:space="0" w:color="auto"/>
        <w:left w:val="none" w:sz="0" w:space="0" w:color="auto"/>
        <w:bottom w:val="none" w:sz="0" w:space="0" w:color="auto"/>
        <w:right w:val="none" w:sz="0" w:space="0" w:color="auto"/>
      </w:divBdr>
    </w:div>
    <w:div w:id="444927073">
      <w:bodyDiv w:val="1"/>
      <w:marLeft w:val="0"/>
      <w:marRight w:val="0"/>
      <w:marTop w:val="0"/>
      <w:marBottom w:val="0"/>
      <w:divBdr>
        <w:top w:val="none" w:sz="0" w:space="0" w:color="auto"/>
        <w:left w:val="none" w:sz="0" w:space="0" w:color="auto"/>
        <w:bottom w:val="none" w:sz="0" w:space="0" w:color="auto"/>
        <w:right w:val="none" w:sz="0" w:space="0" w:color="auto"/>
      </w:divBdr>
    </w:div>
    <w:div w:id="448667027">
      <w:bodyDiv w:val="1"/>
      <w:marLeft w:val="0"/>
      <w:marRight w:val="0"/>
      <w:marTop w:val="0"/>
      <w:marBottom w:val="0"/>
      <w:divBdr>
        <w:top w:val="none" w:sz="0" w:space="0" w:color="auto"/>
        <w:left w:val="none" w:sz="0" w:space="0" w:color="auto"/>
        <w:bottom w:val="none" w:sz="0" w:space="0" w:color="auto"/>
        <w:right w:val="none" w:sz="0" w:space="0" w:color="auto"/>
      </w:divBdr>
    </w:div>
    <w:div w:id="454100458">
      <w:bodyDiv w:val="1"/>
      <w:marLeft w:val="0"/>
      <w:marRight w:val="0"/>
      <w:marTop w:val="0"/>
      <w:marBottom w:val="0"/>
      <w:divBdr>
        <w:top w:val="none" w:sz="0" w:space="0" w:color="auto"/>
        <w:left w:val="none" w:sz="0" w:space="0" w:color="auto"/>
        <w:bottom w:val="none" w:sz="0" w:space="0" w:color="auto"/>
        <w:right w:val="none" w:sz="0" w:space="0" w:color="auto"/>
      </w:divBdr>
    </w:div>
    <w:div w:id="455567549">
      <w:bodyDiv w:val="1"/>
      <w:marLeft w:val="0"/>
      <w:marRight w:val="0"/>
      <w:marTop w:val="0"/>
      <w:marBottom w:val="0"/>
      <w:divBdr>
        <w:top w:val="none" w:sz="0" w:space="0" w:color="auto"/>
        <w:left w:val="none" w:sz="0" w:space="0" w:color="auto"/>
        <w:bottom w:val="none" w:sz="0" w:space="0" w:color="auto"/>
        <w:right w:val="none" w:sz="0" w:space="0" w:color="auto"/>
      </w:divBdr>
    </w:div>
    <w:div w:id="455637381">
      <w:bodyDiv w:val="1"/>
      <w:marLeft w:val="0"/>
      <w:marRight w:val="0"/>
      <w:marTop w:val="0"/>
      <w:marBottom w:val="0"/>
      <w:divBdr>
        <w:top w:val="none" w:sz="0" w:space="0" w:color="auto"/>
        <w:left w:val="none" w:sz="0" w:space="0" w:color="auto"/>
        <w:bottom w:val="none" w:sz="0" w:space="0" w:color="auto"/>
        <w:right w:val="none" w:sz="0" w:space="0" w:color="auto"/>
      </w:divBdr>
    </w:div>
    <w:div w:id="457265838">
      <w:bodyDiv w:val="1"/>
      <w:marLeft w:val="0"/>
      <w:marRight w:val="0"/>
      <w:marTop w:val="0"/>
      <w:marBottom w:val="0"/>
      <w:divBdr>
        <w:top w:val="none" w:sz="0" w:space="0" w:color="auto"/>
        <w:left w:val="none" w:sz="0" w:space="0" w:color="auto"/>
        <w:bottom w:val="none" w:sz="0" w:space="0" w:color="auto"/>
        <w:right w:val="none" w:sz="0" w:space="0" w:color="auto"/>
      </w:divBdr>
    </w:div>
    <w:div w:id="467168987">
      <w:bodyDiv w:val="1"/>
      <w:marLeft w:val="0"/>
      <w:marRight w:val="0"/>
      <w:marTop w:val="0"/>
      <w:marBottom w:val="0"/>
      <w:divBdr>
        <w:top w:val="none" w:sz="0" w:space="0" w:color="auto"/>
        <w:left w:val="none" w:sz="0" w:space="0" w:color="auto"/>
        <w:bottom w:val="none" w:sz="0" w:space="0" w:color="auto"/>
        <w:right w:val="none" w:sz="0" w:space="0" w:color="auto"/>
      </w:divBdr>
    </w:div>
    <w:div w:id="467354833">
      <w:bodyDiv w:val="1"/>
      <w:marLeft w:val="0"/>
      <w:marRight w:val="0"/>
      <w:marTop w:val="0"/>
      <w:marBottom w:val="0"/>
      <w:divBdr>
        <w:top w:val="none" w:sz="0" w:space="0" w:color="auto"/>
        <w:left w:val="none" w:sz="0" w:space="0" w:color="auto"/>
        <w:bottom w:val="none" w:sz="0" w:space="0" w:color="auto"/>
        <w:right w:val="none" w:sz="0" w:space="0" w:color="auto"/>
      </w:divBdr>
    </w:div>
    <w:div w:id="468397953">
      <w:bodyDiv w:val="1"/>
      <w:marLeft w:val="0"/>
      <w:marRight w:val="0"/>
      <w:marTop w:val="0"/>
      <w:marBottom w:val="0"/>
      <w:divBdr>
        <w:top w:val="none" w:sz="0" w:space="0" w:color="auto"/>
        <w:left w:val="none" w:sz="0" w:space="0" w:color="auto"/>
        <w:bottom w:val="none" w:sz="0" w:space="0" w:color="auto"/>
        <w:right w:val="none" w:sz="0" w:space="0" w:color="auto"/>
      </w:divBdr>
    </w:div>
    <w:div w:id="469858470">
      <w:bodyDiv w:val="1"/>
      <w:marLeft w:val="0"/>
      <w:marRight w:val="0"/>
      <w:marTop w:val="0"/>
      <w:marBottom w:val="0"/>
      <w:divBdr>
        <w:top w:val="none" w:sz="0" w:space="0" w:color="auto"/>
        <w:left w:val="none" w:sz="0" w:space="0" w:color="auto"/>
        <w:bottom w:val="none" w:sz="0" w:space="0" w:color="auto"/>
        <w:right w:val="none" w:sz="0" w:space="0" w:color="auto"/>
      </w:divBdr>
    </w:div>
    <w:div w:id="470639443">
      <w:bodyDiv w:val="1"/>
      <w:marLeft w:val="0"/>
      <w:marRight w:val="0"/>
      <w:marTop w:val="0"/>
      <w:marBottom w:val="0"/>
      <w:divBdr>
        <w:top w:val="none" w:sz="0" w:space="0" w:color="auto"/>
        <w:left w:val="none" w:sz="0" w:space="0" w:color="auto"/>
        <w:bottom w:val="none" w:sz="0" w:space="0" w:color="auto"/>
        <w:right w:val="none" w:sz="0" w:space="0" w:color="auto"/>
      </w:divBdr>
    </w:div>
    <w:div w:id="478692575">
      <w:bodyDiv w:val="1"/>
      <w:marLeft w:val="0"/>
      <w:marRight w:val="0"/>
      <w:marTop w:val="0"/>
      <w:marBottom w:val="0"/>
      <w:divBdr>
        <w:top w:val="none" w:sz="0" w:space="0" w:color="auto"/>
        <w:left w:val="none" w:sz="0" w:space="0" w:color="auto"/>
        <w:bottom w:val="none" w:sz="0" w:space="0" w:color="auto"/>
        <w:right w:val="none" w:sz="0" w:space="0" w:color="auto"/>
      </w:divBdr>
    </w:div>
    <w:div w:id="480846880">
      <w:bodyDiv w:val="1"/>
      <w:marLeft w:val="0"/>
      <w:marRight w:val="0"/>
      <w:marTop w:val="0"/>
      <w:marBottom w:val="0"/>
      <w:divBdr>
        <w:top w:val="none" w:sz="0" w:space="0" w:color="auto"/>
        <w:left w:val="none" w:sz="0" w:space="0" w:color="auto"/>
        <w:bottom w:val="none" w:sz="0" w:space="0" w:color="auto"/>
        <w:right w:val="none" w:sz="0" w:space="0" w:color="auto"/>
      </w:divBdr>
    </w:div>
    <w:div w:id="486676127">
      <w:bodyDiv w:val="1"/>
      <w:marLeft w:val="0"/>
      <w:marRight w:val="0"/>
      <w:marTop w:val="0"/>
      <w:marBottom w:val="0"/>
      <w:divBdr>
        <w:top w:val="none" w:sz="0" w:space="0" w:color="auto"/>
        <w:left w:val="none" w:sz="0" w:space="0" w:color="auto"/>
        <w:bottom w:val="none" w:sz="0" w:space="0" w:color="auto"/>
        <w:right w:val="none" w:sz="0" w:space="0" w:color="auto"/>
      </w:divBdr>
    </w:div>
    <w:div w:id="500052109">
      <w:bodyDiv w:val="1"/>
      <w:marLeft w:val="0"/>
      <w:marRight w:val="0"/>
      <w:marTop w:val="0"/>
      <w:marBottom w:val="0"/>
      <w:divBdr>
        <w:top w:val="none" w:sz="0" w:space="0" w:color="auto"/>
        <w:left w:val="none" w:sz="0" w:space="0" w:color="auto"/>
        <w:bottom w:val="none" w:sz="0" w:space="0" w:color="auto"/>
        <w:right w:val="none" w:sz="0" w:space="0" w:color="auto"/>
      </w:divBdr>
      <w:divsChild>
        <w:div w:id="1854831564">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161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3398901">
      <w:bodyDiv w:val="1"/>
      <w:marLeft w:val="0"/>
      <w:marRight w:val="0"/>
      <w:marTop w:val="0"/>
      <w:marBottom w:val="0"/>
      <w:divBdr>
        <w:top w:val="none" w:sz="0" w:space="0" w:color="auto"/>
        <w:left w:val="none" w:sz="0" w:space="0" w:color="auto"/>
        <w:bottom w:val="none" w:sz="0" w:space="0" w:color="auto"/>
        <w:right w:val="none" w:sz="0" w:space="0" w:color="auto"/>
      </w:divBdr>
      <w:divsChild>
        <w:div w:id="14513887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4052983">
      <w:bodyDiv w:val="1"/>
      <w:marLeft w:val="0"/>
      <w:marRight w:val="0"/>
      <w:marTop w:val="0"/>
      <w:marBottom w:val="0"/>
      <w:divBdr>
        <w:top w:val="none" w:sz="0" w:space="0" w:color="auto"/>
        <w:left w:val="none" w:sz="0" w:space="0" w:color="auto"/>
        <w:bottom w:val="none" w:sz="0" w:space="0" w:color="auto"/>
        <w:right w:val="none" w:sz="0" w:space="0" w:color="auto"/>
      </w:divBdr>
    </w:div>
    <w:div w:id="507402192">
      <w:bodyDiv w:val="1"/>
      <w:marLeft w:val="0"/>
      <w:marRight w:val="0"/>
      <w:marTop w:val="0"/>
      <w:marBottom w:val="0"/>
      <w:divBdr>
        <w:top w:val="none" w:sz="0" w:space="0" w:color="auto"/>
        <w:left w:val="none" w:sz="0" w:space="0" w:color="auto"/>
        <w:bottom w:val="none" w:sz="0" w:space="0" w:color="auto"/>
        <w:right w:val="none" w:sz="0" w:space="0" w:color="auto"/>
      </w:divBdr>
    </w:div>
    <w:div w:id="508452607">
      <w:bodyDiv w:val="1"/>
      <w:marLeft w:val="0"/>
      <w:marRight w:val="0"/>
      <w:marTop w:val="0"/>
      <w:marBottom w:val="0"/>
      <w:divBdr>
        <w:top w:val="none" w:sz="0" w:space="0" w:color="auto"/>
        <w:left w:val="none" w:sz="0" w:space="0" w:color="auto"/>
        <w:bottom w:val="none" w:sz="0" w:space="0" w:color="auto"/>
        <w:right w:val="none" w:sz="0" w:space="0" w:color="auto"/>
      </w:divBdr>
    </w:div>
    <w:div w:id="511728151">
      <w:bodyDiv w:val="1"/>
      <w:marLeft w:val="0"/>
      <w:marRight w:val="0"/>
      <w:marTop w:val="0"/>
      <w:marBottom w:val="0"/>
      <w:divBdr>
        <w:top w:val="none" w:sz="0" w:space="0" w:color="auto"/>
        <w:left w:val="none" w:sz="0" w:space="0" w:color="auto"/>
        <w:bottom w:val="none" w:sz="0" w:space="0" w:color="auto"/>
        <w:right w:val="none" w:sz="0" w:space="0" w:color="auto"/>
      </w:divBdr>
    </w:div>
    <w:div w:id="513764983">
      <w:bodyDiv w:val="1"/>
      <w:marLeft w:val="0"/>
      <w:marRight w:val="0"/>
      <w:marTop w:val="0"/>
      <w:marBottom w:val="0"/>
      <w:divBdr>
        <w:top w:val="none" w:sz="0" w:space="0" w:color="auto"/>
        <w:left w:val="none" w:sz="0" w:space="0" w:color="auto"/>
        <w:bottom w:val="none" w:sz="0" w:space="0" w:color="auto"/>
        <w:right w:val="none" w:sz="0" w:space="0" w:color="auto"/>
      </w:divBdr>
    </w:div>
    <w:div w:id="519708874">
      <w:bodyDiv w:val="1"/>
      <w:marLeft w:val="0"/>
      <w:marRight w:val="0"/>
      <w:marTop w:val="0"/>
      <w:marBottom w:val="0"/>
      <w:divBdr>
        <w:top w:val="none" w:sz="0" w:space="0" w:color="auto"/>
        <w:left w:val="none" w:sz="0" w:space="0" w:color="auto"/>
        <w:bottom w:val="none" w:sz="0" w:space="0" w:color="auto"/>
        <w:right w:val="none" w:sz="0" w:space="0" w:color="auto"/>
      </w:divBdr>
    </w:div>
    <w:div w:id="522209878">
      <w:bodyDiv w:val="1"/>
      <w:marLeft w:val="0"/>
      <w:marRight w:val="0"/>
      <w:marTop w:val="0"/>
      <w:marBottom w:val="0"/>
      <w:divBdr>
        <w:top w:val="none" w:sz="0" w:space="0" w:color="auto"/>
        <w:left w:val="none" w:sz="0" w:space="0" w:color="auto"/>
        <w:bottom w:val="none" w:sz="0" w:space="0" w:color="auto"/>
        <w:right w:val="none" w:sz="0" w:space="0" w:color="auto"/>
      </w:divBdr>
    </w:div>
    <w:div w:id="529340829">
      <w:bodyDiv w:val="1"/>
      <w:marLeft w:val="0"/>
      <w:marRight w:val="0"/>
      <w:marTop w:val="0"/>
      <w:marBottom w:val="0"/>
      <w:divBdr>
        <w:top w:val="none" w:sz="0" w:space="0" w:color="auto"/>
        <w:left w:val="none" w:sz="0" w:space="0" w:color="auto"/>
        <w:bottom w:val="none" w:sz="0" w:space="0" w:color="auto"/>
        <w:right w:val="none" w:sz="0" w:space="0" w:color="auto"/>
      </w:divBdr>
    </w:div>
    <w:div w:id="533735350">
      <w:bodyDiv w:val="1"/>
      <w:marLeft w:val="0"/>
      <w:marRight w:val="0"/>
      <w:marTop w:val="0"/>
      <w:marBottom w:val="0"/>
      <w:divBdr>
        <w:top w:val="none" w:sz="0" w:space="0" w:color="auto"/>
        <w:left w:val="none" w:sz="0" w:space="0" w:color="auto"/>
        <w:bottom w:val="none" w:sz="0" w:space="0" w:color="auto"/>
        <w:right w:val="none" w:sz="0" w:space="0" w:color="auto"/>
      </w:divBdr>
    </w:div>
    <w:div w:id="541551811">
      <w:bodyDiv w:val="1"/>
      <w:marLeft w:val="0"/>
      <w:marRight w:val="0"/>
      <w:marTop w:val="0"/>
      <w:marBottom w:val="0"/>
      <w:divBdr>
        <w:top w:val="none" w:sz="0" w:space="0" w:color="auto"/>
        <w:left w:val="none" w:sz="0" w:space="0" w:color="auto"/>
        <w:bottom w:val="none" w:sz="0" w:space="0" w:color="auto"/>
        <w:right w:val="none" w:sz="0" w:space="0" w:color="auto"/>
      </w:divBdr>
    </w:div>
    <w:div w:id="541746565">
      <w:bodyDiv w:val="1"/>
      <w:marLeft w:val="0"/>
      <w:marRight w:val="0"/>
      <w:marTop w:val="0"/>
      <w:marBottom w:val="0"/>
      <w:divBdr>
        <w:top w:val="none" w:sz="0" w:space="0" w:color="auto"/>
        <w:left w:val="none" w:sz="0" w:space="0" w:color="auto"/>
        <w:bottom w:val="none" w:sz="0" w:space="0" w:color="auto"/>
        <w:right w:val="none" w:sz="0" w:space="0" w:color="auto"/>
      </w:divBdr>
    </w:div>
    <w:div w:id="556666712">
      <w:bodyDiv w:val="1"/>
      <w:marLeft w:val="0"/>
      <w:marRight w:val="0"/>
      <w:marTop w:val="0"/>
      <w:marBottom w:val="0"/>
      <w:divBdr>
        <w:top w:val="none" w:sz="0" w:space="0" w:color="auto"/>
        <w:left w:val="none" w:sz="0" w:space="0" w:color="auto"/>
        <w:bottom w:val="none" w:sz="0" w:space="0" w:color="auto"/>
        <w:right w:val="none" w:sz="0" w:space="0" w:color="auto"/>
      </w:divBdr>
    </w:div>
    <w:div w:id="557975177">
      <w:bodyDiv w:val="1"/>
      <w:marLeft w:val="0"/>
      <w:marRight w:val="0"/>
      <w:marTop w:val="0"/>
      <w:marBottom w:val="0"/>
      <w:divBdr>
        <w:top w:val="none" w:sz="0" w:space="0" w:color="auto"/>
        <w:left w:val="none" w:sz="0" w:space="0" w:color="auto"/>
        <w:bottom w:val="none" w:sz="0" w:space="0" w:color="auto"/>
        <w:right w:val="none" w:sz="0" w:space="0" w:color="auto"/>
      </w:divBdr>
    </w:div>
    <w:div w:id="561252934">
      <w:bodyDiv w:val="1"/>
      <w:marLeft w:val="0"/>
      <w:marRight w:val="0"/>
      <w:marTop w:val="0"/>
      <w:marBottom w:val="0"/>
      <w:divBdr>
        <w:top w:val="none" w:sz="0" w:space="0" w:color="auto"/>
        <w:left w:val="none" w:sz="0" w:space="0" w:color="auto"/>
        <w:bottom w:val="none" w:sz="0" w:space="0" w:color="auto"/>
        <w:right w:val="none" w:sz="0" w:space="0" w:color="auto"/>
      </w:divBdr>
    </w:div>
    <w:div w:id="561721351">
      <w:bodyDiv w:val="1"/>
      <w:marLeft w:val="0"/>
      <w:marRight w:val="0"/>
      <w:marTop w:val="0"/>
      <w:marBottom w:val="0"/>
      <w:divBdr>
        <w:top w:val="none" w:sz="0" w:space="0" w:color="auto"/>
        <w:left w:val="none" w:sz="0" w:space="0" w:color="auto"/>
        <w:bottom w:val="none" w:sz="0" w:space="0" w:color="auto"/>
        <w:right w:val="none" w:sz="0" w:space="0" w:color="auto"/>
      </w:divBdr>
    </w:div>
    <w:div w:id="563295921">
      <w:bodyDiv w:val="1"/>
      <w:marLeft w:val="0"/>
      <w:marRight w:val="0"/>
      <w:marTop w:val="0"/>
      <w:marBottom w:val="0"/>
      <w:divBdr>
        <w:top w:val="none" w:sz="0" w:space="0" w:color="auto"/>
        <w:left w:val="none" w:sz="0" w:space="0" w:color="auto"/>
        <w:bottom w:val="none" w:sz="0" w:space="0" w:color="auto"/>
        <w:right w:val="none" w:sz="0" w:space="0" w:color="auto"/>
      </w:divBdr>
    </w:div>
    <w:div w:id="567113245">
      <w:bodyDiv w:val="1"/>
      <w:marLeft w:val="0"/>
      <w:marRight w:val="0"/>
      <w:marTop w:val="0"/>
      <w:marBottom w:val="0"/>
      <w:divBdr>
        <w:top w:val="none" w:sz="0" w:space="0" w:color="auto"/>
        <w:left w:val="none" w:sz="0" w:space="0" w:color="auto"/>
        <w:bottom w:val="none" w:sz="0" w:space="0" w:color="auto"/>
        <w:right w:val="none" w:sz="0" w:space="0" w:color="auto"/>
      </w:divBdr>
    </w:div>
    <w:div w:id="571039094">
      <w:bodyDiv w:val="1"/>
      <w:marLeft w:val="0"/>
      <w:marRight w:val="0"/>
      <w:marTop w:val="0"/>
      <w:marBottom w:val="0"/>
      <w:divBdr>
        <w:top w:val="none" w:sz="0" w:space="0" w:color="auto"/>
        <w:left w:val="none" w:sz="0" w:space="0" w:color="auto"/>
        <w:bottom w:val="none" w:sz="0" w:space="0" w:color="auto"/>
        <w:right w:val="none" w:sz="0" w:space="0" w:color="auto"/>
      </w:divBdr>
    </w:div>
    <w:div w:id="574169742">
      <w:bodyDiv w:val="1"/>
      <w:marLeft w:val="0"/>
      <w:marRight w:val="0"/>
      <w:marTop w:val="0"/>
      <w:marBottom w:val="0"/>
      <w:divBdr>
        <w:top w:val="none" w:sz="0" w:space="0" w:color="auto"/>
        <w:left w:val="none" w:sz="0" w:space="0" w:color="auto"/>
        <w:bottom w:val="none" w:sz="0" w:space="0" w:color="auto"/>
        <w:right w:val="none" w:sz="0" w:space="0" w:color="auto"/>
      </w:divBdr>
    </w:div>
    <w:div w:id="578486779">
      <w:bodyDiv w:val="1"/>
      <w:marLeft w:val="0"/>
      <w:marRight w:val="0"/>
      <w:marTop w:val="0"/>
      <w:marBottom w:val="0"/>
      <w:divBdr>
        <w:top w:val="none" w:sz="0" w:space="0" w:color="auto"/>
        <w:left w:val="none" w:sz="0" w:space="0" w:color="auto"/>
        <w:bottom w:val="none" w:sz="0" w:space="0" w:color="auto"/>
        <w:right w:val="none" w:sz="0" w:space="0" w:color="auto"/>
      </w:divBdr>
    </w:div>
    <w:div w:id="590628001">
      <w:bodyDiv w:val="1"/>
      <w:marLeft w:val="0"/>
      <w:marRight w:val="0"/>
      <w:marTop w:val="0"/>
      <w:marBottom w:val="0"/>
      <w:divBdr>
        <w:top w:val="none" w:sz="0" w:space="0" w:color="auto"/>
        <w:left w:val="none" w:sz="0" w:space="0" w:color="auto"/>
        <w:bottom w:val="none" w:sz="0" w:space="0" w:color="auto"/>
        <w:right w:val="none" w:sz="0" w:space="0" w:color="auto"/>
      </w:divBdr>
    </w:div>
    <w:div w:id="594827507">
      <w:bodyDiv w:val="1"/>
      <w:marLeft w:val="0"/>
      <w:marRight w:val="0"/>
      <w:marTop w:val="0"/>
      <w:marBottom w:val="0"/>
      <w:divBdr>
        <w:top w:val="none" w:sz="0" w:space="0" w:color="auto"/>
        <w:left w:val="none" w:sz="0" w:space="0" w:color="auto"/>
        <w:bottom w:val="none" w:sz="0" w:space="0" w:color="auto"/>
        <w:right w:val="none" w:sz="0" w:space="0" w:color="auto"/>
      </w:divBdr>
    </w:div>
    <w:div w:id="595792421">
      <w:bodyDiv w:val="1"/>
      <w:marLeft w:val="0"/>
      <w:marRight w:val="0"/>
      <w:marTop w:val="0"/>
      <w:marBottom w:val="0"/>
      <w:divBdr>
        <w:top w:val="none" w:sz="0" w:space="0" w:color="auto"/>
        <w:left w:val="none" w:sz="0" w:space="0" w:color="auto"/>
        <w:bottom w:val="none" w:sz="0" w:space="0" w:color="auto"/>
        <w:right w:val="none" w:sz="0" w:space="0" w:color="auto"/>
      </w:divBdr>
    </w:div>
    <w:div w:id="600451437">
      <w:bodyDiv w:val="1"/>
      <w:marLeft w:val="0"/>
      <w:marRight w:val="0"/>
      <w:marTop w:val="0"/>
      <w:marBottom w:val="0"/>
      <w:divBdr>
        <w:top w:val="none" w:sz="0" w:space="0" w:color="auto"/>
        <w:left w:val="none" w:sz="0" w:space="0" w:color="auto"/>
        <w:bottom w:val="none" w:sz="0" w:space="0" w:color="auto"/>
        <w:right w:val="none" w:sz="0" w:space="0" w:color="auto"/>
      </w:divBdr>
    </w:div>
    <w:div w:id="615215259">
      <w:bodyDiv w:val="1"/>
      <w:marLeft w:val="0"/>
      <w:marRight w:val="0"/>
      <w:marTop w:val="0"/>
      <w:marBottom w:val="0"/>
      <w:divBdr>
        <w:top w:val="none" w:sz="0" w:space="0" w:color="auto"/>
        <w:left w:val="none" w:sz="0" w:space="0" w:color="auto"/>
        <w:bottom w:val="none" w:sz="0" w:space="0" w:color="auto"/>
        <w:right w:val="none" w:sz="0" w:space="0" w:color="auto"/>
      </w:divBdr>
    </w:div>
    <w:div w:id="615989805">
      <w:bodyDiv w:val="1"/>
      <w:marLeft w:val="0"/>
      <w:marRight w:val="0"/>
      <w:marTop w:val="0"/>
      <w:marBottom w:val="0"/>
      <w:divBdr>
        <w:top w:val="none" w:sz="0" w:space="0" w:color="auto"/>
        <w:left w:val="none" w:sz="0" w:space="0" w:color="auto"/>
        <w:bottom w:val="none" w:sz="0" w:space="0" w:color="auto"/>
        <w:right w:val="none" w:sz="0" w:space="0" w:color="auto"/>
      </w:divBdr>
    </w:div>
    <w:div w:id="620040578">
      <w:bodyDiv w:val="1"/>
      <w:marLeft w:val="0"/>
      <w:marRight w:val="0"/>
      <w:marTop w:val="0"/>
      <w:marBottom w:val="0"/>
      <w:divBdr>
        <w:top w:val="none" w:sz="0" w:space="0" w:color="auto"/>
        <w:left w:val="none" w:sz="0" w:space="0" w:color="auto"/>
        <w:bottom w:val="none" w:sz="0" w:space="0" w:color="auto"/>
        <w:right w:val="none" w:sz="0" w:space="0" w:color="auto"/>
      </w:divBdr>
    </w:div>
    <w:div w:id="621352398">
      <w:bodyDiv w:val="1"/>
      <w:marLeft w:val="0"/>
      <w:marRight w:val="0"/>
      <w:marTop w:val="0"/>
      <w:marBottom w:val="0"/>
      <w:divBdr>
        <w:top w:val="none" w:sz="0" w:space="0" w:color="auto"/>
        <w:left w:val="none" w:sz="0" w:space="0" w:color="auto"/>
        <w:bottom w:val="none" w:sz="0" w:space="0" w:color="auto"/>
        <w:right w:val="none" w:sz="0" w:space="0" w:color="auto"/>
      </w:divBdr>
    </w:div>
    <w:div w:id="623079525">
      <w:bodyDiv w:val="1"/>
      <w:marLeft w:val="0"/>
      <w:marRight w:val="0"/>
      <w:marTop w:val="0"/>
      <w:marBottom w:val="0"/>
      <w:divBdr>
        <w:top w:val="none" w:sz="0" w:space="0" w:color="auto"/>
        <w:left w:val="none" w:sz="0" w:space="0" w:color="auto"/>
        <w:bottom w:val="none" w:sz="0" w:space="0" w:color="auto"/>
        <w:right w:val="none" w:sz="0" w:space="0" w:color="auto"/>
      </w:divBdr>
    </w:div>
    <w:div w:id="625890543">
      <w:bodyDiv w:val="1"/>
      <w:marLeft w:val="0"/>
      <w:marRight w:val="0"/>
      <w:marTop w:val="0"/>
      <w:marBottom w:val="0"/>
      <w:divBdr>
        <w:top w:val="none" w:sz="0" w:space="0" w:color="auto"/>
        <w:left w:val="none" w:sz="0" w:space="0" w:color="auto"/>
        <w:bottom w:val="none" w:sz="0" w:space="0" w:color="auto"/>
        <w:right w:val="none" w:sz="0" w:space="0" w:color="auto"/>
      </w:divBdr>
    </w:div>
    <w:div w:id="633632664">
      <w:bodyDiv w:val="1"/>
      <w:marLeft w:val="0"/>
      <w:marRight w:val="0"/>
      <w:marTop w:val="0"/>
      <w:marBottom w:val="0"/>
      <w:divBdr>
        <w:top w:val="none" w:sz="0" w:space="0" w:color="auto"/>
        <w:left w:val="none" w:sz="0" w:space="0" w:color="auto"/>
        <w:bottom w:val="none" w:sz="0" w:space="0" w:color="auto"/>
        <w:right w:val="none" w:sz="0" w:space="0" w:color="auto"/>
      </w:divBdr>
    </w:div>
    <w:div w:id="637875480">
      <w:bodyDiv w:val="1"/>
      <w:marLeft w:val="0"/>
      <w:marRight w:val="0"/>
      <w:marTop w:val="0"/>
      <w:marBottom w:val="0"/>
      <w:divBdr>
        <w:top w:val="none" w:sz="0" w:space="0" w:color="auto"/>
        <w:left w:val="none" w:sz="0" w:space="0" w:color="auto"/>
        <w:bottom w:val="none" w:sz="0" w:space="0" w:color="auto"/>
        <w:right w:val="none" w:sz="0" w:space="0" w:color="auto"/>
      </w:divBdr>
    </w:div>
    <w:div w:id="639303960">
      <w:bodyDiv w:val="1"/>
      <w:marLeft w:val="0"/>
      <w:marRight w:val="0"/>
      <w:marTop w:val="0"/>
      <w:marBottom w:val="0"/>
      <w:divBdr>
        <w:top w:val="none" w:sz="0" w:space="0" w:color="auto"/>
        <w:left w:val="none" w:sz="0" w:space="0" w:color="auto"/>
        <w:bottom w:val="none" w:sz="0" w:space="0" w:color="auto"/>
        <w:right w:val="none" w:sz="0" w:space="0" w:color="auto"/>
      </w:divBdr>
    </w:div>
    <w:div w:id="648830741">
      <w:bodyDiv w:val="1"/>
      <w:marLeft w:val="0"/>
      <w:marRight w:val="0"/>
      <w:marTop w:val="0"/>
      <w:marBottom w:val="0"/>
      <w:divBdr>
        <w:top w:val="none" w:sz="0" w:space="0" w:color="auto"/>
        <w:left w:val="none" w:sz="0" w:space="0" w:color="auto"/>
        <w:bottom w:val="none" w:sz="0" w:space="0" w:color="auto"/>
        <w:right w:val="none" w:sz="0" w:space="0" w:color="auto"/>
      </w:divBdr>
    </w:div>
    <w:div w:id="651562967">
      <w:bodyDiv w:val="1"/>
      <w:marLeft w:val="0"/>
      <w:marRight w:val="0"/>
      <w:marTop w:val="0"/>
      <w:marBottom w:val="0"/>
      <w:divBdr>
        <w:top w:val="none" w:sz="0" w:space="0" w:color="auto"/>
        <w:left w:val="none" w:sz="0" w:space="0" w:color="auto"/>
        <w:bottom w:val="none" w:sz="0" w:space="0" w:color="auto"/>
        <w:right w:val="none" w:sz="0" w:space="0" w:color="auto"/>
      </w:divBdr>
      <w:divsChild>
        <w:div w:id="175442863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02986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8928632">
      <w:bodyDiv w:val="1"/>
      <w:marLeft w:val="0"/>
      <w:marRight w:val="0"/>
      <w:marTop w:val="0"/>
      <w:marBottom w:val="0"/>
      <w:divBdr>
        <w:top w:val="none" w:sz="0" w:space="0" w:color="auto"/>
        <w:left w:val="none" w:sz="0" w:space="0" w:color="auto"/>
        <w:bottom w:val="none" w:sz="0" w:space="0" w:color="auto"/>
        <w:right w:val="none" w:sz="0" w:space="0" w:color="auto"/>
      </w:divBdr>
    </w:div>
    <w:div w:id="659425355">
      <w:bodyDiv w:val="1"/>
      <w:marLeft w:val="0"/>
      <w:marRight w:val="0"/>
      <w:marTop w:val="0"/>
      <w:marBottom w:val="0"/>
      <w:divBdr>
        <w:top w:val="none" w:sz="0" w:space="0" w:color="auto"/>
        <w:left w:val="none" w:sz="0" w:space="0" w:color="auto"/>
        <w:bottom w:val="none" w:sz="0" w:space="0" w:color="auto"/>
        <w:right w:val="none" w:sz="0" w:space="0" w:color="auto"/>
      </w:divBdr>
    </w:div>
    <w:div w:id="663358055">
      <w:bodyDiv w:val="1"/>
      <w:marLeft w:val="0"/>
      <w:marRight w:val="0"/>
      <w:marTop w:val="0"/>
      <w:marBottom w:val="0"/>
      <w:divBdr>
        <w:top w:val="none" w:sz="0" w:space="0" w:color="auto"/>
        <w:left w:val="none" w:sz="0" w:space="0" w:color="auto"/>
        <w:bottom w:val="none" w:sz="0" w:space="0" w:color="auto"/>
        <w:right w:val="none" w:sz="0" w:space="0" w:color="auto"/>
      </w:divBdr>
      <w:divsChild>
        <w:div w:id="654646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476603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2924252">
      <w:bodyDiv w:val="1"/>
      <w:marLeft w:val="0"/>
      <w:marRight w:val="0"/>
      <w:marTop w:val="0"/>
      <w:marBottom w:val="0"/>
      <w:divBdr>
        <w:top w:val="none" w:sz="0" w:space="0" w:color="auto"/>
        <w:left w:val="none" w:sz="0" w:space="0" w:color="auto"/>
        <w:bottom w:val="none" w:sz="0" w:space="0" w:color="auto"/>
        <w:right w:val="none" w:sz="0" w:space="0" w:color="auto"/>
      </w:divBdr>
    </w:div>
    <w:div w:id="676856776">
      <w:bodyDiv w:val="1"/>
      <w:marLeft w:val="0"/>
      <w:marRight w:val="0"/>
      <w:marTop w:val="0"/>
      <w:marBottom w:val="0"/>
      <w:divBdr>
        <w:top w:val="none" w:sz="0" w:space="0" w:color="auto"/>
        <w:left w:val="none" w:sz="0" w:space="0" w:color="auto"/>
        <w:bottom w:val="none" w:sz="0" w:space="0" w:color="auto"/>
        <w:right w:val="none" w:sz="0" w:space="0" w:color="auto"/>
      </w:divBdr>
    </w:div>
    <w:div w:id="677344694">
      <w:bodyDiv w:val="1"/>
      <w:marLeft w:val="0"/>
      <w:marRight w:val="0"/>
      <w:marTop w:val="0"/>
      <w:marBottom w:val="0"/>
      <w:divBdr>
        <w:top w:val="none" w:sz="0" w:space="0" w:color="auto"/>
        <w:left w:val="none" w:sz="0" w:space="0" w:color="auto"/>
        <w:bottom w:val="none" w:sz="0" w:space="0" w:color="auto"/>
        <w:right w:val="none" w:sz="0" w:space="0" w:color="auto"/>
      </w:divBdr>
    </w:div>
    <w:div w:id="677926018">
      <w:bodyDiv w:val="1"/>
      <w:marLeft w:val="0"/>
      <w:marRight w:val="0"/>
      <w:marTop w:val="0"/>
      <w:marBottom w:val="0"/>
      <w:divBdr>
        <w:top w:val="none" w:sz="0" w:space="0" w:color="auto"/>
        <w:left w:val="none" w:sz="0" w:space="0" w:color="auto"/>
        <w:bottom w:val="none" w:sz="0" w:space="0" w:color="auto"/>
        <w:right w:val="none" w:sz="0" w:space="0" w:color="auto"/>
      </w:divBdr>
    </w:div>
    <w:div w:id="678191284">
      <w:bodyDiv w:val="1"/>
      <w:marLeft w:val="0"/>
      <w:marRight w:val="0"/>
      <w:marTop w:val="0"/>
      <w:marBottom w:val="0"/>
      <w:divBdr>
        <w:top w:val="none" w:sz="0" w:space="0" w:color="auto"/>
        <w:left w:val="none" w:sz="0" w:space="0" w:color="auto"/>
        <w:bottom w:val="none" w:sz="0" w:space="0" w:color="auto"/>
        <w:right w:val="none" w:sz="0" w:space="0" w:color="auto"/>
      </w:divBdr>
    </w:div>
    <w:div w:id="682246767">
      <w:bodyDiv w:val="1"/>
      <w:marLeft w:val="0"/>
      <w:marRight w:val="0"/>
      <w:marTop w:val="0"/>
      <w:marBottom w:val="0"/>
      <w:divBdr>
        <w:top w:val="none" w:sz="0" w:space="0" w:color="auto"/>
        <w:left w:val="none" w:sz="0" w:space="0" w:color="auto"/>
        <w:bottom w:val="none" w:sz="0" w:space="0" w:color="auto"/>
        <w:right w:val="none" w:sz="0" w:space="0" w:color="auto"/>
      </w:divBdr>
    </w:div>
    <w:div w:id="692262701">
      <w:bodyDiv w:val="1"/>
      <w:marLeft w:val="0"/>
      <w:marRight w:val="0"/>
      <w:marTop w:val="0"/>
      <w:marBottom w:val="0"/>
      <w:divBdr>
        <w:top w:val="none" w:sz="0" w:space="0" w:color="auto"/>
        <w:left w:val="none" w:sz="0" w:space="0" w:color="auto"/>
        <w:bottom w:val="none" w:sz="0" w:space="0" w:color="auto"/>
        <w:right w:val="none" w:sz="0" w:space="0" w:color="auto"/>
      </w:divBdr>
    </w:div>
    <w:div w:id="694310887">
      <w:bodyDiv w:val="1"/>
      <w:marLeft w:val="0"/>
      <w:marRight w:val="0"/>
      <w:marTop w:val="0"/>
      <w:marBottom w:val="0"/>
      <w:divBdr>
        <w:top w:val="none" w:sz="0" w:space="0" w:color="auto"/>
        <w:left w:val="none" w:sz="0" w:space="0" w:color="auto"/>
        <w:bottom w:val="none" w:sz="0" w:space="0" w:color="auto"/>
        <w:right w:val="none" w:sz="0" w:space="0" w:color="auto"/>
      </w:divBdr>
    </w:div>
    <w:div w:id="705302063">
      <w:bodyDiv w:val="1"/>
      <w:marLeft w:val="0"/>
      <w:marRight w:val="0"/>
      <w:marTop w:val="0"/>
      <w:marBottom w:val="0"/>
      <w:divBdr>
        <w:top w:val="none" w:sz="0" w:space="0" w:color="auto"/>
        <w:left w:val="none" w:sz="0" w:space="0" w:color="auto"/>
        <w:bottom w:val="none" w:sz="0" w:space="0" w:color="auto"/>
        <w:right w:val="none" w:sz="0" w:space="0" w:color="auto"/>
      </w:divBdr>
    </w:div>
    <w:div w:id="708379174">
      <w:bodyDiv w:val="1"/>
      <w:marLeft w:val="0"/>
      <w:marRight w:val="0"/>
      <w:marTop w:val="0"/>
      <w:marBottom w:val="0"/>
      <w:divBdr>
        <w:top w:val="none" w:sz="0" w:space="0" w:color="auto"/>
        <w:left w:val="none" w:sz="0" w:space="0" w:color="auto"/>
        <w:bottom w:val="none" w:sz="0" w:space="0" w:color="auto"/>
        <w:right w:val="none" w:sz="0" w:space="0" w:color="auto"/>
      </w:divBdr>
    </w:div>
    <w:div w:id="718624182">
      <w:bodyDiv w:val="1"/>
      <w:marLeft w:val="0"/>
      <w:marRight w:val="0"/>
      <w:marTop w:val="0"/>
      <w:marBottom w:val="0"/>
      <w:divBdr>
        <w:top w:val="none" w:sz="0" w:space="0" w:color="auto"/>
        <w:left w:val="none" w:sz="0" w:space="0" w:color="auto"/>
        <w:bottom w:val="none" w:sz="0" w:space="0" w:color="auto"/>
        <w:right w:val="none" w:sz="0" w:space="0" w:color="auto"/>
      </w:divBdr>
    </w:div>
    <w:div w:id="722676503">
      <w:bodyDiv w:val="1"/>
      <w:marLeft w:val="0"/>
      <w:marRight w:val="0"/>
      <w:marTop w:val="0"/>
      <w:marBottom w:val="0"/>
      <w:divBdr>
        <w:top w:val="none" w:sz="0" w:space="0" w:color="auto"/>
        <w:left w:val="none" w:sz="0" w:space="0" w:color="auto"/>
        <w:bottom w:val="none" w:sz="0" w:space="0" w:color="auto"/>
        <w:right w:val="none" w:sz="0" w:space="0" w:color="auto"/>
      </w:divBdr>
    </w:div>
    <w:div w:id="722949747">
      <w:bodyDiv w:val="1"/>
      <w:marLeft w:val="0"/>
      <w:marRight w:val="0"/>
      <w:marTop w:val="0"/>
      <w:marBottom w:val="0"/>
      <w:divBdr>
        <w:top w:val="none" w:sz="0" w:space="0" w:color="auto"/>
        <w:left w:val="none" w:sz="0" w:space="0" w:color="auto"/>
        <w:bottom w:val="none" w:sz="0" w:space="0" w:color="auto"/>
        <w:right w:val="none" w:sz="0" w:space="0" w:color="auto"/>
      </w:divBdr>
    </w:div>
    <w:div w:id="723065904">
      <w:bodyDiv w:val="1"/>
      <w:marLeft w:val="0"/>
      <w:marRight w:val="0"/>
      <w:marTop w:val="0"/>
      <w:marBottom w:val="0"/>
      <w:divBdr>
        <w:top w:val="none" w:sz="0" w:space="0" w:color="auto"/>
        <w:left w:val="none" w:sz="0" w:space="0" w:color="auto"/>
        <w:bottom w:val="none" w:sz="0" w:space="0" w:color="auto"/>
        <w:right w:val="none" w:sz="0" w:space="0" w:color="auto"/>
      </w:divBdr>
    </w:div>
    <w:div w:id="736052410">
      <w:bodyDiv w:val="1"/>
      <w:marLeft w:val="0"/>
      <w:marRight w:val="0"/>
      <w:marTop w:val="0"/>
      <w:marBottom w:val="0"/>
      <w:divBdr>
        <w:top w:val="none" w:sz="0" w:space="0" w:color="auto"/>
        <w:left w:val="none" w:sz="0" w:space="0" w:color="auto"/>
        <w:bottom w:val="none" w:sz="0" w:space="0" w:color="auto"/>
        <w:right w:val="none" w:sz="0" w:space="0" w:color="auto"/>
      </w:divBdr>
    </w:div>
    <w:div w:id="741292265">
      <w:bodyDiv w:val="1"/>
      <w:marLeft w:val="0"/>
      <w:marRight w:val="0"/>
      <w:marTop w:val="0"/>
      <w:marBottom w:val="0"/>
      <w:divBdr>
        <w:top w:val="none" w:sz="0" w:space="0" w:color="auto"/>
        <w:left w:val="none" w:sz="0" w:space="0" w:color="auto"/>
        <w:bottom w:val="none" w:sz="0" w:space="0" w:color="auto"/>
        <w:right w:val="none" w:sz="0" w:space="0" w:color="auto"/>
      </w:divBdr>
    </w:div>
    <w:div w:id="742263042">
      <w:bodyDiv w:val="1"/>
      <w:marLeft w:val="0"/>
      <w:marRight w:val="0"/>
      <w:marTop w:val="0"/>
      <w:marBottom w:val="0"/>
      <w:divBdr>
        <w:top w:val="none" w:sz="0" w:space="0" w:color="auto"/>
        <w:left w:val="none" w:sz="0" w:space="0" w:color="auto"/>
        <w:bottom w:val="none" w:sz="0" w:space="0" w:color="auto"/>
        <w:right w:val="none" w:sz="0" w:space="0" w:color="auto"/>
      </w:divBdr>
      <w:divsChild>
        <w:div w:id="8418955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7307201">
      <w:bodyDiv w:val="1"/>
      <w:marLeft w:val="0"/>
      <w:marRight w:val="0"/>
      <w:marTop w:val="0"/>
      <w:marBottom w:val="0"/>
      <w:divBdr>
        <w:top w:val="none" w:sz="0" w:space="0" w:color="auto"/>
        <w:left w:val="none" w:sz="0" w:space="0" w:color="auto"/>
        <w:bottom w:val="none" w:sz="0" w:space="0" w:color="auto"/>
        <w:right w:val="none" w:sz="0" w:space="0" w:color="auto"/>
      </w:divBdr>
    </w:div>
    <w:div w:id="760176399">
      <w:bodyDiv w:val="1"/>
      <w:marLeft w:val="0"/>
      <w:marRight w:val="0"/>
      <w:marTop w:val="0"/>
      <w:marBottom w:val="0"/>
      <w:divBdr>
        <w:top w:val="none" w:sz="0" w:space="0" w:color="auto"/>
        <w:left w:val="none" w:sz="0" w:space="0" w:color="auto"/>
        <w:bottom w:val="none" w:sz="0" w:space="0" w:color="auto"/>
        <w:right w:val="none" w:sz="0" w:space="0" w:color="auto"/>
      </w:divBdr>
    </w:div>
    <w:div w:id="763649773">
      <w:bodyDiv w:val="1"/>
      <w:marLeft w:val="0"/>
      <w:marRight w:val="0"/>
      <w:marTop w:val="0"/>
      <w:marBottom w:val="0"/>
      <w:divBdr>
        <w:top w:val="none" w:sz="0" w:space="0" w:color="auto"/>
        <w:left w:val="none" w:sz="0" w:space="0" w:color="auto"/>
        <w:bottom w:val="none" w:sz="0" w:space="0" w:color="auto"/>
        <w:right w:val="none" w:sz="0" w:space="0" w:color="auto"/>
      </w:divBdr>
    </w:div>
    <w:div w:id="763961665">
      <w:bodyDiv w:val="1"/>
      <w:marLeft w:val="0"/>
      <w:marRight w:val="0"/>
      <w:marTop w:val="0"/>
      <w:marBottom w:val="0"/>
      <w:divBdr>
        <w:top w:val="none" w:sz="0" w:space="0" w:color="auto"/>
        <w:left w:val="none" w:sz="0" w:space="0" w:color="auto"/>
        <w:bottom w:val="none" w:sz="0" w:space="0" w:color="auto"/>
        <w:right w:val="none" w:sz="0" w:space="0" w:color="auto"/>
      </w:divBdr>
    </w:div>
    <w:div w:id="767579396">
      <w:bodyDiv w:val="1"/>
      <w:marLeft w:val="0"/>
      <w:marRight w:val="0"/>
      <w:marTop w:val="0"/>
      <w:marBottom w:val="0"/>
      <w:divBdr>
        <w:top w:val="none" w:sz="0" w:space="0" w:color="auto"/>
        <w:left w:val="none" w:sz="0" w:space="0" w:color="auto"/>
        <w:bottom w:val="none" w:sz="0" w:space="0" w:color="auto"/>
        <w:right w:val="none" w:sz="0" w:space="0" w:color="auto"/>
      </w:divBdr>
    </w:div>
    <w:div w:id="769160438">
      <w:bodyDiv w:val="1"/>
      <w:marLeft w:val="0"/>
      <w:marRight w:val="0"/>
      <w:marTop w:val="0"/>
      <w:marBottom w:val="0"/>
      <w:divBdr>
        <w:top w:val="none" w:sz="0" w:space="0" w:color="auto"/>
        <w:left w:val="none" w:sz="0" w:space="0" w:color="auto"/>
        <w:bottom w:val="none" w:sz="0" w:space="0" w:color="auto"/>
        <w:right w:val="none" w:sz="0" w:space="0" w:color="auto"/>
      </w:divBdr>
    </w:div>
    <w:div w:id="769815467">
      <w:bodyDiv w:val="1"/>
      <w:marLeft w:val="0"/>
      <w:marRight w:val="0"/>
      <w:marTop w:val="0"/>
      <w:marBottom w:val="0"/>
      <w:divBdr>
        <w:top w:val="none" w:sz="0" w:space="0" w:color="auto"/>
        <w:left w:val="none" w:sz="0" w:space="0" w:color="auto"/>
        <w:bottom w:val="none" w:sz="0" w:space="0" w:color="auto"/>
        <w:right w:val="none" w:sz="0" w:space="0" w:color="auto"/>
      </w:divBdr>
      <w:divsChild>
        <w:div w:id="15132567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6606554">
      <w:bodyDiv w:val="1"/>
      <w:marLeft w:val="0"/>
      <w:marRight w:val="0"/>
      <w:marTop w:val="0"/>
      <w:marBottom w:val="0"/>
      <w:divBdr>
        <w:top w:val="none" w:sz="0" w:space="0" w:color="auto"/>
        <w:left w:val="none" w:sz="0" w:space="0" w:color="auto"/>
        <w:bottom w:val="none" w:sz="0" w:space="0" w:color="auto"/>
        <w:right w:val="none" w:sz="0" w:space="0" w:color="auto"/>
      </w:divBdr>
    </w:div>
    <w:div w:id="776679909">
      <w:bodyDiv w:val="1"/>
      <w:marLeft w:val="0"/>
      <w:marRight w:val="0"/>
      <w:marTop w:val="0"/>
      <w:marBottom w:val="0"/>
      <w:divBdr>
        <w:top w:val="none" w:sz="0" w:space="0" w:color="auto"/>
        <w:left w:val="none" w:sz="0" w:space="0" w:color="auto"/>
        <w:bottom w:val="none" w:sz="0" w:space="0" w:color="auto"/>
        <w:right w:val="none" w:sz="0" w:space="0" w:color="auto"/>
      </w:divBdr>
    </w:div>
    <w:div w:id="778380974">
      <w:bodyDiv w:val="1"/>
      <w:marLeft w:val="0"/>
      <w:marRight w:val="0"/>
      <w:marTop w:val="0"/>
      <w:marBottom w:val="0"/>
      <w:divBdr>
        <w:top w:val="none" w:sz="0" w:space="0" w:color="auto"/>
        <w:left w:val="none" w:sz="0" w:space="0" w:color="auto"/>
        <w:bottom w:val="none" w:sz="0" w:space="0" w:color="auto"/>
        <w:right w:val="none" w:sz="0" w:space="0" w:color="auto"/>
      </w:divBdr>
    </w:div>
    <w:div w:id="780420444">
      <w:bodyDiv w:val="1"/>
      <w:marLeft w:val="0"/>
      <w:marRight w:val="0"/>
      <w:marTop w:val="0"/>
      <w:marBottom w:val="0"/>
      <w:divBdr>
        <w:top w:val="none" w:sz="0" w:space="0" w:color="auto"/>
        <w:left w:val="none" w:sz="0" w:space="0" w:color="auto"/>
        <w:bottom w:val="none" w:sz="0" w:space="0" w:color="auto"/>
        <w:right w:val="none" w:sz="0" w:space="0" w:color="auto"/>
      </w:divBdr>
    </w:div>
    <w:div w:id="783352935">
      <w:bodyDiv w:val="1"/>
      <w:marLeft w:val="0"/>
      <w:marRight w:val="0"/>
      <w:marTop w:val="0"/>
      <w:marBottom w:val="0"/>
      <w:divBdr>
        <w:top w:val="none" w:sz="0" w:space="0" w:color="auto"/>
        <w:left w:val="none" w:sz="0" w:space="0" w:color="auto"/>
        <w:bottom w:val="none" w:sz="0" w:space="0" w:color="auto"/>
        <w:right w:val="none" w:sz="0" w:space="0" w:color="auto"/>
      </w:divBdr>
    </w:div>
    <w:div w:id="788622525">
      <w:bodyDiv w:val="1"/>
      <w:marLeft w:val="0"/>
      <w:marRight w:val="0"/>
      <w:marTop w:val="0"/>
      <w:marBottom w:val="0"/>
      <w:divBdr>
        <w:top w:val="none" w:sz="0" w:space="0" w:color="auto"/>
        <w:left w:val="none" w:sz="0" w:space="0" w:color="auto"/>
        <w:bottom w:val="none" w:sz="0" w:space="0" w:color="auto"/>
        <w:right w:val="none" w:sz="0" w:space="0" w:color="auto"/>
      </w:divBdr>
    </w:div>
    <w:div w:id="789475808">
      <w:bodyDiv w:val="1"/>
      <w:marLeft w:val="0"/>
      <w:marRight w:val="0"/>
      <w:marTop w:val="0"/>
      <w:marBottom w:val="0"/>
      <w:divBdr>
        <w:top w:val="none" w:sz="0" w:space="0" w:color="auto"/>
        <w:left w:val="none" w:sz="0" w:space="0" w:color="auto"/>
        <w:bottom w:val="none" w:sz="0" w:space="0" w:color="auto"/>
        <w:right w:val="none" w:sz="0" w:space="0" w:color="auto"/>
      </w:divBdr>
    </w:div>
    <w:div w:id="792211297">
      <w:bodyDiv w:val="1"/>
      <w:marLeft w:val="0"/>
      <w:marRight w:val="0"/>
      <w:marTop w:val="0"/>
      <w:marBottom w:val="0"/>
      <w:divBdr>
        <w:top w:val="none" w:sz="0" w:space="0" w:color="auto"/>
        <w:left w:val="none" w:sz="0" w:space="0" w:color="auto"/>
        <w:bottom w:val="none" w:sz="0" w:space="0" w:color="auto"/>
        <w:right w:val="none" w:sz="0" w:space="0" w:color="auto"/>
      </w:divBdr>
    </w:div>
    <w:div w:id="794181100">
      <w:bodyDiv w:val="1"/>
      <w:marLeft w:val="0"/>
      <w:marRight w:val="0"/>
      <w:marTop w:val="0"/>
      <w:marBottom w:val="0"/>
      <w:divBdr>
        <w:top w:val="none" w:sz="0" w:space="0" w:color="auto"/>
        <w:left w:val="none" w:sz="0" w:space="0" w:color="auto"/>
        <w:bottom w:val="none" w:sz="0" w:space="0" w:color="auto"/>
        <w:right w:val="none" w:sz="0" w:space="0" w:color="auto"/>
      </w:divBdr>
    </w:div>
    <w:div w:id="795411084">
      <w:bodyDiv w:val="1"/>
      <w:marLeft w:val="0"/>
      <w:marRight w:val="0"/>
      <w:marTop w:val="0"/>
      <w:marBottom w:val="0"/>
      <w:divBdr>
        <w:top w:val="none" w:sz="0" w:space="0" w:color="auto"/>
        <w:left w:val="none" w:sz="0" w:space="0" w:color="auto"/>
        <w:bottom w:val="none" w:sz="0" w:space="0" w:color="auto"/>
        <w:right w:val="none" w:sz="0" w:space="0" w:color="auto"/>
      </w:divBdr>
    </w:div>
    <w:div w:id="799226112">
      <w:bodyDiv w:val="1"/>
      <w:marLeft w:val="0"/>
      <w:marRight w:val="0"/>
      <w:marTop w:val="0"/>
      <w:marBottom w:val="0"/>
      <w:divBdr>
        <w:top w:val="none" w:sz="0" w:space="0" w:color="auto"/>
        <w:left w:val="none" w:sz="0" w:space="0" w:color="auto"/>
        <w:bottom w:val="none" w:sz="0" w:space="0" w:color="auto"/>
        <w:right w:val="none" w:sz="0" w:space="0" w:color="auto"/>
      </w:divBdr>
    </w:div>
    <w:div w:id="801846043">
      <w:bodyDiv w:val="1"/>
      <w:marLeft w:val="0"/>
      <w:marRight w:val="0"/>
      <w:marTop w:val="0"/>
      <w:marBottom w:val="0"/>
      <w:divBdr>
        <w:top w:val="none" w:sz="0" w:space="0" w:color="auto"/>
        <w:left w:val="none" w:sz="0" w:space="0" w:color="auto"/>
        <w:bottom w:val="none" w:sz="0" w:space="0" w:color="auto"/>
        <w:right w:val="none" w:sz="0" w:space="0" w:color="auto"/>
      </w:divBdr>
      <w:divsChild>
        <w:div w:id="762929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381742">
      <w:bodyDiv w:val="1"/>
      <w:marLeft w:val="0"/>
      <w:marRight w:val="0"/>
      <w:marTop w:val="0"/>
      <w:marBottom w:val="0"/>
      <w:divBdr>
        <w:top w:val="none" w:sz="0" w:space="0" w:color="auto"/>
        <w:left w:val="none" w:sz="0" w:space="0" w:color="auto"/>
        <w:bottom w:val="none" w:sz="0" w:space="0" w:color="auto"/>
        <w:right w:val="none" w:sz="0" w:space="0" w:color="auto"/>
      </w:divBdr>
    </w:div>
    <w:div w:id="810442473">
      <w:bodyDiv w:val="1"/>
      <w:marLeft w:val="0"/>
      <w:marRight w:val="0"/>
      <w:marTop w:val="0"/>
      <w:marBottom w:val="0"/>
      <w:divBdr>
        <w:top w:val="none" w:sz="0" w:space="0" w:color="auto"/>
        <w:left w:val="none" w:sz="0" w:space="0" w:color="auto"/>
        <w:bottom w:val="none" w:sz="0" w:space="0" w:color="auto"/>
        <w:right w:val="none" w:sz="0" w:space="0" w:color="auto"/>
      </w:divBdr>
    </w:div>
    <w:div w:id="810950664">
      <w:bodyDiv w:val="1"/>
      <w:marLeft w:val="0"/>
      <w:marRight w:val="0"/>
      <w:marTop w:val="0"/>
      <w:marBottom w:val="0"/>
      <w:divBdr>
        <w:top w:val="none" w:sz="0" w:space="0" w:color="auto"/>
        <w:left w:val="none" w:sz="0" w:space="0" w:color="auto"/>
        <w:bottom w:val="none" w:sz="0" w:space="0" w:color="auto"/>
        <w:right w:val="none" w:sz="0" w:space="0" w:color="auto"/>
      </w:divBdr>
    </w:div>
    <w:div w:id="812873625">
      <w:bodyDiv w:val="1"/>
      <w:marLeft w:val="0"/>
      <w:marRight w:val="0"/>
      <w:marTop w:val="0"/>
      <w:marBottom w:val="0"/>
      <w:divBdr>
        <w:top w:val="none" w:sz="0" w:space="0" w:color="auto"/>
        <w:left w:val="none" w:sz="0" w:space="0" w:color="auto"/>
        <w:bottom w:val="none" w:sz="0" w:space="0" w:color="auto"/>
        <w:right w:val="none" w:sz="0" w:space="0" w:color="auto"/>
      </w:divBdr>
    </w:div>
    <w:div w:id="820391515">
      <w:bodyDiv w:val="1"/>
      <w:marLeft w:val="0"/>
      <w:marRight w:val="0"/>
      <w:marTop w:val="0"/>
      <w:marBottom w:val="0"/>
      <w:divBdr>
        <w:top w:val="none" w:sz="0" w:space="0" w:color="auto"/>
        <w:left w:val="none" w:sz="0" w:space="0" w:color="auto"/>
        <w:bottom w:val="none" w:sz="0" w:space="0" w:color="auto"/>
        <w:right w:val="none" w:sz="0" w:space="0" w:color="auto"/>
      </w:divBdr>
    </w:div>
    <w:div w:id="836388919">
      <w:bodyDiv w:val="1"/>
      <w:marLeft w:val="0"/>
      <w:marRight w:val="0"/>
      <w:marTop w:val="0"/>
      <w:marBottom w:val="0"/>
      <w:divBdr>
        <w:top w:val="none" w:sz="0" w:space="0" w:color="auto"/>
        <w:left w:val="none" w:sz="0" w:space="0" w:color="auto"/>
        <w:bottom w:val="none" w:sz="0" w:space="0" w:color="auto"/>
        <w:right w:val="none" w:sz="0" w:space="0" w:color="auto"/>
      </w:divBdr>
    </w:div>
    <w:div w:id="840198795">
      <w:bodyDiv w:val="1"/>
      <w:marLeft w:val="0"/>
      <w:marRight w:val="0"/>
      <w:marTop w:val="0"/>
      <w:marBottom w:val="0"/>
      <w:divBdr>
        <w:top w:val="none" w:sz="0" w:space="0" w:color="auto"/>
        <w:left w:val="none" w:sz="0" w:space="0" w:color="auto"/>
        <w:bottom w:val="none" w:sz="0" w:space="0" w:color="auto"/>
        <w:right w:val="none" w:sz="0" w:space="0" w:color="auto"/>
      </w:divBdr>
      <w:divsChild>
        <w:div w:id="4835915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0317073">
      <w:bodyDiv w:val="1"/>
      <w:marLeft w:val="0"/>
      <w:marRight w:val="0"/>
      <w:marTop w:val="0"/>
      <w:marBottom w:val="0"/>
      <w:divBdr>
        <w:top w:val="none" w:sz="0" w:space="0" w:color="auto"/>
        <w:left w:val="none" w:sz="0" w:space="0" w:color="auto"/>
        <w:bottom w:val="none" w:sz="0" w:space="0" w:color="auto"/>
        <w:right w:val="none" w:sz="0" w:space="0" w:color="auto"/>
      </w:divBdr>
    </w:div>
    <w:div w:id="845485764">
      <w:bodyDiv w:val="1"/>
      <w:marLeft w:val="0"/>
      <w:marRight w:val="0"/>
      <w:marTop w:val="0"/>
      <w:marBottom w:val="0"/>
      <w:divBdr>
        <w:top w:val="none" w:sz="0" w:space="0" w:color="auto"/>
        <w:left w:val="none" w:sz="0" w:space="0" w:color="auto"/>
        <w:bottom w:val="none" w:sz="0" w:space="0" w:color="auto"/>
        <w:right w:val="none" w:sz="0" w:space="0" w:color="auto"/>
      </w:divBdr>
    </w:div>
    <w:div w:id="859126906">
      <w:bodyDiv w:val="1"/>
      <w:marLeft w:val="0"/>
      <w:marRight w:val="0"/>
      <w:marTop w:val="0"/>
      <w:marBottom w:val="0"/>
      <w:divBdr>
        <w:top w:val="none" w:sz="0" w:space="0" w:color="auto"/>
        <w:left w:val="none" w:sz="0" w:space="0" w:color="auto"/>
        <w:bottom w:val="none" w:sz="0" w:space="0" w:color="auto"/>
        <w:right w:val="none" w:sz="0" w:space="0" w:color="auto"/>
      </w:divBdr>
    </w:div>
    <w:div w:id="862061560">
      <w:bodyDiv w:val="1"/>
      <w:marLeft w:val="0"/>
      <w:marRight w:val="0"/>
      <w:marTop w:val="0"/>
      <w:marBottom w:val="0"/>
      <w:divBdr>
        <w:top w:val="none" w:sz="0" w:space="0" w:color="auto"/>
        <w:left w:val="none" w:sz="0" w:space="0" w:color="auto"/>
        <w:bottom w:val="none" w:sz="0" w:space="0" w:color="auto"/>
        <w:right w:val="none" w:sz="0" w:space="0" w:color="auto"/>
      </w:divBdr>
    </w:div>
    <w:div w:id="862092193">
      <w:bodyDiv w:val="1"/>
      <w:marLeft w:val="0"/>
      <w:marRight w:val="0"/>
      <w:marTop w:val="0"/>
      <w:marBottom w:val="0"/>
      <w:divBdr>
        <w:top w:val="none" w:sz="0" w:space="0" w:color="auto"/>
        <w:left w:val="none" w:sz="0" w:space="0" w:color="auto"/>
        <w:bottom w:val="none" w:sz="0" w:space="0" w:color="auto"/>
        <w:right w:val="none" w:sz="0" w:space="0" w:color="auto"/>
      </w:divBdr>
    </w:div>
    <w:div w:id="865362505">
      <w:bodyDiv w:val="1"/>
      <w:marLeft w:val="0"/>
      <w:marRight w:val="0"/>
      <w:marTop w:val="0"/>
      <w:marBottom w:val="0"/>
      <w:divBdr>
        <w:top w:val="none" w:sz="0" w:space="0" w:color="auto"/>
        <w:left w:val="none" w:sz="0" w:space="0" w:color="auto"/>
        <w:bottom w:val="none" w:sz="0" w:space="0" w:color="auto"/>
        <w:right w:val="none" w:sz="0" w:space="0" w:color="auto"/>
      </w:divBdr>
    </w:div>
    <w:div w:id="873468769">
      <w:bodyDiv w:val="1"/>
      <w:marLeft w:val="0"/>
      <w:marRight w:val="0"/>
      <w:marTop w:val="0"/>
      <w:marBottom w:val="0"/>
      <w:divBdr>
        <w:top w:val="none" w:sz="0" w:space="0" w:color="auto"/>
        <w:left w:val="none" w:sz="0" w:space="0" w:color="auto"/>
        <w:bottom w:val="none" w:sz="0" w:space="0" w:color="auto"/>
        <w:right w:val="none" w:sz="0" w:space="0" w:color="auto"/>
      </w:divBdr>
    </w:div>
    <w:div w:id="879170018">
      <w:bodyDiv w:val="1"/>
      <w:marLeft w:val="0"/>
      <w:marRight w:val="0"/>
      <w:marTop w:val="0"/>
      <w:marBottom w:val="0"/>
      <w:divBdr>
        <w:top w:val="none" w:sz="0" w:space="0" w:color="auto"/>
        <w:left w:val="none" w:sz="0" w:space="0" w:color="auto"/>
        <w:bottom w:val="none" w:sz="0" w:space="0" w:color="auto"/>
        <w:right w:val="none" w:sz="0" w:space="0" w:color="auto"/>
      </w:divBdr>
    </w:div>
    <w:div w:id="883054304">
      <w:bodyDiv w:val="1"/>
      <w:marLeft w:val="0"/>
      <w:marRight w:val="0"/>
      <w:marTop w:val="0"/>
      <w:marBottom w:val="0"/>
      <w:divBdr>
        <w:top w:val="none" w:sz="0" w:space="0" w:color="auto"/>
        <w:left w:val="none" w:sz="0" w:space="0" w:color="auto"/>
        <w:bottom w:val="none" w:sz="0" w:space="0" w:color="auto"/>
        <w:right w:val="none" w:sz="0" w:space="0" w:color="auto"/>
      </w:divBdr>
    </w:div>
    <w:div w:id="891043017">
      <w:bodyDiv w:val="1"/>
      <w:marLeft w:val="0"/>
      <w:marRight w:val="0"/>
      <w:marTop w:val="0"/>
      <w:marBottom w:val="0"/>
      <w:divBdr>
        <w:top w:val="none" w:sz="0" w:space="0" w:color="auto"/>
        <w:left w:val="none" w:sz="0" w:space="0" w:color="auto"/>
        <w:bottom w:val="none" w:sz="0" w:space="0" w:color="auto"/>
        <w:right w:val="none" w:sz="0" w:space="0" w:color="auto"/>
      </w:divBdr>
      <w:divsChild>
        <w:div w:id="1477146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8636439">
      <w:bodyDiv w:val="1"/>
      <w:marLeft w:val="0"/>
      <w:marRight w:val="0"/>
      <w:marTop w:val="0"/>
      <w:marBottom w:val="0"/>
      <w:divBdr>
        <w:top w:val="none" w:sz="0" w:space="0" w:color="auto"/>
        <w:left w:val="none" w:sz="0" w:space="0" w:color="auto"/>
        <w:bottom w:val="none" w:sz="0" w:space="0" w:color="auto"/>
        <w:right w:val="none" w:sz="0" w:space="0" w:color="auto"/>
      </w:divBdr>
    </w:div>
    <w:div w:id="899244726">
      <w:bodyDiv w:val="1"/>
      <w:marLeft w:val="0"/>
      <w:marRight w:val="0"/>
      <w:marTop w:val="0"/>
      <w:marBottom w:val="0"/>
      <w:divBdr>
        <w:top w:val="none" w:sz="0" w:space="0" w:color="auto"/>
        <w:left w:val="none" w:sz="0" w:space="0" w:color="auto"/>
        <w:bottom w:val="none" w:sz="0" w:space="0" w:color="auto"/>
        <w:right w:val="none" w:sz="0" w:space="0" w:color="auto"/>
      </w:divBdr>
    </w:div>
    <w:div w:id="902250257">
      <w:bodyDiv w:val="1"/>
      <w:marLeft w:val="0"/>
      <w:marRight w:val="0"/>
      <w:marTop w:val="0"/>
      <w:marBottom w:val="0"/>
      <w:divBdr>
        <w:top w:val="none" w:sz="0" w:space="0" w:color="auto"/>
        <w:left w:val="none" w:sz="0" w:space="0" w:color="auto"/>
        <w:bottom w:val="none" w:sz="0" w:space="0" w:color="auto"/>
        <w:right w:val="none" w:sz="0" w:space="0" w:color="auto"/>
      </w:divBdr>
      <w:divsChild>
        <w:div w:id="890503833">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6316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4340984">
      <w:bodyDiv w:val="1"/>
      <w:marLeft w:val="0"/>
      <w:marRight w:val="0"/>
      <w:marTop w:val="0"/>
      <w:marBottom w:val="0"/>
      <w:divBdr>
        <w:top w:val="none" w:sz="0" w:space="0" w:color="auto"/>
        <w:left w:val="none" w:sz="0" w:space="0" w:color="auto"/>
        <w:bottom w:val="none" w:sz="0" w:space="0" w:color="auto"/>
        <w:right w:val="none" w:sz="0" w:space="0" w:color="auto"/>
      </w:divBdr>
    </w:div>
    <w:div w:id="904755913">
      <w:bodyDiv w:val="1"/>
      <w:marLeft w:val="0"/>
      <w:marRight w:val="0"/>
      <w:marTop w:val="0"/>
      <w:marBottom w:val="0"/>
      <w:divBdr>
        <w:top w:val="none" w:sz="0" w:space="0" w:color="auto"/>
        <w:left w:val="none" w:sz="0" w:space="0" w:color="auto"/>
        <w:bottom w:val="none" w:sz="0" w:space="0" w:color="auto"/>
        <w:right w:val="none" w:sz="0" w:space="0" w:color="auto"/>
      </w:divBdr>
    </w:div>
    <w:div w:id="910316159">
      <w:bodyDiv w:val="1"/>
      <w:marLeft w:val="0"/>
      <w:marRight w:val="0"/>
      <w:marTop w:val="0"/>
      <w:marBottom w:val="0"/>
      <w:divBdr>
        <w:top w:val="none" w:sz="0" w:space="0" w:color="auto"/>
        <w:left w:val="none" w:sz="0" w:space="0" w:color="auto"/>
        <w:bottom w:val="none" w:sz="0" w:space="0" w:color="auto"/>
        <w:right w:val="none" w:sz="0" w:space="0" w:color="auto"/>
      </w:divBdr>
    </w:div>
    <w:div w:id="912662923">
      <w:bodyDiv w:val="1"/>
      <w:marLeft w:val="0"/>
      <w:marRight w:val="0"/>
      <w:marTop w:val="0"/>
      <w:marBottom w:val="0"/>
      <w:divBdr>
        <w:top w:val="none" w:sz="0" w:space="0" w:color="auto"/>
        <w:left w:val="none" w:sz="0" w:space="0" w:color="auto"/>
        <w:bottom w:val="none" w:sz="0" w:space="0" w:color="auto"/>
        <w:right w:val="none" w:sz="0" w:space="0" w:color="auto"/>
      </w:divBdr>
    </w:div>
    <w:div w:id="922685796">
      <w:bodyDiv w:val="1"/>
      <w:marLeft w:val="0"/>
      <w:marRight w:val="0"/>
      <w:marTop w:val="0"/>
      <w:marBottom w:val="0"/>
      <w:divBdr>
        <w:top w:val="none" w:sz="0" w:space="0" w:color="auto"/>
        <w:left w:val="none" w:sz="0" w:space="0" w:color="auto"/>
        <w:bottom w:val="none" w:sz="0" w:space="0" w:color="auto"/>
        <w:right w:val="none" w:sz="0" w:space="0" w:color="auto"/>
      </w:divBdr>
    </w:div>
    <w:div w:id="925501893">
      <w:bodyDiv w:val="1"/>
      <w:marLeft w:val="0"/>
      <w:marRight w:val="0"/>
      <w:marTop w:val="0"/>
      <w:marBottom w:val="0"/>
      <w:divBdr>
        <w:top w:val="none" w:sz="0" w:space="0" w:color="auto"/>
        <w:left w:val="none" w:sz="0" w:space="0" w:color="auto"/>
        <w:bottom w:val="none" w:sz="0" w:space="0" w:color="auto"/>
        <w:right w:val="none" w:sz="0" w:space="0" w:color="auto"/>
      </w:divBdr>
    </w:div>
    <w:div w:id="930621295">
      <w:bodyDiv w:val="1"/>
      <w:marLeft w:val="0"/>
      <w:marRight w:val="0"/>
      <w:marTop w:val="0"/>
      <w:marBottom w:val="0"/>
      <w:divBdr>
        <w:top w:val="none" w:sz="0" w:space="0" w:color="auto"/>
        <w:left w:val="none" w:sz="0" w:space="0" w:color="auto"/>
        <w:bottom w:val="none" w:sz="0" w:space="0" w:color="auto"/>
        <w:right w:val="none" w:sz="0" w:space="0" w:color="auto"/>
      </w:divBdr>
    </w:div>
    <w:div w:id="931084427">
      <w:bodyDiv w:val="1"/>
      <w:marLeft w:val="0"/>
      <w:marRight w:val="0"/>
      <w:marTop w:val="0"/>
      <w:marBottom w:val="0"/>
      <w:divBdr>
        <w:top w:val="none" w:sz="0" w:space="0" w:color="auto"/>
        <w:left w:val="none" w:sz="0" w:space="0" w:color="auto"/>
        <w:bottom w:val="none" w:sz="0" w:space="0" w:color="auto"/>
        <w:right w:val="none" w:sz="0" w:space="0" w:color="auto"/>
      </w:divBdr>
    </w:div>
    <w:div w:id="943801077">
      <w:bodyDiv w:val="1"/>
      <w:marLeft w:val="0"/>
      <w:marRight w:val="0"/>
      <w:marTop w:val="0"/>
      <w:marBottom w:val="0"/>
      <w:divBdr>
        <w:top w:val="none" w:sz="0" w:space="0" w:color="auto"/>
        <w:left w:val="none" w:sz="0" w:space="0" w:color="auto"/>
        <w:bottom w:val="none" w:sz="0" w:space="0" w:color="auto"/>
        <w:right w:val="none" w:sz="0" w:space="0" w:color="auto"/>
      </w:divBdr>
    </w:div>
    <w:div w:id="951740238">
      <w:bodyDiv w:val="1"/>
      <w:marLeft w:val="0"/>
      <w:marRight w:val="0"/>
      <w:marTop w:val="0"/>
      <w:marBottom w:val="0"/>
      <w:divBdr>
        <w:top w:val="none" w:sz="0" w:space="0" w:color="auto"/>
        <w:left w:val="none" w:sz="0" w:space="0" w:color="auto"/>
        <w:bottom w:val="none" w:sz="0" w:space="0" w:color="auto"/>
        <w:right w:val="none" w:sz="0" w:space="0" w:color="auto"/>
      </w:divBdr>
    </w:div>
    <w:div w:id="961812498">
      <w:bodyDiv w:val="1"/>
      <w:marLeft w:val="0"/>
      <w:marRight w:val="0"/>
      <w:marTop w:val="0"/>
      <w:marBottom w:val="0"/>
      <w:divBdr>
        <w:top w:val="none" w:sz="0" w:space="0" w:color="auto"/>
        <w:left w:val="none" w:sz="0" w:space="0" w:color="auto"/>
        <w:bottom w:val="none" w:sz="0" w:space="0" w:color="auto"/>
        <w:right w:val="none" w:sz="0" w:space="0" w:color="auto"/>
      </w:divBdr>
    </w:div>
    <w:div w:id="963388031">
      <w:bodyDiv w:val="1"/>
      <w:marLeft w:val="0"/>
      <w:marRight w:val="0"/>
      <w:marTop w:val="0"/>
      <w:marBottom w:val="0"/>
      <w:divBdr>
        <w:top w:val="none" w:sz="0" w:space="0" w:color="auto"/>
        <w:left w:val="none" w:sz="0" w:space="0" w:color="auto"/>
        <w:bottom w:val="none" w:sz="0" w:space="0" w:color="auto"/>
        <w:right w:val="none" w:sz="0" w:space="0" w:color="auto"/>
      </w:divBdr>
    </w:div>
    <w:div w:id="964119613">
      <w:bodyDiv w:val="1"/>
      <w:marLeft w:val="0"/>
      <w:marRight w:val="0"/>
      <w:marTop w:val="0"/>
      <w:marBottom w:val="0"/>
      <w:divBdr>
        <w:top w:val="none" w:sz="0" w:space="0" w:color="auto"/>
        <w:left w:val="none" w:sz="0" w:space="0" w:color="auto"/>
        <w:bottom w:val="none" w:sz="0" w:space="0" w:color="auto"/>
        <w:right w:val="none" w:sz="0" w:space="0" w:color="auto"/>
      </w:divBdr>
    </w:div>
    <w:div w:id="965160897">
      <w:bodyDiv w:val="1"/>
      <w:marLeft w:val="0"/>
      <w:marRight w:val="0"/>
      <w:marTop w:val="0"/>
      <w:marBottom w:val="0"/>
      <w:divBdr>
        <w:top w:val="none" w:sz="0" w:space="0" w:color="auto"/>
        <w:left w:val="none" w:sz="0" w:space="0" w:color="auto"/>
        <w:bottom w:val="none" w:sz="0" w:space="0" w:color="auto"/>
        <w:right w:val="none" w:sz="0" w:space="0" w:color="auto"/>
      </w:divBdr>
    </w:div>
    <w:div w:id="971206385">
      <w:bodyDiv w:val="1"/>
      <w:marLeft w:val="0"/>
      <w:marRight w:val="0"/>
      <w:marTop w:val="0"/>
      <w:marBottom w:val="0"/>
      <w:divBdr>
        <w:top w:val="none" w:sz="0" w:space="0" w:color="auto"/>
        <w:left w:val="none" w:sz="0" w:space="0" w:color="auto"/>
        <w:bottom w:val="none" w:sz="0" w:space="0" w:color="auto"/>
        <w:right w:val="none" w:sz="0" w:space="0" w:color="auto"/>
      </w:divBdr>
    </w:div>
    <w:div w:id="978221154">
      <w:bodyDiv w:val="1"/>
      <w:marLeft w:val="0"/>
      <w:marRight w:val="0"/>
      <w:marTop w:val="0"/>
      <w:marBottom w:val="0"/>
      <w:divBdr>
        <w:top w:val="none" w:sz="0" w:space="0" w:color="auto"/>
        <w:left w:val="none" w:sz="0" w:space="0" w:color="auto"/>
        <w:bottom w:val="none" w:sz="0" w:space="0" w:color="auto"/>
        <w:right w:val="none" w:sz="0" w:space="0" w:color="auto"/>
      </w:divBdr>
    </w:div>
    <w:div w:id="979269470">
      <w:bodyDiv w:val="1"/>
      <w:marLeft w:val="0"/>
      <w:marRight w:val="0"/>
      <w:marTop w:val="0"/>
      <w:marBottom w:val="0"/>
      <w:divBdr>
        <w:top w:val="none" w:sz="0" w:space="0" w:color="auto"/>
        <w:left w:val="none" w:sz="0" w:space="0" w:color="auto"/>
        <w:bottom w:val="none" w:sz="0" w:space="0" w:color="auto"/>
        <w:right w:val="none" w:sz="0" w:space="0" w:color="auto"/>
      </w:divBdr>
    </w:div>
    <w:div w:id="990598164">
      <w:bodyDiv w:val="1"/>
      <w:marLeft w:val="0"/>
      <w:marRight w:val="0"/>
      <w:marTop w:val="0"/>
      <w:marBottom w:val="0"/>
      <w:divBdr>
        <w:top w:val="none" w:sz="0" w:space="0" w:color="auto"/>
        <w:left w:val="none" w:sz="0" w:space="0" w:color="auto"/>
        <w:bottom w:val="none" w:sz="0" w:space="0" w:color="auto"/>
        <w:right w:val="none" w:sz="0" w:space="0" w:color="auto"/>
      </w:divBdr>
    </w:div>
    <w:div w:id="990789257">
      <w:bodyDiv w:val="1"/>
      <w:marLeft w:val="0"/>
      <w:marRight w:val="0"/>
      <w:marTop w:val="0"/>
      <w:marBottom w:val="0"/>
      <w:divBdr>
        <w:top w:val="none" w:sz="0" w:space="0" w:color="auto"/>
        <w:left w:val="none" w:sz="0" w:space="0" w:color="auto"/>
        <w:bottom w:val="none" w:sz="0" w:space="0" w:color="auto"/>
        <w:right w:val="none" w:sz="0" w:space="0" w:color="auto"/>
      </w:divBdr>
    </w:div>
    <w:div w:id="991521650">
      <w:bodyDiv w:val="1"/>
      <w:marLeft w:val="0"/>
      <w:marRight w:val="0"/>
      <w:marTop w:val="0"/>
      <w:marBottom w:val="0"/>
      <w:divBdr>
        <w:top w:val="none" w:sz="0" w:space="0" w:color="auto"/>
        <w:left w:val="none" w:sz="0" w:space="0" w:color="auto"/>
        <w:bottom w:val="none" w:sz="0" w:space="0" w:color="auto"/>
        <w:right w:val="none" w:sz="0" w:space="0" w:color="auto"/>
      </w:divBdr>
    </w:div>
    <w:div w:id="996346784">
      <w:bodyDiv w:val="1"/>
      <w:marLeft w:val="0"/>
      <w:marRight w:val="0"/>
      <w:marTop w:val="0"/>
      <w:marBottom w:val="0"/>
      <w:divBdr>
        <w:top w:val="none" w:sz="0" w:space="0" w:color="auto"/>
        <w:left w:val="none" w:sz="0" w:space="0" w:color="auto"/>
        <w:bottom w:val="none" w:sz="0" w:space="0" w:color="auto"/>
        <w:right w:val="none" w:sz="0" w:space="0" w:color="auto"/>
      </w:divBdr>
    </w:div>
    <w:div w:id="996879256">
      <w:bodyDiv w:val="1"/>
      <w:marLeft w:val="0"/>
      <w:marRight w:val="0"/>
      <w:marTop w:val="0"/>
      <w:marBottom w:val="0"/>
      <w:divBdr>
        <w:top w:val="none" w:sz="0" w:space="0" w:color="auto"/>
        <w:left w:val="none" w:sz="0" w:space="0" w:color="auto"/>
        <w:bottom w:val="none" w:sz="0" w:space="0" w:color="auto"/>
        <w:right w:val="none" w:sz="0" w:space="0" w:color="auto"/>
      </w:divBdr>
    </w:div>
    <w:div w:id="1002200592">
      <w:bodyDiv w:val="1"/>
      <w:marLeft w:val="0"/>
      <w:marRight w:val="0"/>
      <w:marTop w:val="0"/>
      <w:marBottom w:val="0"/>
      <w:divBdr>
        <w:top w:val="none" w:sz="0" w:space="0" w:color="auto"/>
        <w:left w:val="none" w:sz="0" w:space="0" w:color="auto"/>
        <w:bottom w:val="none" w:sz="0" w:space="0" w:color="auto"/>
        <w:right w:val="none" w:sz="0" w:space="0" w:color="auto"/>
      </w:divBdr>
      <w:divsChild>
        <w:div w:id="2682458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030051">
      <w:bodyDiv w:val="1"/>
      <w:marLeft w:val="0"/>
      <w:marRight w:val="0"/>
      <w:marTop w:val="0"/>
      <w:marBottom w:val="0"/>
      <w:divBdr>
        <w:top w:val="none" w:sz="0" w:space="0" w:color="auto"/>
        <w:left w:val="none" w:sz="0" w:space="0" w:color="auto"/>
        <w:bottom w:val="none" w:sz="0" w:space="0" w:color="auto"/>
        <w:right w:val="none" w:sz="0" w:space="0" w:color="auto"/>
      </w:divBdr>
    </w:div>
    <w:div w:id="1014310408">
      <w:bodyDiv w:val="1"/>
      <w:marLeft w:val="0"/>
      <w:marRight w:val="0"/>
      <w:marTop w:val="0"/>
      <w:marBottom w:val="0"/>
      <w:divBdr>
        <w:top w:val="none" w:sz="0" w:space="0" w:color="auto"/>
        <w:left w:val="none" w:sz="0" w:space="0" w:color="auto"/>
        <w:bottom w:val="none" w:sz="0" w:space="0" w:color="auto"/>
        <w:right w:val="none" w:sz="0" w:space="0" w:color="auto"/>
      </w:divBdr>
    </w:div>
    <w:div w:id="1019115189">
      <w:bodyDiv w:val="1"/>
      <w:marLeft w:val="0"/>
      <w:marRight w:val="0"/>
      <w:marTop w:val="0"/>
      <w:marBottom w:val="0"/>
      <w:divBdr>
        <w:top w:val="none" w:sz="0" w:space="0" w:color="auto"/>
        <w:left w:val="none" w:sz="0" w:space="0" w:color="auto"/>
        <w:bottom w:val="none" w:sz="0" w:space="0" w:color="auto"/>
        <w:right w:val="none" w:sz="0" w:space="0" w:color="auto"/>
      </w:divBdr>
    </w:div>
    <w:div w:id="1022903331">
      <w:bodyDiv w:val="1"/>
      <w:marLeft w:val="0"/>
      <w:marRight w:val="0"/>
      <w:marTop w:val="0"/>
      <w:marBottom w:val="0"/>
      <w:divBdr>
        <w:top w:val="none" w:sz="0" w:space="0" w:color="auto"/>
        <w:left w:val="none" w:sz="0" w:space="0" w:color="auto"/>
        <w:bottom w:val="none" w:sz="0" w:space="0" w:color="auto"/>
        <w:right w:val="none" w:sz="0" w:space="0" w:color="auto"/>
      </w:divBdr>
    </w:div>
    <w:div w:id="1023244607">
      <w:bodyDiv w:val="1"/>
      <w:marLeft w:val="0"/>
      <w:marRight w:val="0"/>
      <w:marTop w:val="0"/>
      <w:marBottom w:val="0"/>
      <w:divBdr>
        <w:top w:val="none" w:sz="0" w:space="0" w:color="auto"/>
        <w:left w:val="none" w:sz="0" w:space="0" w:color="auto"/>
        <w:bottom w:val="none" w:sz="0" w:space="0" w:color="auto"/>
        <w:right w:val="none" w:sz="0" w:space="0" w:color="auto"/>
      </w:divBdr>
    </w:div>
    <w:div w:id="1032149726">
      <w:bodyDiv w:val="1"/>
      <w:marLeft w:val="0"/>
      <w:marRight w:val="0"/>
      <w:marTop w:val="0"/>
      <w:marBottom w:val="0"/>
      <w:divBdr>
        <w:top w:val="none" w:sz="0" w:space="0" w:color="auto"/>
        <w:left w:val="none" w:sz="0" w:space="0" w:color="auto"/>
        <w:bottom w:val="none" w:sz="0" w:space="0" w:color="auto"/>
        <w:right w:val="none" w:sz="0" w:space="0" w:color="auto"/>
      </w:divBdr>
    </w:div>
    <w:div w:id="1036737924">
      <w:bodyDiv w:val="1"/>
      <w:marLeft w:val="0"/>
      <w:marRight w:val="0"/>
      <w:marTop w:val="0"/>
      <w:marBottom w:val="0"/>
      <w:divBdr>
        <w:top w:val="none" w:sz="0" w:space="0" w:color="auto"/>
        <w:left w:val="none" w:sz="0" w:space="0" w:color="auto"/>
        <w:bottom w:val="none" w:sz="0" w:space="0" w:color="auto"/>
        <w:right w:val="none" w:sz="0" w:space="0" w:color="auto"/>
      </w:divBdr>
    </w:div>
    <w:div w:id="1037782296">
      <w:bodyDiv w:val="1"/>
      <w:marLeft w:val="0"/>
      <w:marRight w:val="0"/>
      <w:marTop w:val="0"/>
      <w:marBottom w:val="0"/>
      <w:divBdr>
        <w:top w:val="none" w:sz="0" w:space="0" w:color="auto"/>
        <w:left w:val="none" w:sz="0" w:space="0" w:color="auto"/>
        <w:bottom w:val="none" w:sz="0" w:space="0" w:color="auto"/>
        <w:right w:val="none" w:sz="0" w:space="0" w:color="auto"/>
      </w:divBdr>
    </w:div>
    <w:div w:id="1038122155">
      <w:bodyDiv w:val="1"/>
      <w:marLeft w:val="0"/>
      <w:marRight w:val="0"/>
      <w:marTop w:val="0"/>
      <w:marBottom w:val="0"/>
      <w:divBdr>
        <w:top w:val="none" w:sz="0" w:space="0" w:color="auto"/>
        <w:left w:val="none" w:sz="0" w:space="0" w:color="auto"/>
        <w:bottom w:val="none" w:sz="0" w:space="0" w:color="auto"/>
        <w:right w:val="none" w:sz="0" w:space="0" w:color="auto"/>
      </w:divBdr>
    </w:div>
    <w:div w:id="1038512325">
      <w:bodyDiv w:val="1"/>
      <w:marLeft w:val="0"/>
      <w:marRight w:val="0"/>
      <w:marTop w:val="0"/>
      <w:marBottom w:val="0"/>
      <w:divBdr>
        <w:top w:val="none" w:sz="0" w:space="0" w:color="auto"/>
        <w:left w:val="none" w:sz="0" w:space="0" w:color="auto"/>
        <w:bottom w:val="none" w:sz="0" w:space="0" w:color="auto"/>
        <w:right w:val="none" w:sz="0" w:space="0" w:color="auto"/>
      </w:divBdr>
    </w:div>
    <w:div w:id="1051077374">
      <w:bodyDiv w:val="1"/>
      <w:marLeft w:val="0"/>
      <w:marRight w:val="0"/>
      <w:marTop w:val="0"/>
      <w:marBottom w:val="0"/>
      <w:divBdr>
        <w:top w:val="none" w:sz="0" w:space="0" w:color="auto"/>
        <w:left w:val="none" w:sz="0" w:space="0" w:color="auto"/>
        <w:bottom w:val="none" w:sz="0" w:space="0" w:color="auto"/>
        <w:right w:val="none" w:sz="0" w:space="0" w:color="auto"/>
      </w:divBdr>
    </w:div>
    <w:div w:id="1055009087">
      <w:bodyDiv w:val="1"/>
      <w:marLeft w:val="0"/>
      <w:marRight w:val="0"/>
      <w:marTop w:val="0"/>
      <w:marBottom w:val="0"/>
      <w:divBdr>
        <w:top w:val="none" w:sz="0" w:space="0" w:color="auto"/>
        <w:left w:val="none" w:sz="0" w:space="0" w:color="auto"/>
        <w:bottom w:val="none" w:sz="0" w:space="0" w:color="auto"/>
        <w:right w:val="none" w:sz="0" w:space="0" w:color="auto"/>
      </w:divBdr>
    </w:div>
    <w:div w:id="1058552087">
      <w:bodyDiv w:val="1"/>
      <w:marLeft w:val="0"/>
      <w:marRight w:val="0"/>
      <w:marTop w:val="0"/>
      <w:marBottom w:val="0"/>
      <w:divBdr>
        <w:top w:val="none" w:sz="0" w:space="0" w:color="auto"/>
        <w:left w:val="none" w:sz="0" w:space="0" w:color="auto"/>
        <w:bottom w:val="none" w:sz="0" w:space="0" w:color="auto"/>
        <w:right w:val="none" w:sz="0" w:space="0" w:color="auto"/>
      </w:divBdr>
    </w:div>
    <w:div w:id="1059091059">
      <w:bodyDiv w:val="1"/>
      <w:marLeft w:val="0"/>
      <w:marRight w:val="0"/>
      <w:marTop w:val="0"/>
      <w:marBottom w:val="0"/>
      <w:divBdr>
        <w:top w:val="none" w:sz="0" w:space="0" w:color="auto"/>
        <w:left w:val="none" w:sz="0" w:space="0" w:color="auto"/>
        <w:bottom w:val="none" w:sz="0" w:space="0" w:color="auto"/>
        <w:right w:val="none" w:sz="0" w:space="0" w:color="auto"/>
      </w:divBdr>
    </w:div>
    <w:div w:id="1059326906">
      <w:bodyDiv w:val="1"/>
      <w:marLeft w:val="0"/>
      <w:marRight w:val="0"/>
      <w:marTop w:val="0"/>
      <w:marBottom w:val="0"/>
      <w:divBdr>
        <w:top w:val="none" w:sz="0" w:space="0" w:color="auto"/>
        <w:left w:val="none" w:sz="0" w:space="0" w:color="auto"/>
        <w:bottom w:val="none" w:sz="0" w:space="0" w:color="auto"/>
        <w:right w:val="none" w:sz="0" w:space="0" w:color="auto"/>
      </w:divBdr>
    </w:div>
    <w:div w:id="1065646140">
      <w:bodyDiv w:val="1"/>
      <w:marLeft w:val="0"/>
      <w:marRight w:val="0"/>
      <w:marTop w:val="0"/>
      <w:marBottom w:val="0"/>
      <w:divBdr>
        <w:top w:val="none" w:sz="0" w:space="0" w:color="auto"/>
        <w:left w:val="none" w:sz="0" w:space="0" w:color="auto"/>
        <w:bottom w:val="none" w:sz="0" w:space="0" w:color="auto"/>
        <w:right w:val="none" w:sz="0" w:space="0" w:color="auto"/>
      </w:divBdr>
    </w:div>
    <w:div w:id="1066299952">
      <w:bodyDiv w:val="1"/>
      <w:marLeft w:val="0"/>
      <w:marRight w:val="0"/>
      <w:marTop w:val="0"/>
      <w:marBottom w:val="0"/>
      <w:divBdr>
        <w:top w:val="none" w:sz="0" w:space="0" w:color="auto"/>
        <w:left w:val="none" w:sz="0" w:space="0" w:color="auto"/>
        <w:bottom w:val="none" w:sz="0" w:space="0" w:color="auto"/>
        <w:right w:val="none" w:sz="0" w:space="0" w:color="auto"/>
      </w:divBdr>
    </w:div>
    <w:div w:id="1066606375">
      <w:bodyDiv w:val="1"/>
      <w:marLeft w:val="0"/>
      <w:marRight w:val="0"/>
      <w:marTop w:val="0"/>
      <w:marBottom w:val="0"/>
      <w:divBdr>
        <w:top w:val="none" w:sz="0" w:space="0" w:color="auto"/>
        <w:left w:val="none" w:sz="0" w:space="0" w:color="auto"/>
        <w:bottom w:val="none" w:sz="0" w:space="0" w:color="auto"/>
        <w:right w:val="none" w:sz="0" w:space="0" w:color="auto"/>
      </w:divBdr>
    </w:div>
    <w:div w:id="1069573942">
      <w:bodyDiv w:val="1"/>
      <w:marLeft w:val="0"/>
      <w:marRight w:val="0"/>
      <w:marTop w:val="0"/>
      <w:marBottom w:val="0"/>
      <w:divBdr>
        <w:top w:val="none" w:sz="0" w:space="0" w:color="auto"/>
        <w:left w:val="none" w:sz="0" w:space="0" w:color="auto"/>
        <w:bottom w:val="none" w:sz="0" w:space="0" w:color="auto"/>
        <w:right w:val="none" w:sz="0" w:space="0" w:color="auto"/>
      </w:divBdr>
    </w:div>
    <w:div w:id="1082413340">
      <w:bodyDiv w:val="1"/>
      <w:marLeft w:val="0"/>
      <w:marRight w:val="0"/>
      <w:marTop w:val="0"/>
      <w:marBottom w:val="0"/>
      <w:divBdr>
        <w:top w:val="none" w:sz="0" w:space="0" w:color="auto"/>
        <w:left w:val="none" w:sz="0" w:space="0" w:color="auto"/>
        <w:bottom w:val="none" w:sz="0" w:space="0" w:color="auto"/>
        <w:right w:val="none" w:sz="0" w:space="0" w:color="auto"/>
      </w:divBdr>
    </w:div>
    <w:div w:id="1086076582">
      <w:bodyDiv w:val="1"/>
      <w:marLeft w:val="0"/>
      <w:marRight w:val="0"/>
      <w:marTop w:val="0"/>
      <w:marBottom w:val="0"/>
      <w:divBdr>
        <w:top w:val="none" w:sz="0" w:space="0" w:color="auto"/>
        <w:left w:val="none" w:sz="0" w:space="0" w:color="auto"/>
        <w:bottom w:val="none" w:sz="0" w:space="0" w:color="auto"/>
        <w:right w:val="none" w:sz="0" w:space="0" w:color="auto"/>
      </w:divBdr>
    </w:div>
    <w:div w:id="1095859899">
      <w:bodyDiv w:val="1"/>
      <w:marLeft w:val="0"/>
      <w:marRight w:val="0"/>
      <w:marTop w:val="0"/>
      <w:marBottom w:val="0"/>
      <w:divBdr>
        <w:top w:val="none" w:sz="0" w:space="0" w:color="auto"/>
        <w:left w:val="none" w:sz="0" w:space="0" w:color="auto"/>
        <w:bottom w:val="none" w:sz="0" w:space="0" w:color="auto"/>
        <w:right w:val="none" w:sz="0" w:space="0" w:color="auto"/>
      </w:divBdr>
    </w:div>
    <w:div w:id="1098212790">
      <w:bodyDiv w:val="1"/>
      <w:marLeft w:val="0"/>
      <w:marRight w:val="0"/>
      <w:marTop w:val="0"/>
      <w:marBottom w:val="0"/>
      <w:divBdr>
        <w:top w:val="none" w:sz="0" w:space="0" w:color="auto"/>
        <w:left w:val="none" w:sz="0" w:space="0" w:color="auto"/>
        <w:bottom w:val="none" w:sz="0" w:space="0" w:color="auto"/>
        <w:right w:val="none" w:sz="0" w:space="0" w:color="auto"/>
      </w:divBdr>
      <w:divsChild>
        <w:div w:id="2523268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452063">
      <w:bodyDiv w:val="1"/>
      <w:marLeft w:val="0"/>
      <w:marRight w:val="0"/>
      <w:marTop w:val="0"/>
      <w:marBottom w:val="0"/>
      <w:divBdr>
        <w:top w:val="none" w:sz="0" w:space="0" w:color="auto"/>
        <w:left w:val="none" w:sz="0" w:space="0" w:color="auto"/>
        <w:bottom w:val="none" w:sz="0" w:space="0" w:color="auto"/>
        <w:right w:val="none" w:sz="0" w:space="0" w:color="auto"/>
      </w:divBdr>
    </w:div>
    <w:div w:id="1101030333">
      <w:bodyDiv w:val="1"/>
      <w:marLeft w:val="0"/>
      <w:marRight w:val="0"/>
      <w:marTop w:val="0"/>
      <w:marBottom w:val="0"/>
      <w:divBdr>
        <w:top w:val="none" w:sz="0" w:space="0" w:color="auto"/>
        <w:left w:val="none" w:sz="0" w:space="0" w:color="auto"/>
        <w:bottom w:val="none" w:sz="0" w:space="0" w:color="auto"/>
        <w:right w:val="none" w:sz="0" w:space="0" w:color="auto"/>
      </w:divBdr>
    </w:div>
    <w:div w:id="1101336391">
      <w:bodyDiv w:val="1"/>
      <w:marLeft w:val="0"/>
      <w:marRight w:val="0"/>
      <w:marTop w:val="0"/>
      <w:marBottom w:val="0"/>
      <w:divBdr>
        <w:top w:val="none" w:sz="0" w:space="0" w:color="auto"/>
        <w:left w:val="none" w:sz="0" w:space="0" w:color="auto"/>
        <w:bottom w:val="none" w:sz="0" w:space="0" w:color="auto"/>
        <w:right w:val="none" w:sz="0" w:space="0" w:color="auto"/>
      </w:divBdr>
    </w:div>
    <w:div w:id="1102990959">
      <w:bodyDiv w:val="1"/>
      <w:marLeft w:val="0"/>
      <w:marRight w:val="0"/>
      <w:marTop w:val="0"/>
      <w:marBottom w:val="0"/>
      <w:divBdr>
        <w:top w:val="none" w:sz="0" w:space="0" w:color="auto"/>
        <w:left w:val="none" w:sz="0" w:space="0" w:color="auto"/>
        <w:bottom w:val="none" w:sz="0" w:space="0" w:color="auto"/>
        <w:right w:val="none" w:sz="0" w:space="0" w:color="auto"/>
      </w:divBdr>
    </w:div>
    <w:div w:id="1105273865">
      <w:bodyDiv w:val="1"/>
      <w:marLeft w:val="0"/>
      <w:marRight w:val="0"/>
      <w:marTop w:val="0"/>
      <w:marBottom w:val="0"/>
      <w:divBdr>
        <w:top w:val="none" w:sz="0" w:space="0" w:color="auto"/>
        <w:left w:val="none" w:sz="0" w:space="0" w:color="auto"/>
        <w:bottom w:val="none" w:sz="0" w:space="0" w:color="auto"/>
        <w:right w:val="none" w:sz="0" w:space="0" w:color="auto"/>
      </w:divBdr>
    </w:div>
    <w:div w:id="1105735269">
      <w:bodyDiv w:val="1"/>
      <w:marLeft w:val="0"/>
      <w:marRight w:val="0"/>
      <w:marTop w:val="0"/>
      <w:marBottom w:val="0"/>
      <w:divBdr>
        <w:top w:val="none" w:sz="0" w:space="0" w:color="auto"/>
        <w:left w:val="none" w:sz="0" w:space="0" w:color="auto"/>
        <w:bottom w:val="none" w:sz="0" w:space="0" w:color="auto"/>
        <w:right w:val="none" w:sz="0" w:space="0" w:color="auto"/>
      </w:divBdr>
    </w:div>
    <w:div w:id="1107893939">
      <w:bodyDiv w:val="1"/>
      <w:marLeft w:val="0"/>
      <w:marRight w:val="0"/>
      <w:marTop w:val="0"/>
      <w:marBottom w:val="0"/>
      <w:divBdr>
        <w:top w:val="none" w:sz="0" w:space="0" w:color="auto"/>
        <w:left w:val="none" w:sz="0" w:space="0" w:color="auto"/>
        <w:bottom w:val="none" w:sz="0" w:space="0" w:color="auto"/>
        <w:right w:val="none" w:sz="0" w:space="0" w:color="auto"/>
      </w:divBdr>
    </w:div>
    <w:div w:id="1109355359">
      <w:bodyDiv w:val="1"/>
      <w:marLeft w:val="0"/>
      <w:marRight w:val="0"/>
      <w:marTop w:val="0"/>
      <w:marBottom w:val="0"/>
      <w:divBdr>
        <w:top w:val="none" w:sz="0" w:space="0" w:color="auto"/>
        <w:left w:val="none" w:sz="0" w:space="0" w:color="auto"/>
        <w:bottom w:val="none" w:sz="0" w:space="0" w:color="auto"/>
        <w:right w:val="none" w:sz="0" w:space="0" w:color="auto"/>
      </w:divBdr>
    </w:div>
    <w:div w:id="1128737728">
      <w:bodyDiv w:val="1"/>
      <w:marLeft w:val="0"/>
      <w:marRight w:val="0"/>
      <w:marTop w:val="0"/>
      <w:marBottom w:val="0"/>
      <w:divBdr>
        <w:top w:val="none" w:sz="0" w:space="0" w:color="auto"/>
        <w:left w:val="none" w:sz="0" w:space="0" w:color="auto"/>
        <w:bottom w:val="none" w:sz="0" w:space="0" w:color="auto"/>
        <w:right w:val="none" w:sz="0" w:space="0" w:color="auto"/>
      </w:divBdr>
    </w:div>
    <w:div w:id="1129863803">
      <w:bodyDiv w:val="1"/>
      <w:marLeft w:val="0"/>
      <w:marRight w:val="0"/>
      <w:marTop w:val="0"/>
      <w:marBottom w:val="0"/>
      <w:divBdr>
        <w:top w:val="none" w:sz="0" w:space="0" w:color="auto"/>
        <w:left w:val="none" w:sz="0" w:space="0" w:color="auto"/>
        <w:bottom w:val="none" w:sz="0" w:space="0" w:color="auto"/>
        <w:right w:val="none" w:sz="0" w:space="0" w:color="auto"/>
      </w:divBdr>
      <w:divsChild>
        <w:div w:id="18714506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3472488">
      <w:bodyDiv w:val="1"/>
      <w:marLeft w:val="0"/>
      <w:marRight w:val="0"/>
      <w:marTop w:val="0"/>
      <w:marBottom w:val="0"/>
      <w:divBdr>
        <w:top w:val="none" w:sz="0" w:space="0" w:color="auto"/>
        <w:left w:val="none" w:sz="0" w:space="0" w:color="auto"/>
        <w:bottom w:val="none" w:sz="0" w:space="0" w:color="auto"/>
        <w:right w:val="none" w:sz="0" w:space="0" w:color="auto"/>
      </w:divBdr>
    </w:div>
    <w:div w:id="1143545238">
      <w:bodyDiv w:val="1"/>
      <w:marLeft w:val="0"/>
      <w:marRight w:val="0"/>
      <w:marTop w:val="0"/>
      <w:marBottom w:val="0"/>
      <w:divBdr>
        <w:top w:val="none" w:sz="0" w:space="0" w:color="auto"/>
        <w:left w:val="none" w:sz="0" w:space="0" w:color="auto"/>
        <w:bottom w:val="none" w:sz="0" w:space="0" w:color="auto"/>
        <w:right w:val="none" w:sz="0" w:space="0" w:color="auto"/>
      </w:divBdr>
    </w:div>
    <w:div w:id="1144657562">
      <w:bodyDiv w:val="1"/>
      <w:marLeft w:val="0"/>
      <w:marRight w:val="0"/>
      <w:marTop w:val="0"/>
      <w:marBottom w:val="0"/>
      <w:divBdr>
        <w:top w:val="none" w:sz="0" w:space="0" w:color="auto"/>
        <w:left w:val="none" w:sz="0" w:space="0" w:color="auto"/>
        <w:bottom w:val="none" w:sz="0" w:space="0" w:color="auto"/>
        <w:right w:val="none" w:sz="0" w:space="0" w:color="auto"/>
      </w:divBdr>
      <w:divsChild>
        <w:div w:id="116996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5664702">
      <w:bodyDiv w:val="1"/>
      <w:marLeft w:val="0"/>
      <w:marRight w:val="0"/>
      <w:marTop w:val="0"/>
      <w:marBottom w:val="0"/>
      <w:divBdr>
        <w:top w:val="none" w:sz="0" w:space="0" w:color="auto"/>
        <w:left w:val="none" w:sz="0" w:space="0" w:color="auto"/>
        <w:bottom w:val="none" w:sz="0" w:space="0" w:color="auto"/>
        <w:right w:val="none" w:sz="0" w:space="0" w:color="auto"/>
      </w:divBdr>
    </w:div>
    <w:div w:id="1156921871">
      <w:bodyDiv w:val="1"/>
      <w:marLeft w:val="0"/>
      <w:marRight w:val="0"/>
      <w:marTop w:val="0"/>
      <w:marBottom w:val="0"/>
      <w:divBdr>
        <w:top w:val="none" w:sz="0" w:space="0" w:color="auto"/>
        <w:left w:val="none" w:sz="0" w:space="0" w:color="auto"/>
        <w:bottom w:val="none" w:sz="0" w:space="0" w:color="auto"/>
        <w:right w:val="none" w:sz="0" w:space="0" w:color="auto"/>
      </w:divBdr>
      <w:divsChild>
        <w:div w:id="1237205690">
          <w:blockQuote w:val="1"/>
          <w:marLeft w:val="720"/>
          <w:marRight w:val="720"/>
          <w:marTop w:val="100"/>
          <w:marBottom w:val="100"/>
          <w:divBdr>
            <w:top w:val="none" w:sz="0" w:space="0" w:color="auto"/>
            <w:left w:val="none" w:sz="0" w:space="0" w:color="auto"/>
            <w:bottom w:val="none" w:sz="0" w:space="0" w:color="auto"/>
            <w:right w:val="none" w:sz="0" w:space="0" w:color="auto"/>
          </w:divBdr>
        </w:div>
        <w:div w:id="11723744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7964265">
      <w:bodyDiv w:val="1"/>
      <w:marLeft w:val="0"/>
      <w:marRight w:val="0"/>
      <w:marTop w:val="0"/>
      <w:marBottom w:val="0"/>
      <w:divBdr>
        <w:top w:val="none" w:sz="0" w:space="0" w:color="auto"/>
        <w:left w:val="none" w:sz="0" w:space="0" w:color="auto"/>
        <w:bottom w:val="none" w:sz="0" w:space="0" w:color="auto"/>
        <w:right w:val="none" w:sz="0" w:space="0" w:color="auto"/>
      </w:divBdr>
    </w:div>
    <w:div w:id="1162508013">
      <w:bodyDiv w:val="1"/>
      <w:marLeft w:val="0"/>
      <w:marRight w:val="0"/>
      <w:marTop w:val="0"/>
      <w:marBottom w:val="0"/>
      <w:divBdr>
        <w:top w:val="none" w:sz="0" w:space="0" w:color="auto"/>
        <w:left w:val="none" w:sz="0" w:space="0" w:color="auto"/>
        <w:bottom w:val="none" w:sz="0" w:space="0" w:color="auto"/>
        <w:right w:val="none" w:sz="0" w:space="0" w:color="auto"/>
      </w:divBdr>
    </w:div>
    <w:div w:id="1166897902">
      <w:bodyDiv w:val="1"/>
      <w:marLeft w:val="0"/>
      <w:marRight w:val="0"/>
      <w:marTop w:val="0"/>
      <w:marBottom w:val="0"/>
      <w:divBdr>
        <w:top w:val="none" w:sz="0" w:space="0" w:color="auto"/>
        <w:left w:val="none" w:sz="0" w:space="0" w:color="auto"/>
        <w:bottom w:val="none" w:sz="0" w:space="0" w:color="auto"/>
        <w:right w:val="none" w:sz="0" w:space="0" w:color="auto"/>
      </w:divBdr>
    </w:div>
    <w:div w:id="1168670638">
      <w:bodyDiv w:val="1"/>
      <w:marLeft w:val="0"/>
      <w:marRight w:val="0"/>
      <w:marTop w:val="0"/>
      <w:marBottom w:val="0"/>
      <w:divBdr>
        <w:top w:val="none" w:sz="0" w:space="0" w:color="auto"/>
        <w:left w:val="none" w:sz="0" w:space="0" w:color="auto"/>
        <w:bottom w:val="none" w:sz="0" w:space="0" w:color="auto"/>
        <w:right w:val="none" w:sz="0" w:space="0" w:color="auto"/>
      </w:divBdr>
    </w:div>
    <w:div w:id="1170021271">
      <w:bodyDiv w:val="1"/>
      <w:marLeft w:val="0"/>
      <w:marRight w:val="0"/>
      <w:marTop w:val="0"/>
      <w:marBottom w:val="0"/>
      <w:divBdr>
        <w:top w:val="none" w:sz="0" w:space="0" w:color="auto"/>
        <w:left w:val="none" w:sz="0" w:space="0" w:color="auto"/>
        <w:bottom w:val="none" w:sz="0" w:space="0" w:color="auto"/>
        <w:right w:val="none" w:sz="0" w:space="0" w:color="auto"/>
      </w:divBdr>
    </w:div>
    <w:div w:id="1175923673">
      <w:bodyDiv w:val="1"/>
      <w:marLeft w:val="0"/>
      <w:marRight w:val="0"/>
      <w:marTop w:val="0"/>
      <w:marBottom w:val="0"/>
      <w:divBdr>
        <w:top w:val="none" w:sz="0" w:space="0" w:color="auto"/>
        <w:left w:val="none" w:sz="0" w:space="0" w:color="auto"/>
        <w:bottom w:val="none" w:sz="0" w:space="0" w:color="auto"/>
        <w:right w:val="none" w:sz="0" w:space="0" w:color="auto"/>
      </w:divBdr>
    </w:div>
    <w:div w:id="1178690545">
      <w:bodyDiv w:val="1"/>
      <w:marLeft w:val="0"/>
      <w:marRight w:val="0"/>
      <w:marTop w:val="0"/>
      <w:marBottom w:val="0"/>
      <w:divBdr>
        <w:top w:val="none" w:sz="0" w:space="0" w:color="auto"/>
        <w:left w:val="none" w:sz="0" w:space="0" w:color="auto"/>
        <w:bottom w:val="none" w:sz="0" w:space="0" w:color="auto"/>
        <w:right w:val="none" w:sz="0" w:space="0" w:color="auto"/>
      </w:divBdr>
    </w:div>
    <w:div w:id="1184784549">
      <w:bodyDiv w:val="1"/>
      <w:marLeft w:val="0"/>
      <w:marRight w:val="0"/>
      <w:marTop w:val="0"/>
      <w:marBottom w:val="0"/>
      <w:divBdr>
        <w:top w:val="none" w:sz="0" w:space="0" w:color="auto"/>
        <w:left w:val="none" w:sz="0" w:space="0" w:color="auto"/>
        <w:bottom w:val="none" w:sz="0" w:space="0" w:color="auto"/>
        <w:right w:val="none" w:sz="0" w:space="0" w:color="auto"/>
      </w:divBdr>
    </w:div>
    <w:div w:id="1187405789">
      <w:bodyDiv w:val="1"/>
      <w:marLeft w:val="0"/>
      <w:marRight w:val="0"/>
      <w:marTop w:val="0"/>
      <w:marBottom w:val="0"/>
      <w:divBdr>
        <w:top w:val="none" w:sz="0" w:space="0" w:color="auto"/>
        <w:left w:val="none" w:sz="0" w:space="0" w:color="auto"/>
        <w:bottom w:val="none" w:sz="0" w:space="0" w:color="auto"/>
        <w:right w:val="none" w:sz="0" w:space="0" w:color="auto"/>
      </w:divBdr>
      <w:divsChild>
        <w:div w:id="128785641">
          <w:blockQuote w:val="1"/>
          <w:marLeft w:val="720"/>
          <w:marRight w:val="720"/>
          <w:marTop w:val="100"/>
          <w:marBottom w:val="100"/>
          <w:divBdr>
            <w:top w:val="none" w:sz="0" w:space="0" w:color="auto"/>
            <w:left w:val="none" w:sz="0" w:space="0" w:color="auto"/>
            <w:bottom w:val="none" w:sz="0" w:space="0" w:color="auto"/>
            <w:right w:val="none" w:sz="0" w:space="0" w:color="auto"/>
          </w:divBdr>
        </w:div>
        <w:div w:id="9785389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7712451">
      <w:bodyDiv w:val="1"/>
      <w:marLeft w:val="0"/>
      <w:marRight w:val="0"/>
      <w:marTop w:val="0"/>
      <w:marBottom w:val="0"/>
      <w:divBdr>
        <w:top w:val="none" w:sz="0" w:space="0" w:color="auto"/>
        <w:left w:val="none" w:sz="0" w:space="0" w:color="auto"/>
        <w:bottom w:val="none" w:sz="0" w:space="0" w:color="auto"/>
        <w:right w:val="none" w:sz="0" w:space="0" w:color="auto"/>
      </w:divBdr>
    </w:div>
    <w:div w:id="1193809639">
      <w:bodyDiv w:val="1"/>
      <w:marLeft w:val="0"/>
      <w:marRight w:val="0"/>
      <w:marTop w:val="0"/>
      <w:marBottom w:val="0"/>
      <w:divBdr>
        <w:top w:val="none" w:sz="0" w:space="0" w:color="auto"/>
        <w:left w:val="none" w:sz="0" w:space="0" w:color="auto"/>
        <w:bottom w:val="none" w:sz="0" w:space="0" w:color="auto"/>
        <w:right w:val="none" w:sz="0" w:space="0" w:color="auto"/>
      </w:divBdr>
    </w:div>
    <w:div w:id="1201161737">
      <w:bodyDiv w:val="1"/>
      <w:marLeft w:val="0"/>
      <w:marRight w:val="0"/>
      <w:marTop w:val="0"/>
      <w:marBottom w:val="0"/>
      <w:divBdr>
        <w:top w:val="none" w:sz="0" w:space="0" w:color="auto"/>
        <w:left w:val="none" w:sz="0" w:space="0" w:color="auto"/>
        <w:bottom w:val="none" w:sz="0" w:space="0" w:color="auto"/>
        <w:right w:val="none" w:sz="0" w:space="0" w:color="auto"/>
      </w:divBdr>
    </w:div>
    <w:div w:id="1203832996">
      <w:bodyDiv w:val="1"/>
      <w:marLeft w:val="0"/>
      <w:marRight w:val="0"/>
      <w:marTop w:val="0"/>
      <w:marBottom w:val="0"/>
      <w:divBdr>
        <w:top w:val="none" w:sz="0" w:space="0" w:color="auto"/>
        <w:left w:val="none" w:sz="0" w:space="0" w:color="auto"/>
        <w:bottom w:val="none" w:sz="0" w:space="0" w:color="auto"/>
        <w:right w:val="none" w:sz="0" w:space="0" w:color="auto"/>
      </w:divBdr>
    </w:div>
    <w:div w:id="1204176483">
      <w:bodyDiv w:val="1"/>
      <w:marLeft w:val="0"/>
      <w:marRight w:val="0"/>
      <w:marTop w:val="0"/>
      <w:marBottom w:val="0"/>
      <w:divBdr>
        <w:top w:val="none" w:sz="0" w:space="0" w:color="auto"/>
        <w:left w:val="none" w:sz="0" w:space="0" w:color="auto"/>
        <w:bottom w:val="none" w:sz="0" w:space="0" w:color="auto"/>
        <w:right w:val="none" w:sz="0" w:space="0" w:color="auto"/>
      </w:divBdr>
    </w:div>
    <w:div w:id="1212767798">
      <w:bodyDiv w:val="1"/>
      <w:marLeft w:val="0"/>
      <w:marRight w:val="0"/>
      <w:marTop w:val="0"/>
      <w:marBottom w:val="0"/>
      <w:divBdr>
        <w:top w:val="none" w:sz="0" w:space="0" w:color="auto"/>
        <w:left w:val="none" w:sz="0" w:space="0" w:color="auto"/>
        <w:bottom w:val="none" w:sz="0" w:space="0" w:color="auto"/>
        <w:right w:val="none" w:sz="0" w:space="0" w:color="auto"/>
      </w:divBdr>
    </w:div>
    <w:div w:id="1213805099">
      <w:bodyDiv w:val="1"/>
      <w:marLeft w:val="0"/>
      <w:marRight w:val="0"/>
      <w:marTop w:val="0"/>
      <w:marBottom w:val="0"/>
      <w:divBdr>
        <w:top w:val="none" w:sz="0" w:space="0" w:color="auto"/>
        <w:left w:val="none" w:sz="0" w:space="0" w:color="auto"/>
        <w:bottom w:val="none" w:sz="0" w:space="0" w:color="auto"/>
        <w:right w:val="none" w:sz="0" w:space="0" w:color="auto"/>
      </w:divBdr>
    </w:div>
    <w:div w:id="1217737897">
      <w:bodyDiv w:val="1"/>
      <w:marLeft w:val="0"/>
      <w:marRight w:val="0"/>
      <w:marTop w:val="0"/>
      <w:marBottom w:val="0"/>
      <w:divBdr>
        <w:top w:val="none" w:sz="0" w:space="0" w:color="auto"/>
        <w:left w:val="none" w:sz="0" w:space="0" w:color="auto"/>
        <w:bottom w:val="none" w:sz="0" w:space="0" w:color="auto"/>
        <w:right w:val="none" w:sz="0" w:space="0" w:color="auto"/>
      </w:divBdr>
    </w:div>
    <w:div w:id="1229263253">
      <w:bodyDiv w:val="1"/>
      <w:marLeft w:val="0"/>
      <w:marRight w:val="0"/>
      <w:marTop w:val="0"/>
      <w:marBottom w:val="0"/>
      <w:divBdr>
        <w:top w:val="none" w:sz="0" w:space="0" w:color="auto"/>
        <w:left w:val="none" w:sz="0" w:space="0" w:color="auto"/>
        <w:bottom w:val="none" w:sz="0" w:space="0" w:color="auto"/>
        <w:right w:val="none" w:sz="0" w:space="0" w:color="auto"/>
      </w:divBdr>
    </w:div>
    <w:div w:id="1230115110">
      <w:bodyDiv w:val="1"/>
      <w:marLeft w:val="0"/>
      <w:marRight w:val="0"/>
      <w:marTop w:val="0"/>
      <w:marBottom w:val="0"/>
      <w:divBdr>
        <w:top w:val="none" w:sz="0" w:space="0" w:color="auto"/>
        <w:left w:val="none" w:sz="0" w:space="0" w:color="auto"/>
        <w:bottom w:val="none" w:sz="0" w:space="0" w:color="auto"/>
        <w:right w:val="none" w:sz="0" w:space="0" w:color="auto"/>
      </w:divBdr>
    </w:div>
    <w:div w:id="1231692287">
      <w:bodyDiv w:val="1"/>
      <w:marLeft w:val="0"/>
      <w:marRight w:val="0"/>
      <w:marTop w:val="0"/>
      <w:marBottom w:val="0"/>
      <w:divBdr>
        <w:top w:val="none" w:sz="0" w:space="0" w:color="auto"/>
        <w:left w:val="none" w:sz="0" w:space="0" w:color="auto"/>
        <w:bottom w:val="none" w:sz="0" w:space="0" w:color="auto"/>
        <w:right w:val="none" w:sz="0" w:space="0" w:color="auto"/>
      </w:divBdr>
    </w:div>
    <w:div w:id="1234897363">
      <w:bodyDiv w:val="1"/>
      <w:marLeft w:val="0"/>
      <w:marRight w:val="0"/>
      <w:marTop w:val="0"/>
      <w:marBottom w:val="0"/>
      <w:divBdr>
        <w:top w:val="none" w:sz="0" w:space="0" w:color="auto"/>
        <w:left w:val="none" w:sz="0" w:space="0" w:color="auto"/>
        <w:bottom w:val="none" w:sz="0" w:space="0" w:color="auto"/>
        <w:right w:val="none" w:sz="0" w:space="0" w:color="auto"/>
      </w:divBdr>
    </w:div>
    <w:div w:id="1235579191">
      <w:bodyDiv w:val="1"/>
      <w:marLeft w:val="0"/>
      <w:marRight w:val="0"/>
      <w:marTop w:val="0"/>
      <w:marBottom w:val="0"/>
      <w:divBdr>
        <w:top w:val="none" w:sz="0" w:space="0" w:color="auto"/>
        <w:left w:val="none" w:sz="0" w:space="0" w:color="auto"/>
        <w:bottom w:val="none" w:sz="0" w:space="0" w:color="auto"/>
        <w:right w:val="none" w:sz="0" w:space="0" w:color="auto"/>
      </w:divBdr>
      <w:divsChild>
        <w:div w:id="425270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5624531">
      <w:bodyDiv w:val="1"/>
      <w:marLeft w:val="0"/>
      <w:marRight w:val="0"/>
      <w:marTop w:val="0"/>
      <w:marBottom w:val="0"/>
      <w:divBdr>
        <w:top w:val="none" w:sz="0" w:space="0" w:color="auto"/>
        <w:left w:val="none" w:sz="0" w:space="0" w:color="auto"/>
        <w:bottom w:val="none" w:sz="0" w:space="0" w:color="auto"/>
        <w:right w:val="none" w:sz="0" w:space="0" w:color="auto"/>
      </w:divBdr>
    </w:div>
    <w:div w:id="1243953035">
      <w:bodyDiv w:val="1"/>
      <w:marLeft w:val="0"/>
      <w:marRight w:val="0"/>
      <w:marTop w:val="0"/>
      <w:marBottom w:val="0"/>
      <w:divBdr>
        <w:top w:val="none" w:sz="0" w:space="0" w:color="auto"/>
        <w:left w:val="none" w:sz="0" w:space="0" w:color="auto"/>
        <w:bottom w:val="none" w:sz="0" w:space="0" w:color="auto"/>
        <w:right w:val="none" w:sz="0" w:space="0" w:color="auto"/>
      </w:divBdr>
    </w:div>
    <w:div w:id="1269044759">
      <w:bodyDiv w:val="1"/>
      <w:marLeft w:val="0"/>
      <w:marRight w:val="0"/>
      <w:marTop w:val="0"/>
      <w:marBottom w:val="0"/>
      <w:divBdr>
        <w:top w:val="none" w:sz="0" w:space="0" w:color="auto"/>
        <w:left w:val="none" w:sz="0" w:space="0" w:color="auto"/>
        <w:bottom w:val="none" w:sz="0" w:space="0" w:color="auto"/>
        <w:right w:val="none" w:sz="0" w:space="0" w:color="auto"/>
      </w:divBdr>
    </w:div>
    <w:div w:id="1271014666">
      <w:bodyDiv w:val="1"/>
      <w:marLeft w:val="0"/>
      <w:marRight w:val="0"/>
      <w:marTop w:val="0"/>
      <w:marBottom w:val="0"/>
      <w:divBdr>
        <w:top w:val="none" w:sz="0" w:space="0" w:color="auto"/>
        <w:left w:val="none" w:sz="0" w:space="0" w:color="auto"/>
        <w:bottom w:val="none" w:sz="0" w:space="0" w:color="auto"/>
        <w:right w:val="none" w:sz="0" w:space="0" w:color="auto"/>
      </w:divBdr>
    </w:div>
    <w:div w:id="1277828919">
      <w:bodyDiv w:val="1"/>
      <w:marLeft w:val="0"/>
      <w:marRight w:val="0"/>
      <w:marTop w:val="0"/>
      <w:marBottom w:val="0"/>
      <w:divBdr>
        <w:top w:val="none" w:sz="0" w:space="0" w:color="auto"/>
        <w:left w:val="none" w:sz="0" w:space="0" w:color="auto"/>
        <w:bottom w:val="none" w:sz="0" w:space="0" w:color="auto"/>
        <w:right w:val="none" w:sz="0" w:space="0" w:color="auto"/>
      </w:divBdr>
    </w:div>
    <w:div w:id="1279413903">
      <w:bodyDiv w:val="1"/>
      <w:marLeft w:val="0"/>
      <w:marRight w:val="0"/>
      <w:marTop w:val="0"/>
      <w:marBottom w:val="0"/>
      <w:divBdr>
        <w:top w:val="none" w:sz="0" w:space="0" w:color="auto"/>
        <w:left w:val="none" w:sz="0" w:space="0" w:color="auto"/>
        <w:bottom w:val="none" w:sz="0" w:space="0" w:color="auto"/>
        <w:right w:val="none" w:sz="0" w:space="0" w:color="auto"/>
      </w:divBdr>
      <w:divsChild>
        <w:div w:id="9497481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8463105">
      <w:bodyDiv w:val="1"/>
      <w:marLeft w:val="0"/>
      <w:marRight w:val="0"/>
      <w:marTop w:val="0"/>
      <w:marBottom w:val="0"/>
      <w:divBdr>
        <w:top w:val="none" w:sz="0" w:space="0" w:color="auto"/>
        <w:left w:val="none" w:sz="0" w:space="0" w:color="auto"/>
        <w:bottom w:val="none" w:sz="0" w:space="0" w:color="auto"/>
        <w:right w:val="none" w:sz="0" w:space="0" w:color="auto"/>
      </w:divBdr>
    </w:div>
    <w:div w:id="1292327669">
      <w:bodyDiv w:val="1"/>
      <w:marLeft w:val="0"/>
      <w:marRight w:val="0"/>
      <w:marTop w:val="0"/>
      <w:marBottom w:val="0"/>
      <w:divBdr>
        <w:top w:val="none" w:sz="0" w:space="0" w:color="auto"/>
        <w:left w:val="none" w:sz="0" w:space="0" w:color="auto"/>
        <w:bottom w:val="none" w:sz="0" w:space="0" w:color="auto"/>
        <w:right w:val="none" w:sz="0" w:space="0" w:color="auto"/>
      </w:divBdr>
    </w:div>
    <w:div w:id="1295526785">
      <w:bodyDiv w:val="1"/>
      <w:marLeft w:val="0"/>
      <w:marRight w:val="0"/>
      <w:marTop w:val="0"/>
      <w:marBottom w:val="0"/>
      <w:divBdr>
        <w:top w:val="none" w:sz="0" w:space="0" w:color="auto"/>
        <w:left w:val="none" w:sz="0" w:space="0" w:color="auto"/>
        <w:bottom w:val="none" w:sz="0" w:space="0" w:color="auto"/>
        <w:right w:val="none" w:sz="0" w:space="0" w:color="auto"/>
      </w:divBdr>
      <w:divsChild>
        <w:div w:id="163202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8872692">
      <w:bodyDiv w:val="1"/>
      <w:marLeft w:val="0"/>
      <w:marRight w:val="0"/>
      <w:marTop w:val="0"/>
      <w:marBottom w:val="0"/>
      <w:divBdr>
        <w:top w:val="none" w:sz="0" w:space="0" w:color="auto"/>
        <w:left w:val="none" w:sz="0" w:space="0" w:color="auto"/>
        <w:bottom w:val="none" w:sz="0" w:space="0" w:color="auto"/>
        <w:right w:val="none" w:sz="0" w:space="0" w:color="auto"/>
      </w:divBdr>
      <w:divsChild>
        <w:div w:id="191931935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0751990">
          <w:blockQuote w:val="1"/>
          <w:marLeft w:val="720"/>
          <w:marRight w:val="720"/>
          <w:marTop w:val="100"/>
          <w:marBottom w:val="100"/>
          <w:divBdr>
            <w:top w:val="none" w:sz="0" w:space="0" w:color="auto"/>
            <w:left w:val="none" w:sz="0" w:space="0" w:color="auto"/>
            <w:bottom w:val="none" w:sz="0" w:space="0" w:color="auto"/>
            <w:right w:val="none" w:sz="0" w:space="0" w:color="auto"/>
          </w:divBdr>
        </w:div>
        <w:div w:id="247974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1689430">
      <w:bodyDiv w:val="1"/>
      <w:marLeft w:val="0"/>
      <w:marRight w:val="0"/>
      <w:marTop w:val="0"/>
      <w:marBottom w:val="0"/>
      <w:divBdr>
        <w:top w:val="none" w:sz="0" w:space="0" w:color="auto"/>
        <w:left w:val="none" w:sz="0" w:space="0" w:color="auto"/>
        <w:bottom w:val="none" w:sz="0" w:space="0" w:color="auto"/>
        <w:right w:val="none" w:sz="0" w:space="0" w:color="auto"/>
      </w:divBdr>
    </w:div>
    <w:div w:id="1302072805">
      <w:bodyDiv w:val="1"/>
      <w:marLeft w:val="0"/>
      <w:marRight w:val="0"/>
      <w:marTop w:val="0"/>
      <w:marBottom w:val="0"/>
      <w:divBdr>
        <w:top w:val="none" w:sz="0" w:space="0" w:color="auto"/>
        <w:left w:val="none" w:sz="0" w:space="0" w:color="auto"/>
        <w:bottom w:val="none" w:sz="0" w:space="0" w:color="auto"/>
        <w:right w:val="none" w:sz="0" w:space="0" w:color="auto"/>
      </w:divBdr>
    </w:div>
    <w:div w:id="1310399773">
      <w:bodyDiv w:val="1"/>
      <w:marLeft w:val="0"/>
      <w:marRight w:val="0"/>
      <w:marTop w:val="0"/>
      <w:marBottom w:val="0"/>
      <w:divBdr>
        <w:top w:val="none" w:sz="0" w:space="0" w:color="auto"/>
        <w:left w:val="none" w:sz="0" w:space="0" w:color="auto"/>
        <w:bottom w:val="none" w:sz="0" w:space="0" w:color="auto"/>
        <w:right w:val="none" w:sz="0" w:space="0" w:color="auto"/>
      </w:divBdr>
      <w:divsChild>
        <w:div w:id="11700193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1058406">
      <w:bodyDiv w:val="1"/>
      <w:marLeft w:val="0"/>
      <w:marRight w:val="0"/>
      <w:marTop w:val="0"/>
      <w:marBottom w:val="0"/>
      <w:divBdr>
        <w:top w:val="none" w:sz="0" w:space="0" w:color="auto"/>
        <w:left w:val="none" w:sz="0" w:space="0" w:color="auto"/>
        <w:bottom w:val="none" w:sz="0" w:space="0" w:color="auto"/>
        <w:right w:val="none" w:sz="0" w:space="0" w:color="auto"/>
      </w:divBdr>
      <w:divsChild>
        <w:div w:id="19754777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7452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9767379">
      <w:bodyDiv w:val="1"/>
      <w:marLeft w:val="0"/>
      <w:marRight w:val="0"/>
      <w:marTop w:val="0"/>
      <w:marBottom w:val="0"/>
      <w:divBdr>
        <w:top w:val="none" w:sz="0" w:space="0" w:color="auto"/>
        <w:left w:val="none" w:sz="0" w:space="0" w:color="auto"/>
        <w:bottom w:val="none" w:sz="0" w:space="0" w:color="auto"/>
        <w:right w:val="none" w:sz="0" w:space="0" w:color="auto"/>
      </w:divBdr>
    </w:div>
    <w:div w:id="1327592288">
      <w:bodyDiv w:val="1"/>
      <w:marLeft w:val="0"/>
      <w:marRight w:val="0"/>
      <w:marTop w:val="0"/>
      <w:marBottom w:val="0"/>
      <w:divBdr>
        <w:top w:val="none" w:sz="0" w:space="0" w:color="auto"/>
        <w:left w:val="none" w:sz="0" w:space="0" w:color="auto"/>
        <w:bottom w:val="none" w:sz="0" w:space="0" w:color="auto"/>
        <w:right w:val="none" w:sz="0" w:space="0" w:color="auto"/>
      </w:divBdr>
    </w:div>
    <w:div w:id="1329479839">
      <w:bodyDiv w:val="1"/>
      <w:marLeft w:val="0"/>
      <w:marRight w:val="0"/>
      <w:marTop w:val="0"/>
      <w:marBottom w:val="0"/>
      <w:divBdr>
        <w:top w:val="none" w:sz="0" w:space="0" w:color="auto"/>
        <w:left w:val="none" w:sz="0" w:space="0" w:color="auto"/>
        <w:bottom w:val="none" w:sz="0" w:space="0" w:color="auto"/>
        <w:right w:val="none" w:sz="0" w:space="0" w:color="auto"/>
      </w:divBdr>
    </w:div>
    <w:div w:id="1333800330">
      <w:bodyDiv w:val="1"/>
      <w:marLeft w:val="0"/>
      <w:marRight w:val="0"/>
      <w:marTop w:val="0"/>
      <w:marBottom w:val="0"/>
      <w:divBdr>
        <w:top w:val="none" w:sz="0" w:space="0" w:color="auto"/>
        <w:left w:val="none" w:sz="0" w:space="0" w:color="auto"/>
        <w:bottom w:val="none" w:sz="0" w:space="0" w:color="auto"/>
        <w:right w:val="none" w:sz="0" w:space="0" w:color="auto"/>
      </w:divBdr>
    </w:div>
    <w:div w:id="1335262500">
      <w:bodyDiv w:val="1"/>
      <w:marLeft w:val="0"/>
      <w:marRight w:val="0"/>
      <w:marTop w:val="0"/>
      <w:marBottom w:val="0"/>
      <w:divBdr>
        <w:top w:val="none" w:sz="0" w:space="0" w:color="auto"/>
        <w:left w:val="none" w:sz="0" w:space="0" w:color="auto"/>
        <w:bottom w:val="none" w:sz="0" w:space="0" w:color="auto"/>
        <w:right w:val="none" w:sz="0" w:space="0" w:color="auto"/>
      </w:divBdr>
    </w:div>
    <w:div w:id="1336297940">
      <w:bodyDiv w:val="1"/>
      <w:marLeft w:val="0"/>
      <w:marRight w:val="0"/>
      <w:marTop w:val="0"/>
      <w:marBottom w:val="0"/>
      <w:divBdr>
        <w:top w:val="none" w:sz="0" w:space="0" w:color="auto"/>
        <w:left w:val="none" w:sz="0" w:space="0" w:color="auto"/>
        <w:bottom w:val="none" w:sz="0" w:space="0" w:color="auto"/>
        <w:right w:val="none" w:sz="0" w:space="0" w:color="auto"/>
      </w:divBdr>
    </w:div>
    <w:div w:id="1336685282">
      <w:bodyDiv w:val="1"/>
      <w:marLeft w:val="0"/>
      <w:marRight w:val="0"/>
      <w:marTop w:val="0"/>
      <w:marBottom w:val="0"/>
      <w:divBdr>
        <w:top w:val="none" w:sz="0" w:space="0" w:color="auto"/>
        <w:left w:val="none" w:sz="0" w:space="0" w:color="auto"/>
        <w:bottom w:val="none" w:sz="0" w:space="0" w:color="auto"/>
        <w:right w:val="none" w:sz="0" w:space="0" w:color="auto"/>
      </w:divBdr>
    </w:div>
    <w:div w:id="1337541192">
      <w:bodyDiv w:val="1"/>
      <w:marLeft w:val="0"/>
      <w:marRight w:val="0"/>
      <w:marTop w:val="0"/>
      <w:marBottom w:val="0"/>
      <w:divBdr>
        <w:top w:val="none" w:sz="0" w:space="0" w:color="auto"/>
        <w:left w:val="none" w:sz="0" w:space="0" w:color="auto"/>
        <w:bottom w:val="none" w:sz="0" w:space="0" w:color="auto"/>
        <w:right w:val="none" w:sz="0" w:space="0" w:color="auto"/>
      </w:divBdr>
    </w:div>
    <w:div w:id="1346785514">
      <w:bodyDiv w:val="1"/>
      <w:marLeft w:val="0"/>
      <w:marRight w:val="0"/>
      <w:marTop w:val="0"/>
      <w:marBottom w:val="0"/>
      <w:divBdr>
        <w:top w:val="none" w:sz="0" w:space="0" w:color="auto"/>
        <w:left w:val="none" w:sz="0" w:space="0" w:color="auto"/>
        <w:bottom w:val="none" w:sz="0" w:space="0" w:color="auto"/>
        <w:right w:val="none" w:sz="0" w:space="0" w:color="auto"/>
      </w:divBdr>
    </w:div>
    <w:div w:id="1346982298">
      <w:bodyDiv w:val="1"/>
      <w:marLeft w:val="0"/>
      <w:marRight w:val="0"/>
      <w:marTop w:val="0"/>
      <w:marBottom w:val="0"/>
      <w:divBdr>
        <w:top w:val="none" w:sz="0" w:space="0" w:color="auto"/>
        <w:left w:val="none" w:sz="0" w:space="0" w:color="auto"/>
        <w:bottom w:val="none" w:sz="0" w:space="0" w:color="auto"/>
        <w:right w:val="none" w:sz="0" w:space="0" w:color="auto"/>
      </w:divBdr>
    </w:div>
    <w:div w:id="1352338140">
      <w:bodyDiv w:val="1"/>
      <w:marLeft w:val="0"/>
      <w:marRight w:val="0"/>
      <w:marTop w:val="0"/>
      <w:marBottom w:val="0"/>
      <w:divBdr>
        <w:top w:val="none" w:sz="0" w:space="0" w:color="auto"/>
        <w:left w:val="none" w:sz="0" w:space="0" w:color="auto"/>
        <w:bottom w:val="none" w:sz="0" w:space="0" w:color="auto"/>
        <w:right w:val="none" w:sz="0" w:space="0" w:color="auto"/>
      </w:divBdr>
    </w:div>
    <w:div w:id="1362588605">
      <w:bodyDiv w:val="1"/>
      <w:marLeft w:val="0"/>
      <w:marRight w:val="0"/>
      <w:marTop w:val="0"/>
      <w:marBottom w:val="0"/>
      <w:divBdr>
        <w:top w:val="none" w:sz="0" w:space="0" w:color="auto"/>
        <w:left w:val="none" w:sz="0" w:space="0" w:color="auto"/>
        <w:bottom w:val="none" w:sz="0" w:space="0" w:color="auto"/>
        <w:right w:val="none" w:sz="0" w:space="0" w:color="auto"/>
      </w:divBdr>
      <w:divsChild>
        <w:div w:id="21222180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3628394">
      <w:bodyDiv w:val="1"/>
      <w:marLeft w:val="0"/>
      <w:marRight w:val="0"/>
      <w:marTop w:val="0"/>
      <w:marBottom w:val="0"/>
      <w:divBdr>
        <w:top w:val="none" w:sz="0" w:space="0" w:color="auto"/>
        <w:left w:val="none" w:sz="0" w:space="0" w:color="auto"/>
        <w:bottom w:val="none" w:sz="0" w:space="0" w:color="auto"/>
        <w:right w:val="none" w:sz="0" w:space="0" w:color="auto"/>
      </w:divBdr>
    </w:div>
    <w:div w:id="1363897411">
      <w:bodyDiv w:val="1"/>
      <w:marLeft w:val="0"/>
      <w:marRight w:val="0"/>
      <w:marTop w:val="0"/>
      <w:marBottom w:val="0"/>
      <w:divBdr>
        <w:top w:val="none" w:sz="0" w:space="0" w:color="auto"/>
        <w:left w:val="none" w:sz="0" w:space="0" w:color="auto"/>
        <w:bottom w:val="none" w:sz="0" w:space="0" w:color="auto"/>
        <w:right w:val="none" w:sz="0" w:space="0" w:color="auto"/>
      </w:divBdr>
      <w:divsChild>
        <w:div w:id="20446754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0371115">
      <w:bodyDiv w:val="1"/>
      <w:marLeft w:val="0"/>
      <w:marRight w:val="0"/>
      <w:marTop w:val="0"/>
      <w:marBottom w:val="0"/>
      <w:divBdr>
        <w:top w:val="none" w:sz="0" w:space="0" w:color="auto"/>
        <w:left w:val="none" w:sz="0" w:space="0" w:color="auto"/>
        <w:bottom w:val="none" w:sz="0" w:space="0" w:color="auto"/>
        <w:right w:val="none" w:sz="0" w:space="0" w:color="auto"/>
      </w:divBdr>
    </w:div>
    <w:div w:id="1372264039">
      <w:bodyDiv w:val="1"/>
      <w:marLeft w:val="0"/>
      <w:marRight w:val="0"/>
      <w:marTop w:val="0"/>
      <w:marBottom w:val="0"/>
      <w:divBdr>
        <w:top w:val="none" w:sz="0" w:space="0" w:color="auto"/>
        <w:left w:val="none" w:sz="0" w:space="0" w:color="auto"/>
        <w:bottom w:val="none" w:sz="0" w:space="0" w:color="auto"/>
        <w:right w:val="none" w:sz="0" w:space="0" w:color="auto"/>
      </w:divBdr>
    </w:div>
    <w:div w:id="1372416974">
      <w:bodyDiv w:val="1"/>
      <w:marLeft w:val="0"/>
      <w:marRight w:val="0"/>
      <w:marTop w:val="0"/>
      <w:marBottom w:val="0"/>
      <w:divBdr>
        <w:top w:val="none" w:sz="0" w:space="0" w:color="auto"/>
        <w:left w:val="none" w:sz="0" w:space="0" w:color="auto"/>
        <w:bottom w:val="none" w:sz="0" w:space="0" w:color="auto"/>
        <w:right w:val="none" w:sz="0" w:space="0" w:color="auto"/>
      </w:divBdr>
    </w:div>
    <w:div w:id="1375158995">
      <w:bodyDiv w:val="1"/>
      <w:marLeft w:val="0"/>
      <w:marRight w:val="0"/>
      <w:marTop w:val="0"/>
      <w:marBottom w:val="0"/>
      <w:divBdr>
        <w:top w:val="none" w:sz="0" w:space="0" w:color="auto"/>
        <w:left w:val="none" w:sz="0" w:space="0" w:color="auto"/>
        <w:bottom w:val="none" w:sz="0" w:space="0" w:color="auto"/>
        <w:right w:val="none" w:sz="0" w:space="0" w:color="auto"/>
      </w:divBdr>
    </w:div>
    <w:div w:id="1375352220">
      <w:bodyDiv w:val="1"/>
      <w:marLeft w:val="0"/>
      <w:marRight w:val="0"/>
      <w:marTop w:val="0"/>
      <w:marBottom w:val="0"/>
      <w:divBdr>
        <w:top w:val="none" w:sz="0" w:space="0" w:color="auto"/>
        <w:left w:val="none" w:sz="0" w:space="0" w:color="auto"/>
        <w:bottom w:val="none" w:sz="0" w:space="0" w:color="auto"/>
        <w:right w:val="none" w:sz="0" w:space="0" w:color="auto"/>
      </w:divBdr>
    </w:div>
    <w:div w:id="1380588431">
      <w:bodyDiv w:val="1"/>
      <w:marLeft w:val="0"/>
      <w:marRight w:val="0"/>
      <w:marTop w:val="0"/>
      <w:marBottom w:val="0"/>
      <w:divBdr>
        <w:top w:val="none" w:sz="0" w:space="0" w:color="auto"/>
        <w:left w:val="none" w:sz="0" w:space="0" w:color="auto"/>
        <w:bottom w:val="none" w:sz="0" w:space="0" w:color="auto"/>
        <w:right w:val="none" w:sz="0" w:space="0" w:color="auto"/>
      </w:divBdr>
    </w:div>
    <w:div w:id="1383019490">
      <w:bodyDiv w:val="1"/>
      <w:marLeft w:val="0"/>
      <w:marRight w:val="0"/>
      <w:marTop w:val="0"/>
      <w:marBottom w:val="0"/>
      <w:divBdr>
        <w:top w:val="none" w:sz="0" w:space="0" w:color="auto"/>
        <w:left w:val="none" w:sz="0" w:space="0" w:color="auto"/>
        <w:bottom w:val="none" w:sz="0" w:space="0" w:color="auto"/>
        <w:right w:val="none" w:sz="0" w:space="0" w:color="auto"/>
      </w:divBdr>
    </w:div>
    <w:div w:id="1384331801">
      <w:bodyDiv w:val="1"/>
      <w:marLeft w:val="0"/>
      <w:marRight w:val="0"/>
      <w:marTop w:val="0"/>
      <w:marBottom w:val="0"/>
      <w:divBdr>
        <w:top w:val="none" w:sz="0" w:space="0" w:color="auto"/>
        <w:left w:val="none" w:sz="0" w:space="0" w:color="auto"/>
        <w:bottom w:val="none" w:sz="0" w:space="0" w:color="auto"/>
        <w:right w:val="none" w:sz="0" w:space="0" w:color="auto"/>
      </w:divBdr>
    </w:div>
    <w:div w:id="1386490178">
      <w:bodyDiv w:val="1"/>
      <w:marLeft w:val="0"/>
      <w:marRight w:val="0"/>
      <w:marTop w:val="0"/>
      <w:marBottom w:val="0"/>
      <w:divBdr>
        <w:top w:val="none" w:sz="0" w:space="0" w:color="auto"/>
        <w:left w:val="none" w:sz="0" w:space="0" w:color="auto"/>
        <w:bottom w:val="none" w:sz="0" w:space="0" w:color="auto"/>
        <w:right w:val="none" w:sz="0" w:space="0" w:color="auto"/>
      </w:divBdr>
    </w:div>
    <w:div w:id="1388407711">
      <w:bodyDiv w:val="1"/>
      <w:marLeft w:val="0"/>
      <w:marRight w:val="0"/>
      <w:marTop w:val="0"/>
      <w:marBottom w:val="0"/>
      <w:divBdr>
        <w:top w:val="none" w:sz="0" w:space="0" w:color="auto"/>
        <w:left w:val="none" w:sz="0" w:space="0" w:color="auto"/>
        <w:bottom w:val="none" w:sz="0" w:space="0" w:color="auto"/>
        <w:right w:val="none" w:sz="0" w:space="0" w:color="auto"/>
      </w:divBdr>
    </w:div>
    <w:div w:id="1393233161">
      <w:bodyDiv w:val="1"/>
      <w:marLeft w:val="0"/>
      <w:marRight w:val="0"/>
      <w:marTop w:val="0"/>
      <w:marBottom w:val="0"/>
      <w:divBdr>
        <w:top w:val="none" w:sz="0" w:space="0" w:color="auto"/>
        <w:left w:val="none" w:sz="0" w:space="0" w:color="auto"/>
        <w:bottom w:val="none" w:sz="0" w:space="0" w:color="auto"/>
        <w:right w:val="none" w:sz="0" w:space="0" w:color="auto"/>
      </w:divBdr>
    </w:div>
    <w:div w:id="1406294837">
      <w:bodyDiv w:val="1"/>
      <w:marLeft w:val="0"/>
      <w:marRight w:val="0"/>
      <w:marTop w:val="0"/>
      <w:marBottom w:val="0"/>
      <w:divBdr>
        <w:top w:val="none" w:sz="0" w:space="0" w:color="auto"/>
        <w:left w:val="none" w:sz="0" w:space="0" w:color="auto"/>
        <w:bottom w:val="none" w:sz="0" w:space="0" w:color="auto"/>
        <w:right w:val="none" w:sz="0" w:space="0" w:color="auto"/>
      </w:divBdr>
    </w:div>
    <w:div w:id="1407343674">
      <w:bodyDiv w:val="1"/>
      <w:marLeft w:val="0"/>
      <w:marRight w:val="0"/>
      <w:marTop w:val="0"/>
      <w:marBottom w:val="0"/>
      <w:divBdr>
        <w:top w:val="none" w:sz="0" w:space="0" w:color="auto"/>
        <w:left w:val="none" w:sz="0" w:space="0" w:color="auto"/>
        <w:bottom w:val="none" w:sz="0" w:space="0" w:color="auto"/>
        <w:right w:val="none" w:sz="0" w:space="0" w:color="auto"/>
      </w:divBdr>
    </w:div>
    <w:div w:id="1408961244">
      <w:bodyDiv w:val="1"/>
      <w:marLeft w:val="0"/>
      <w:marRight w:val="0"/>
      <w:marTop w:val="0"/>
      <w:marBottom w:val="0"/>
      <w:divBdr>
        <w:top w:val="none" w:sz="0" w:space="0" w:color="auto"/>
        <w:left w:val="none" w:sz="0" w:space="0" w:color="auto"/>
        <w:bottom w:val="none" w:sz="0" w:space="0" w:color="auto"/>
        <w:right w:val="none" w:sz="0" w:space="0" w:color="auto"/>
      </w:divBdr>
    </w:div>
    <w:div w:id="1410806475">
      <w:bodyDiv w:val="1"/>
      <w:marLeft w:val="0"/>
      <w:marRight w:val="0"/>
      <w:marTop w:val="0"/>
      <w:marBottom w:val="0"/>
      <w:divBdr>
        <w:top w:val="none" w:sz="0" w:space="0" w:color="auto"/>
        <w:left w:val="none" w:sz="0" w:space="0" w:color="auto"/>
        <w:bottom w:val="none" w:sz="0" w:space="0" w:color="auto"/>
        <w:right w:val="none" w:sz="0" w:space="0" w:color="auto"/>
      </w:divBdr>
    </w:div>
    <w:div w:id="1415518905">
      <w:bodyDiv w:val="1"/>
      <w:marLeft w:val="0"/>
      <w:marRight w:val="0"/>
      <w:marTop w:val="0"/>
      <w:marBottom w:val="0"/>
      <w:divBdr>
        <w:top w:val="none" w:sz="0" w:space="0" w:color="auto"/>
        <w:left w:val="none" w:sz="0" w:space="0" w:color="auto"/>
        <w:bottom w:val="none" w:sz="0" w:space="0" w:color="auto"/>
        <w:right w:val="none" w:sz="0" w:space="0" w:color="auto"/>
      </w:divBdr>
    </w:div>
    <w:div w:id="1421295499">
      <w:bodyDiv w:val="1"/>
      <w:marLeft w:val="0"/>
      <w:marRight w:val="0"/>
      <w:marTop w:val="0"/>
      <w:marBottom w:val="0"/>
      <w:divBdr>
        <w:top w:val="none" w:sz="0" w:space="0" w:color="auto"/>
        <w:left w:val="none" w:sz="0" w:space="0" w:color="auto"/>
        <w:bottom w:val="none" w:sz="0" w:space="0" w:color="auto"/>
        <w:right w:val="none" w:sz="0" w:space="0" w:color="auto"/>
      </w:divBdr>
    </w:div>
    <w:div w:id="1422607752">
      <w:bodyDiv w:val="1"/>
      <w:marLeft w:val="0"/>
      <w:marRight w:val="0"/>
      <w:marTop w:val="0"/>
      <w:marBottom w:val="0"/>
      <w:divBdr>
        <w:top w:val="none" w:sz="0" w:space="0" w:color="auto"/>
        <w:left w:val="none" w:sz="0" w:space="0" w:color="auto"/>
        <w:bottom w:val="none" w:sz="0" w:space="0" w:color="auto"/>
        <w:right w:val="none" w:sz="0" w:space="0" w:color="auto"/>
      </w:divBdr>
    </w:div>
    <w:div w:id="1427728354">
      <w:bodyDiv w:val="1"/>
      <w:marLeft w:val="0"/>
      <w:marRight w:val="0"/>
      <w:marTop w:val="0"/>
      <w:marBottom w:val="0"/>
      <w:divBdr>
        <w:top w:val="none" w:sz="0" w:space="0" w:color="auto"/>
        <w:left w:val="none" w:sz="0" w:space="0" w:color="auto"/>
        <w:bottom w:val="none" w:sz="0" w:space="0" w:color="auto"/>
        <w:right w:val="none" w:sz="0" w:space="0" w:color="auto"/>
      </w:divBdr>
    </w:div>
    <w:div w:id="1432121365">
      <w:bodyDiv w:val="1"/>
      <w:marLeft w:val="0"/>
      <w:marRight w:val="0"/>
      <w:marTop w:val="0"/>
      <w:marBottom w:val="0"/>
      <w:divBdr>
        <w:top w:val="none" w:sz="0" w:space="0" w:color="auto"/>
        <w:left w:val="none" w:sz="0" w:space="0" w:color="auto"/>
        <w:bottom w:val="none" w:sz="0" w:space="0" w:color="auto"/>
        <w:right w:val="none" w:sz="0" w:space="0" w:color="auto"/>
      </w:divBdr>
    </w:div>
    <w:div w:id="1434089148">
      <w:bodyDiv w:val="1"/>
      <w:marLeft w:val="0"/>
      <w:marRight w:val="0"/>
      <w:marTop w:val="0"/>
      <w:marBottom w:val="0"/>
      <w:divBdr>
        <w:top w:val="none" w:sz="0" w:space="0" w:color="auto"/>
        <w:left w:val="none" w:sz="0" w:space="0" w:color="auto"/>
        <w:bottom w:val="none" w:sz="0" w:space="0" w:color="auto"/>
        <w:right w:val="none" w:sz="0" w:space="0" w:color="auto"/>
      </w:divBdr>
    </w:div>
    <w:div w:id="1435050617">
      <w:bodyDiv w:val="1"/>
      <w:marLeft w:val="0"/>
      <w:marRight w:val="0"/>
      <w:marTop w:val="0"/>
      <w:marBottom w:val="0"/>
      <w:divBdr>
        <w:top w:val="none" w:sz="0" w:space="0" w:color="auto"/>
        <w:left w:val="none" w:sz="0" w:space="0" w:color="auto"/>
        <w:bottom w:val="none" w:sz="0" w:space="0" w:color="auto"/>
        <w:right w:val="none" w:sz="0" w:space="0" w:color="auto"/>
      </w:divBdr>
    </w:div>
    <w:div w:id="1437673795">
      <w:bodyDiv w:val="1"/>
      <w:marLeft w:val="0"/>
      <w:marRight w:val="0"/>
      <w:marTop w:val="0"/>
      <w:marBottom w:val="0"/>
      <w:divBdr>
        <w:top w:val="none" w:sz="0" w:space="0" w:color="auto"/>
        <w:left w:val="none" w:sz="0" w:space="0" w:color="auto"/>
        <w:bottom w:val="none" w:sz="0" w:space="0" w:color="auto"/>
        <w:right w:val="none" w:sz="0" w:space="0" w:color="auto"/>
      </w:divBdr>
    </w:div>
    <w:div w:id="1439063602">
      <w:bodyDiv w:val="1"/>
      <w:marLeft w:val="0"/>
      <w:marRight w:val="0"/>
      <w:marTop w:val="0"/>
      <w:marBottom w:val="0"/>
      <w:divBdr>
        <w:top w:val="none" w:sz="0" w:space="0" w:color="auto"/>
        <w:left w:val="none" w:sz="0" w:space="0" w:color="auto"/>
        <w:bottom w:val="none" w:sz="0" w:space="0" w:color="auto"/>
        <w:right w:val="none" w:sz="0" w:space="0" w:color="auto"/>
      </w:divBdr>
    </w:div>
    <w:div w:id="1445224489">
      <w:bodyDiv w:val="1"/>
      <w:marLeft w:val="0"/>
      <w:marRight w:val="0"/>
      <w:marTop w:val="0"/>
      <w:marBottom w:val="0"/>
      <w:divBdr>
        <w:top w:val="none" w:sz="0" w:space="0" w:color="auto"/>
        <w:left w:val="none" w:sz="0" w:space="0" w:color="auto"/>
        <w:bottom w:val="none" w:sz="0" w:space="0" w:color="auto"/>
        <w:right w:val="none" w:sz="0" w:space="0" w:color="auto"/>
      </w:divBdr>
    </w:div>
    <w:div w:id="1452477569">
      <w:bodyDiv w:val="1"/>
      <w:marLeft w:val="0"/>
      <w:marRight w:val="0"/>
      <w:marTop w:val="0"/>
      <w:marBottom w:val="0"/>
      <w:divBdr>
        <w:top w:val="none" w:sz="0" w:space="0" w:color="auto"/>
        <w:left w:val="none" w:sz="0" w:space="0" w:color="auto"/>
        <w:bottom w:val="none" w:sz="0" w:space="0" w:color="auto"/>
        <w:right w:val="none" w:sz="0" w:space="0" w:color="auto"/>
      </w:divBdr>
    </w:div>
    <w:div w:id="1460952097">
      <w:bodyDiv w:val="1"/>
      <w:marLeft w:val="0"/>
      <w:marRight w:val="0"/>
      <w:marTop w:val="0"/>
      <w:marBottom w:val="0"/>
      <w:divBdr>
        <w:top w:val="none" w:sz="0" w:space="0" w:color="auto"/>
        <w:left w:val="none" w:sz="0" w:space="0" w:color="auto"/>
        <w:bottom w:val="none" w:sz="0" w:space="0" w:color="auto"/>
        <w:right w:val="none" w:sz="0" w:space="0" w:color="auto"/>
      </w:divBdr>
    </w:div>
    <w:div w:id="1462265802">
      <w:bodyDiv w:val="1"/>
      <w:marLeft w:val="0"/>
      <w:marRight w:val="0"/>
      <w:marTop w:val="0"/>
      <w:marBottom w:val="0"/>
      <w:divBdr>
        <w:top w:val="none" w:sz="0" w:space="0" w:color="auto"/>
        <w:left w:val="none" w:sz="0" w:space="0" w:color="auto"/>
        <w:bottom w:val="none" w:sz="0" w:space="0" w:color="auto"/>
        <w:right w:val="none" w:sz="0" w:space="0" w:color="auto"/>
      </w:divBdr>
      <w:divsChild>
        <w:div w:id="5489538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4616497">
      <w:bodyDiv w:val="1"/>
      <w:marLeft w:val="0"/>
      <w:marRight w:val="0"/>
      <w:marTop w:val="0"/>
      <w:marBottom w:val="0"/>
      <w:divBdr>
        <w:top w:val="none" w:sz="0" w:space="0" w:color="auto"/>
        <w:left w:val="none" w:sz="0" w:space="0" w:color="auto"/>
        <w:bottom w:val="none" w:sz="0" w:space="0" w:color="auto"/>
        <w:right w:val="none" w:sz="0" w:space="0" w:color="auto"/>
      </w:divBdr>
    </w:div>
    <w:div w:id="1467240837">
      <w:bodyDiv w:val="1"/>
      <w:marLeft w:val="0"/>
      <w:marRight w:val="0"/>
      <w:marTop w:val="0"/>
      <w:marBottom w:val="0"/>
      <w:divBdr>
        <w:top w:val="none" w:sz="0" w:space="0" w:color="auto"/>
        <w:left w:val="none" w:sz="0" w:space="0" w:color="auto"/>
        <w:bottom w:val="none" w:sz="0" w:space="0" w:color="auto"/>
        <w:right w:val="none" w:sz="0" w:space="0" w:color="auto"/>
      </w:divBdr>
      <w:divsChild>
        <w:div w:id="498816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9009721">
      <w:bodyDiv w:val="1"/>
      <w:marLeft w:val="0"/>
      <w:marRight w:val="0"/>
      <w:marTop w:val="0"/>
      <w:marBottom w:val="0"/>
      <w:divBdr>
        <w:top w:val="none" w:sz="0" w:space="0" w:color="auto"/>
        <w:left w:val="none" w:sz="0" w:space="0" w:color="auto"/>
        <w:bottom w:val="none" w:sz="0" w:space="0" w:color="auto"/>
        <w:right w:val="none" w:sz="0" w:space="0" w:color="auto"/>
      </w:divBdr>
    </w:div>
    <w:div w:id="1473250566">
      <w:bodyDiv w:val="1"/>
      <w:marLeft w:val="0"/>
      <w:marRight w:val="0"/>
      <w:marTop w:val="0"/>
      <w:marBottom w:val="0"/>
      <w:divBdr>
        <w:top w:val="none" w:sz="0" w:space="0" w:color="auto"/>
        <w:left w:val="none" w:sz="0" w:space="0" w:color="auto"/>
        <w:bottom w:val="none" w:sz="0" w:space="0" w:color="auto"/>
        <w:right w:val="none" w:sz="0" w:space="0" w:color="auto"/>
      </w:divBdr>
    </w:div>
    <w:div w:id="1473860954">
      <w:bodyDiv w:val="1"/>
      <w:marLeft w:val="0"/>
      <w:marRight w:val="0"/>
      <w:marTop w:val="0"/>
      <w:marBottom w:val="0"/>
      <w:divBdr>
        <w:top w:val="none" w:sz="0" w:space="0" w:color="auto"/>
        <w:left w:val="none" w:sz="0" w:space="0" w:color="auto"/>
        <w:bottom w:val="none" w:sz="0" w:space="0" w:color="auto"/>
        <w:right w:val="none" w:sz="0" w:space="0" w:color="auto"/>
      </w:divBdr>
    </w:div>
    <w:div w:id="1483885639">
      <w:bodyDiv w:val="1"/>
      <w:marLeft w:val="0"/>
      <w:marRight w:val="0"/>
      <w:marTop w:val="0"/>
      <w:marBottom w:val="0"/>
      <w:divBdr>
        <w:top w:val="none" w:sz="0" w:space="0" w:color="auto"/>
        <w:left w:val="none" w:sz="0" w:space="0" w:color="auto"/>
        <w:bottom w:val="none" w:sz="0" w:space="0" w:color="auto"/>
        <w:right w:val="none" w:sz="0" w:space="0" w:color="auto"/>
      </w:divBdr>
    </w:div>
    <w:div w:id="1484086215">
      <w:bodyDiv w:val="1"/>
      <w:marLeft w:val="0"/>
      <w:marRight w:val="0"/>
      <w:marTop w:val="0"/>
      <w:marBottom w:val="0"/>
      <w:divBdr>
        <w:top w:val="none" w:sz="0" w:space="0" w:color="auto"/>
        <w:left w:val="none" w:sz="0" w:space="0" w:color="auto"/>
        <w:bottom w:val="none" w:sz="0" w:space="0" w:color="auto"/>
        <w:right w:val="none" w:sz="0" w:space="0" w:color="auto"/>
      </w:divBdr>
    </w:div>
    <w:div w:id="1488203595">
      <w:bodyDiv w:val="1"/>
      <w:marLeft w:val="0"/>
      <w:marRight w:val="0"/>
      <w:marTop w:val="0"/>
      <w:marBottom w:val="0"/>
      <w:divBdr>
        <w:top w:val="none" w:sz="0" w:space="0" w:color="auto"/>
        <w:left w:val="none" w:sz="0" w:space="0" w:color="auto"/>
        <w:bottom w:val="none" w:sz="0" w:space="0" w:color="auto"/>
        <w:right w:val="none" w:sz="0" w:space="0" w:color="auto"/>
      </w:divBdr>
    </w:div>
    <w:div w:id="1488400078">
      <w:bodyDiv w:val="1"/>
      <w:marLeft w:val="0"/>
      <w:marRight w:val="0"/>
      <w:marTop w:val="0"/>
      <w:marBottom w:val="0"/>
      <w:divBdr>
        <w:top w:val="none" w:sz="0" w:space="0" w:color="auto"/>
        <w:left w:val="none" w:sz="0" w:space="0" w:color="auto"/>
        <w:bottom w:val="none" w:sz="0" w:space="0" w:color="auto"/>
        <w:right w:val="none" w:sz="0" w:space="0" w:color="auto"/>
      </w:divBdr>
    </w:div>
    <w:div w:id="1490754741">
      <w:bodyDiv w:val="1"/>
      <w:marLeft w:val="0"/>
      <w:marRight w:val="0"/>
      <w:marTop w:val="0"/>
      <w:marBottom w:val="0"/>
      <w:divBdr>
        <w:top w:val="none" w:sz="0" w:space="0" w:color="auto"/>
        <w:left w:val="none" w:sz="0" w:space="0" w:color="auto"/>
        <w:bottom w:val="none" w:sz="0" w:space="0" w:color="auto"/>
        <w:right w:val="none" w:sz="0" w:space="0" w:color="auto"/>
      </w:divBdr>
    </w:div>
    <w:div w:id="1491363390">
      <w:bodyDiv w:val="1"/>
      <w:marLeft w:val="0"/>
      <w:marRight w:val="0"/>
      <w:marTop w:val="0"/>
      <w:marBottom w:val="0"/>
      <w:divBdr>
        <w:top w:val="none" w:sz="0" w:space="0" w:color="auto"/>
        <w:left w:val="none" w:sz="0" w:space="0" w:color="auto"/>
        <w:bottom w:val="none" w:sz="0" w:space="0" w:color="auto"/>
        <w:right w:val="none" w:sz="0" w:space="0" w:color="auto"/>
      </w:divBdr>
    </w:div>
    <w:div w:id="1498573045">
      <w:bodyDiv w:val="1"/>
      <w:marLeft w:val="0"/>
      <w:marRight w:val="0"/>
      <w:marTop w:val="0"/>
      <w:marBottom w:val="0"/>
      <w:divBdr>
        <w:top w:val="none" w:sz="0" w:space="0" w:color="auto"/>
        <w:left w:val="none" w:sz="0" w:space="0" w:color="auto"/>
        <w:bottom w:val="none" w:sz="0" w:space="0" w:color="auto"/>
        <w:right w:val="none" w:sz="0" w:space="0" w:color="auto"/>
      </w:divBdr>
      <w:divsChild>
        <w:div w:id="250046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2963103">
      <w:bodyDiv w:val="1"/>
      <w:marLeft w:val="0"/>
      <w:marRight w:val="0"/>
      <w:marTop w:val="0"/>
      <w:marBottom w:val="0"/>
      <w:divBdr>
        <w:top w:val="none" w:sz="0" w:space="0" w:color="auto"/>
        <w:left w:val="none" w:sz="0" w:space="0" w:color="auto"/>
        <w:bottom w:val="none" w:sz="0" w:space="0" w:color="auto"/>
        <w:right w:val="none" w:sz="0" w:space="0" w:color="auto"/>
      </w:divBdr>
      <w:divsChild>
        <w:div w:id="283399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4511968">
      <w:bodyDiv w:val="1"/>
      <w:marLeft w:val="0"/>
      <w:marRight w:val="0"/>
      <w:marTop w:val="0"/>
      <w:marBottom w:val="0"/>
      <w:divBdr>
        <w:top w:val="none" w:sz="0" w:space="0" w:color="auto"/>
        <w:left w:val="none" w:sz="0" w:space="0" w:color="auto"/>
        <w:bottom w:val="none" w:sz="0" w:space="0" w:color="auto"/>
        <w:right w:val="none" w:sz="0" w:space="0" w:color="auto"/>
      </w:divBdr>
    </w:div>
    <w:div w:id="1507473113">
      <w:bodyDiv w:val="1"/>
      <w:marLeft w:val="0"/>
      <w:marRight w:val="0"/>
      <w:marTop w:val="0"/>
      <w:marBottom w:val="0"/>
      <w:divBdr>
        <w:top w:val="none" w:sz="0" w:space="0" w:color="auto"/>
        <w:left w:val="none" w:sz="0" w:space="0" w:color="auto"/>
        <w:bottom w:val="none" w:sz="0" w:space="0" w:color="auto"/>
        <w:right w:val="none" w:sz="0" w:space="0" w:color="auto"/>
      </w:divBdr>
    </w:div>
    <w:div w:id="1525246748">
      <w:bodyDiv w:val="1"/>
      <w:marLeft w:val="0"/>
      <w:marRight w:val="0"/>
      <w:marTop w:val="0"/>
      <w:marBottom w:val="0"/>
      <w:divBdr>
        <w:top w:val="none" w:sz="0" w:space="0" w:color="auto"/>
        <w:left w:val="none" w:sz="0" w:space="0" w:color="auto"/>
        <w:bottom w:val="none" w:sz="0" w:space="0" w:color="auto"/>
        <w:right w:val="none" w:sz="0" w:space="0" w:color="auto"/>
      </w:divBdr>
    </w:div>
    <w:div w:id="1530875466">
      <w:bodyDiv w:val="1"/>
      <w:marLeft w:val="0"/>
      <w:marRight w:val="0"/>
      <w:marTop w:val="0"/>
      <w:marBottom w:val="0"/>
      <w:divBdr>
        <w:top w:val="none" w:sz="0" w:space="0" w:color="auto"/>
        <w:left w:val="none" w:sz="0" w:space="0" w:color="auto"/>
        <w:bottom w:val="none" w:sz="0" w:space="0" w:color="auto"/>
        <w:right w:val="none" w:sz="0" w:space="0" w:color="auto"/>
      </w:divBdr>
    </w:div>
    <w:div w:id="1539929888">
      <w:bodyDiv w:val="1"/>
      <w:marLeft w:val="0"/>
      <w:marRight w:val="0"/>
      <w:marTop w:val="0"/>
      <w:marBottom w:val="0"/>
      <w:divBdr>
        <w:top w:val="none" w:sz="0" w:space="0" w:color="auto"/>
        <w:left w:val="none" w:sz="0" w:space="0" w:color="auto"/>
        <w:bottom w:val="none" w:sz="0" w:space="0" w:color="auto"/>
        <w:right w:val="none" w:sz="0" w:space="0" w:color="auto"/>
      </w:divBdr>
    </w:div>
    <w:div w:id="1541701521">
      <w:bodyDiv w:val="1"/>
      <w:marLeft w:val="0"/>
      <w:marRight w:val="0"/>
      <w:marTop w:val="0"/>
      <w:marBottom w:val="0"/>
      <w:divBdr>
        <w:top w:val="none" w:sz="0" w:space="0" w:color="auto"/>
        <w:left w:val="none" w:sz="0" w:space="0" w:color="auto"/>
        <w:bottom w:val="none" w:sz="0" w:space="0" w:color="auto"/>
        <w:right w:val="none" w:sz="0" w:space="0" w:color="auto"/>
      </w:divBdr>
    </w:div>
    <w:div w:id="1541938602">
      <w:bodyDiv w:val="1"/>
      <w:marLeft w:val="0"/>
      <w:marRight w:val="0"/>
      <w:marTop w:val="0"/>
      <w:marBottom w:val="0"/>
      <w:divBdr>
        <w:top w:val="none" w:sz="0" w:space="0" w:color="auto"/>
        <w:left w:val="none" w:sz="0" w:space="0" w:color="auto"/>
        <w:bottom w:val="none" w:sz="0" w:space="0" w:color="auto"/>
        <w:right w:val="none" w:sz="0" w:space="0" w:color="auto"/>
      </w:divBdr>
    </w:div>
    <w:div w:id="1544251119">
      <w:bodyDiv w:val="1"/>
      <w:marLeft w:val="0"/>
      <w:marRight w:val="0"/>
      <w:marTop w:val="0"/>
      <w:marBottom w:val="0"/>
      <w:divBdr>
        <w:top w:val="none" w:sz="0" w:space="0" w:color="auto"/>
        <w:left w:val="none" w:sz="0" w:space="0" w:color="auto"/>
        <w:bottom w:val="none" w:sz="0" w:space="0" w:color="auto"/>
        <w:right w:val="none" w:sz="0" w:space="0" w:color="auto"/>
      </w:divBdr>
    </w:div>
    <w:div w:id="1547909153">
      <w:bodyDiv w:val="1"/>
      <w:marLeft w:val="0"/>
      <w:marRight w:val="0"/>
      <w:marTop w:val="0"/>
      <w:marBottom w:val="0"/>
      <w:divBdr>
        <w:top w:val="none" w:sz="0" w:space="0" w:color="auto"/>
        <w:left w:val="none" w:sz="0" w:space="0" w:color="auto"/>
        <w:bottom w:val="none" w:sz="0" w:space="0" w:color="auto"/>
        <w:right w:val="none" w:sz="0" w:space="0" w:color="auto"/>
      </w:divBdr>
    </w:div>
    <w:div w:id="1548301683">
      <w:bodyDiv w:val="1"/>
      <w:marLeft w:val="0"/>
      <w:marRight w:val="0"/>
      <w:marTop w:val="0"/>
      <w:marBottom w:val="0"/>
      <w:divBdr>
        <w:top w:val="none" w:sz="0" w:space="0" w:color="auto"/>
        <w:left w:val="none" w:sz="0" w:space="0" w:color="auto"/>
        <w:bottom w:val="none" w:sz="0" w:space="0" w:color="auto"/>
        <w:right w:val="none" w:sz="0" w:space="0" w:color="auto"/>
      </w:divBdr>
      <w:divsChild>
        <w:div w:id="15871123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722552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05475128">
          <w:blockQuote w:val="1"/>
          <w:marLeft w:val="720"/>
          <w:marRight w:val="720"/>
          <w:marTop w:val="100"/>
          <w:marBottom w:val="100"/>
          <w:divBdr>
            <w:top w:val="none" w:sz="0" w:space="0" w:color="auto"/>
            <w:left w:val="none" w:sz="0" w:space="0" w:color="auto"/>
            <w:bottom w:val="none" w:sz="0" w:space="0" w:color="auto"/>
            <w:right w:val="none" w:sz="0" w:space="0" w:color="auto"/>
          </w:divBdr>
        </w:div>
        <w:div w:id="685601327">
          <w:blockQuote w:val="1"/>
          <w:marLeft w:val="720"/>
          <w:marRight w:val="720"/>
          <w:marTop w:val="100"/>
          <w:marBottom w:val="100"/>
          <w:divBdr>
            <w:top w:val="none" w:sz="0" w:space="0" w:color="auto"/>
            <w:left w:val="none" w:sz="0" w:space="0" w:color="auto"/>
            <w:bottom w:val="none" w:sz="0" w:space="0" w:color="auto"/>
            <w:right w:val="none" w:sz="0" w:space="0" w:color="auto"/>
          </w:divBdr>
        </w:div>
        <w:div w:id="605503199">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329266">
          <w:blockQuote w:val="1"/>
          <w:marLeft w:val="720"/>
          <w:marRight w:val="720"/>
          <w:marTop w:val="100"/>
          <w:marBottom w:val="100"/>
          <w:divBdr>
            <w:top w:val="none" w:sz="0" w:space="0" w:color="auto"/>
            <w:left w:val="none" w:sz="0" w:space="0" w:color="auto"/>
            <w:bottom w:val="none" w:sz="0" w:space="0" w:color="auto"/>
            <w:right w:val="none" w:sz="0" w:space="0" w:color="auto"/>
          </w:divBdr>
        </w:div>
        <w:div w:id="2056587826">
          <w:blockQuote w:val="1"/>
          <w:marLeft w:val="720"/>
          <w:marRight w:val="720"/>
          <w:marTop w:val="100"/>
          <w:marBottom w:val="100"/>
          <w:divBdr>
            <w:top w:val="none" w:sz="0" w:space="0" w:color="auto"/>
            <w:left w:val="none" w:sz="0" w:space="0" w:color="auto"/>
            <w:bottom w:val="none" w:sz="0" w:space="0" w:color="auto"/>
            <w:right w:val="none" w:sz="0" w:space="0" w:color="auto"/>
          </w:divBdr>
        </w:div>
        <w:div w:id="380903823">
          <w:blockQuote w:val="1"/>
          <w:marLeft w:val="720"/>
          <w:marRight w:val="720"/>
          <w:marTop w:val="100"/>
          <w:marBottom w:val="100"/>
          <w:divBdr>
            <w:top w:val="none" w:sz="0" w:space="0" w:color="auto"/>
            <w:left w:val="none" w:sz="0" w:space="0" w:color="auto"/>
            <w:bottom w:val="none" w:sz="0" w:space="0" w:color="auto"/>
            <w:right w:val="none" w:sz="0" w:space="0" w:color="auto"/>
          </w:divBdr>
        </w:div>
        <w:div w:id="576674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793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62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775247810">
          <w:blockQuote w:val="1"/>
          <w:marLeft w:val="720"/>
          <w:marRight w:val="720"/>
          <w:marTop w:val="100"/>
          <w:marBottom w:val="100"/>
          <w:divBdr>
            <w:top w:val="none" w:sz="0" w:space="0" w:color="auto"/>
            <w:left w:val="none" w:sz="0" w:space="0" w:color="auto"/>
            <w:bottom w:val="none" w:sz="0" w:space="0" w:color="auto"/>
            <w:right w:val="none" w:sz="0" w:space="0" w:color="auto"/>
          </w:divBdr>
        </w:div>
        <w:div w:id="13052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1551485">
      <w:bodyDiv w:val="1"/>
      <w:marLeft w:val="0"/>
      <w:marRight w:val="0"/>
      <w:marTop w:val="0"/>
      <w:marBottom w:val="0"/>
      <w:divBdr>
        <w:top w:val="none" w:sz="0" w:space="0" w:color="auto"/>
        <w:left w:val="none" w:sz="0" w:space="0" w:color="auto"/>
        <w:bottom w:val="none" w:sz="0" w:space="0" w:color="auto"/>
        <w:right w:val="none" w:sz="0" w:space="0" w:color="auto"/>
      </w:divBdr>
    </w:div>
    <w:div w:id="1572619979">
      <w:bodyDiv w:val="1"/>
      <w:marLeft w:val="0"/>
      <w:marRight w:val="0"/>
      <w:marTop w:val="0"/>
      <w:marBottom w:val="0"/>
      <w:divBdr>
        <w:top w:val="none" w:sz="0" w:space="0" w:color="auto"/>
        <w:left w:val="none" w:sz="0" w:space="0" w:color="auto"/>
        <w:bottom w:val="none" w:sz="0" w:space="0" w:color="auto"/>
        <w:right w:val="none" w:sz="0" w:space="0" w:color="auto"/>
      </w:divBdr>
      <w:divsChild>
        <w:div w:id="19293385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6353222">
      <w:bodyDiv w:val="1"/>
      <w:marLeft w:val="0"/>
      <w:marRight w:val="0"/>
      <w:marTop w:val="0"/>
      <w:marBottom w:val="0"/>
      <w:divBdr>
        <w:top w:val="none" w:sz="0" w:space="0" w:color="auto"/>
        <w:left w:val="none" w:sz="0" w:space="0" w:color="auto"/>
        <w:bottom w:val="none" w:sz="0" w:space="0" w:color="auto"/>
        <w:right w:val="none" w:sz="0" w:space="0" w:color="auto"/>
      </w:divBdr>
    </w:div>
    <w:div w:id="1584340510">
      <w:bodyDiv w:val="1"/>
      <w:marLeft w:val="0"/>
      <w:marRight w:val="0"/>
      <w:marTop w:val="0"/>
      <w:marBottom w:val="0"/>
      <w:divBdr>
        <w:top w:val="none" w:sz="0" w:space="0" w:color="auto"/>
        <w:left w:val="none" w:sz="0" w:space="0" w:color="auto"/>
        <w:bottom w:val="none" w:sz="0" w:space="0" w:color="auto"/>
        <w:right w:val="none" w:sz="0" w:space="0" w:color="auto"/>
      </w:divBdr>
    </w:div>
    <w:div w:id="1585340774">
      <w:bodyDiv w:val="1"/>
      <w:marLeft w:val="0"/>
      <w:marRight w:val="0"/>
      <w:marTop w:val="0"/>
      <w:marBottom w:val="0"/>
      <w:divBdr>
        <w:top w:val="none" w:sz="0" w:space="0" w:color="auto"/>
        <w:left w:val="none" w:sz="0" w:space="0" w:color="auto"/>
        <w:bottom w:val="none" w:sz="0" w:space="0" w:color="auto"/>
        <w:right w:val="none" w:sz="0" w:space="0" w:color="auto"/>
      </w:divBdr>
    </w:div>
    <w:div w:id="1585802640">
      <w:bodyDiv w:val="1"/>
      <w:marLeft w:val="0"/>
      <w:marRight w:val="0"/>
      <w:marTop w:val="0"/>
      <w:marBottom w:val="0"/>
      <w:divBdr>
        <w:top w:val="none" w:sz="0" w:space="0" w:color="auto"/>
        <w:left w:val="none" w:sz="0" w:space="0" w:color="auto"/>
        <w:bottom w:val="none" w:sz="0" w:space="0" w:color="auto"/>
        <w:right w:val="none" w:sz="0" w:space="0" w:color="auto"/>
      </w:divBdr>
    </w:div>
    <w:div w:id="1588726779">
      <w:bodyDiv w:val="1"/>
      <w:marLeft w:val="0"/>
      <w:marRight w:val="0"/>
      <w:marTop w:val="0"/>
      <w:marBottom w:val="0"/>
      <w:divBdr>
        <w:top w:val="none" w:sz="0" w:space="0" w:color="auto"/>
        <w:left w:val="none" w:sz="0" w:space="0" w:color="auto"/>
        <w:bottom w:val="none" w:sz="0" w:space="0" w:color="auto"/>
        <w:right w:val="none" w:sz="0" w:space="0" w:color="auto"/>
      </w:divBdr>
      <w:divsChild>
        <w:div w:id="12804494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2664833">
      <w:bodyDiv w:val="1"/>
      <w:marLeft w:val="0"/>
      <w:marRight w:val="0"/>
      <w:marTop w:val="0"/>
      <w:marBottom w:val="0"/>
      <w:divBdr>
        <w:top w:val="none" w:sz="0" w:space="0" w:color="auto"/>
        <w:left w:val="none" w:sz="0" w:space="0" w:color="auto"/>
        <w:bottom w:val="none" w:sz="0" w:space="0" w:color="auto"/>
        <w:right w:val="none" w:sz="0" w:space="0" w:color="auto"/>
      </w:divBdr>
    </w:div>
    <w:div w:id="1595163809">
      <w:bodyDiv w:val="1"/>
      <w:marLeft w:val="0"/>
      <w:marRight w:val="0"/>
      <w:marTop w:val="0"/>
      <w:marBottom w:val="0"/>
      <w:divBdr>
        <w:top w:val="none" w:sz="0" w:space="0" w:color="auto"/>
        <w:left w:val="none" w:sz="0" w:space="0" w:color="auto"/>
        <w:bottom w:val="none" w:sz="0" w:space="0" w:color="auto"/>
        <w:right w:val="none" w:sz="0" w:space="0" w:color="auto"/>
      </w:divBdr>
    </w:div>
    <w:div w:id="1597782604">
      <w:bodyDiv w:val="1"/>
      <w:marLeft w:val="0"/>
      <w:marRight w:val="0"/>
      <w:marTop w:val="0"/>
      <w:marBottom w:val="0"/>
      <w:divBdr>
        <w:top w:val="none" w:sz="0" w:space="0" w:color="auto"/>
        <w:left w:val="none" w:sz="0" w:space="0" w:color="auto"/>
        <w:bottom w:val="none" w:sz="0" w:space="0" w:color="auto"/>
        <w:right w:val="none" w:sz="0" w:space="0" w:color="auto"/>
      </w:divBdr>
    </w:div>
    <w:div w:id="1598706372">
      <w:bodyDiv w:val="1"/>
      <w:marLeft w:val="0"/>
      <w:marRight w:val="0"/>
      <w:marTop w:val="0"/>
      <w:marBottom w:val="0"/>
      <w:divBdr>
        <w:top w:val="none" w:sz="0" w:space="0" w:color="auto"/>
        <w:left w:val="none" w:sz="0" w:space="0" w:color="auto"/>
        <w:bottom w:val="none" w:sz="0" w:space="0" w:color="auto"/>
        <w:right w:val="none" w:sz="0" w:space="0" w:color="auto"/>
      </w:divBdr>
    </w:div>
    <w:div w:id="1599754636">
      <w:bodyDiv w:val="1"/>
      <w:marLeft w:val="0"/>
      <w:marRight w:val="0"/>
      <w:marTop w:val="0"/>
      <w:marBottom w:val="0"/>
      <w:divBdr>
        <w:top w:val="none" w:sz="0" w:space="0" w:color="auto"/>
        <w:left w:val="none" w:sz="0" w:space="0" w:color="auto"/>
        <w:bottom w:val="none" w:sz="0" w:space="0" w:color="auto"/>
        <w:right w:val="none" w:sz="0" w:space="0" w:color="auto"/>
      </w:divBdr>
    </w:div>
    <w:div w:id="1604260423">
      <w:bodyDiv w:val="1"/>
      <w:marLeft w:val="0"/>
      <w:marRight w:val="0"/>
      <w:marTop w:val="0"/>
      <w:marBottom w:val="0"/>
      <w:divBdr>
        <w:top w:val="none" w:sz="0" w:space="0" w:color="auto"/>
        <w:left w:val="none" w:sz="0" w:space="0" w:color="auto"/>
        <w:bottom w:val="none" w:sz="0" w:space="0" w:color="auto"/>
        <w:right w:val="none" w:sz="0" w:space="0" w:color="auto"/>
      </w:divBdr>
    </w:div>
    <w:div w:id="1610503447">
      <w:bodyDiv w:val="1"/>
      <w:marLeft w:val="0"/>
      <w:marRight w:val="0"/>
      <w:marTop w:val="0"/>
      <w:marBottom w:val="0"/>
      <w:divBdr>
        <w:top w:val="none" w:sz="0" w:space="0" w:color="auto"/>
        <w:left w:val="none" w:sz="0" w:space="0" w:color="auto"/>
        <w:bottom w:val="none" w:sz="0" w:space="0" w:color="auto"/>
        <w:right w:val="none" w:sz="0" w:space="0" w:color="auto"/>
      </w:divBdr>
      <w:divsChild>
        <w:div w:id="20270520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7297764">
      <w:bodyDiv w:val="1"/>
      <w:marLeft w:val="0"/>
      <w:marRight w:val="0"/>
      <w:marTop w:val="0"/>
      <w:marBottom w:val="0"/>
      <w:divBdr>
        <w:top w:val="none" w:sz="0" w:space="0" w:color="auto"/>
        <w:left w:val="none" w:sz="0" w:space="0" w:color="auto"/>
        <w:bottom w:val="none" w:sz="0" w:space="0" w:color="auto"/>
        <w:right w:val="none" w:sz="0" w:space="0" w:color="auto"/>
      </w:divBdr>
    </w:div>
    <w:div w:id="1622423009">
      <w:bodyDiv w:val="1"/>
      <w:marLeft w:val="0"/>
      <w:marRight w:val="0"/>
      <w:marTop w:val="0"/>
      <w:marBottom w:val="0"/>
      <w:divBdr>
        <w:top w:val="none" w:sz="0" w:space="0" w:color="auto"/>
        <w:left w:val="none" w:sz="0" w:space="0" w:color="auto"/>
        <w:bottom w:val="none" w:sz="0" w:space="0" w:color="auto"/>
        <w:right w:val="none" w:sz="0" w:space="0" w:color="auto"/>
      </w:divBdr>
    </w:div>
    <w:div w:id="1625191021">
      <w:bodyDiv w:val="1"/>
      <w:marLeft w:val="0"/>
      <w:marRight w:val="0"/>
      <w:marTop w:val="0"/>
      <w:marBottom w:val="0"/>
      <w:divBdr>
        <w:top w:val="none" w:sz="0" w:space="0" w:color="auto"/>
        <w:left w:val="none" w:sz="0" w:space="0" w:color="auto"/>
        <w:bottom w:val="none" w:sz="0" w:space="0" w:color="auto"/>
        <w:right w:val="none" w:sz="0" w:space="0" w:color="auto"/>
      </w:divBdr>
    </w:div>
    <w:div w:id="1626766871">
      <w:bodyDiv w:val="1"/>
      <w:marLeft w:val="0"/>
      <w:marRight w:val="0"/>
      <w:marTop w:val="0"/>
      <w:marBottom w:val="0"/>
      <w:divBdr>
        <w:top w:val="none" w:sz="0" w:space="0" w:color="auto"/>
        <w:left w:val="none" w:sz="0" w:space="0" w:color="auto"/>
        <w:bottom w:val="none" w:sz="0" w:space="0" w:color="auto"/>
        <w:right w:val="none" w:sz="0" w:space="0" w:color="auto"/>
      </w:divBdr>
    </w:div>
    <w:div w:id="1636644971">
      <w:bodyDiv w:val="1"/>
      <w:marLeft w:val="0"/>
      <w:marRight w:val="0"/>
      <w:marTop w:val="0"/>
      <w:marBottom w:val="0"/>
      <w:divBdr>
        <w:top w:val="none" w:sz="0" w:space="0" w:color="auto"/>
        <w:left w:val="none" w:sz="0" w:space="0" w:color="auto"/>
        <w:bottom w:val="none" w:sz="0" w:space="0" w:color="auto"/>
        <w:right w:val="none" w:sz="0" w:space="0" w:color="auto"/>
      </w:divBdr>
    </w:div>
    <w:div w:id="1639067941">
      <w:bodyDiv w:val="1"/>
      <w:marLeft w:val="0"/>
      <w:marRight w:val="0"/>
      <w:marTop w:val="0"/>
      <w:marBottom w:val="0"/>
      <w:divBdr>
        <w:top w:val="none" w:sz="0" w:space="0" w:color="auto"/>
        <w:left w:val="none" w:sz="0" w:space="0" w:color="auto"/>
        <w:bottom w:val="none" w:sz="0" w:space="0" w:color="auto"/>
        <w:right w:val="none" w:sz="0" w:space="0" w:color="auto"/>
      </w:divBdr>
      <w:divsChild>
        <w:div w:id="10229829">
          <w:blockQuote w:val="1"/>
          <w:marLeft w:val="720"/>
          <w:marRight w:val="720"/>
          <w:marTop w:val="100"/>
          <w:marBottom w:val="100"/>
          <w:divBdr>
            <w:top w:val="none" w:sz="0" w:space="0" w:color="auto"/>
            <w:left w:val="none" w:sz="0" w:space="0" w:color="auto"/>
            <w:bottom w:val="none" w:sz="0" w:space="0" w:color="auto"/>
            <w:right w:val="none" w:sz="0" w:space="0" w:color="auto"/>
          </w:divBdr>
        </w:div>
        <w:div w:id="431433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0649977">
      <w:bodyDiv w:val="1"/>
      <w:marLeft w:val="0"/>
      <w:marRight w:val="0"/>
      <w:marTop w:val="0"/>
      <w:marBottom w:val="0"/>
      <w:divBdr>
        <w:top w:val="none" w:sz="0" w:space="0" w:color="auto"/>
        <w:left w:val="none" w:sz="0" w:space="0" w:color="auto"/>
        <w:bottom w:val="none" w:sz="0" w:space="0" w:color="auto"/>
        <w:right w:val="none" w:sz="0" w:space="0" w:color="auto"/>
      </w:divBdr>
    </w:div>
    <w:div w:id="1641494185">
      <w:bodyDiv w:val="1"/>
      <w:marLeft w:val="0"/>
      <w:marRight w:val="0"/>
      <w:marTop w:val="0"/>
      <w:marBottom w:val="0"/>
      <w:divBdr>
        <w:top w:val="none" w:sz="0" w:space="0" w:color="auto"/>
        <w:left w:val="none" w:sz="0" w:space="0" w:color="auto"/>
        <w:bottom w:val="none" w:sz="0" w:space="0" w:color="auto"/>
        <w:right w:val="none" w:sz="0" w:space="0" w:color="auto"/>
      </w:divBdr>
    </w:div>
    <w:div w:id="1654869608">
      <w:bodyDiv w:val="1"/>
      <w:marLeft w:val="0"/>
      <w:marRight w:val="0"/>
      <w:marTop w:val="0"/>
      <w:marBottom w:val="0"/>
      <w:divBdr>
        <w:top w:val="none" w:sz="0" w:space="0" w:color="auto"/>
        <w:left w:val="none" w:sz="0" w:space="0" w:color="auto"/>
        <w:bottom w:val="none" w:sz="0" w:space="0" w:color="auto"/>
        <w:right w:val="none" w:sz="0" w:space="0" w:color="auto"/>
      </w:divBdr>
    </w:div>
    <w:div w:id="1656031866">
      <w:bodyDiv w:val="1"/>
      <w:marLeft w:val="0"/>
      <w:marRight w:val="0"/>
      <w:marTop w:val="0"/>
      <w:marBottom w:val="0"/>
      <w:divBdr>
        <w:top w:val="none" w:sz="0" w:space="0" w:color="auto"/>
        <w:left w:val="none" w:sz="0" w:space="0" w:color="auto"/>
        <w:bottom w:val="none" w:sz="0" w:space="0" w:color="auto"/>
        <w:right w:val="none" w:sz="0" w:space="0" w:color="auto"/>
      </w:divBdr>
    </w:div>
    <w:div w:id="1661808843">
      <w:bodyDiv w:val="1"/>
      <w:marLeft w:val="0"/>
      <w:marRight w:val="0"/>
      <w:marTop w:val="0"/>
      <w:marBottom w:val="0"/>
      <w:divBdr>
        <w:top w:val="none" w:sz="0" w:space="0" w:color="auto"/>
        <w:left w:val="none" w:sz="0" w:space="0" w:color="auto"/>
        <w:bottom w:val="none" w:sz="0" w:space="0" w:color="auto"/>
        <w:right w:val="none" w:sz="0" w:space="0" w:color="auto"/>
      </w:divBdr>
    </w:div>
    <w:div w:id="1664702561">
      <w:bodyDiv w:val="1"/>
      <w:marLeft w:val="0"/>
      <w:marRight w:val="0"/>
      <w:marTop w:val="0"/>
      <w:marBottom w:val="0"/>
      <w:divBdr>
        <w:top w:val="none" w:sz="0" w:space="0" w:color="auto"/>
        <w:left w:val="none" w:sz="0" w:space="0" w:color="auto"/>
        <w:bottom w:val="none" w:sz="0" w:space="0" w:color="auto"/>
        <w:right w:val="none" w:sz="0" w:space="0" w:color="auto"/>
      </w:divBdr>
    </w:div>
    <w:div w:id="1665081625">
      <w:bodyDiv w:val="1"/>
      <w:marLeft w:val="0"/>
      <w:marRight w:val="0"/>
      <w:marTop w:val="0"/>
      <w:marBottom w:val="0"/>
      <w:divBdr>
        <w:top w:val="none" w:sz="0" w:space="0" w:color="auto"/>
        <w:left w:val="none" w:sz="0" w:space="0" w:color="auto"/>
        <w:bottom w:val="none" w:sz="0" w:space="0" w:color="auto"/>
        <w:right w:val="none" w:sz="0" w:space="0" w:color="auto"/>
      </w:divBdr>
    </w:div>
    <w:div w:id="1665089139">
      <w:bodyDiv w:val="1"/>
      <w:marLeft w:val="0"/>
      <w:marRight w:val="0"/>
      <w:marTop w:val="0"/>
      <w:marBottom w:val="0"/>
      <w:divBdr>
        <w:top w:val="none" w:sz="0" w:space="0" w:color="auto"/>
        <w:left w:val="none" w:sz="0" w:space="0" w:color="auto"/>
        <w:bottom w:val="none" w:sz="0" w:space="0" w:color="auto"/>
        <w:right w:val="none" w:sz="0" w:space="0" w:color="auto"/>
      </w:divBdr>
    </w:div>
    <w:div w:id="1665160517">
      <w:bodyDiv w:val="1"/>
      <w:marLeft w:val="0"/>
      <w:marRight w:val="0"/>
      <w:marTop w:val="0"/>
      <w:marBottom w:val="0"/>
      <w:divBdr>
        <w:top w:val="none" w:sz="0" w:space="0" w:color="auto"/>
        <w:left w:val="none" w:sz="0" w:space="0" w:color="auto"/>
        <w:bottom w:val="none" w:sz="0" w:space="0" w:color="auto"/>
        <w:right w:val="none" w:sz="0" w:space="0" w:color="auto"/>
      </w:divBdr>
    </w:div>
    <w:div w:id="1665619212">
      <w:bodyDiv w:val="1"/>
      <w:marLeft w:val="0"/>
      <w:marRight w:val="0"/>
      <w:marTop w:val="0"/>
      <w:marBottom w:val="0"/>
      <w:divBdr>
        <w:top w:val="none" w:sz="0" w:space="0" w:color="auto"/>
        <w:left w:val="none" w:sz="0" w:space="0" w:color="auto"/>
        <w:bottom w:val="none" w:sz="0" w:space="0" w:color="auto"/>
        <w:right w:val="none" w:sz="0" w:space="0" w:color="auto"/>
      </w:divBdr>
    </w:div>
    <w:div w:id="1666279087">
      <w:bodyDiv w:val="1"/>
      <w:marLeft w:val="0"/>
      <w:marRight w:val="0"/>
      <w:marTop w:val="0"/>
      <w:marBottom w:val="0"/>
      <w:divBdr>
        <w:top w:val="none" w:sz="0" w:space="0" w:color="auto"/>
        <w:left w:val="none" w:sz="0" w:space="0" w:color="auto"/>
        <w:bottom w:val="none" w:sz="0" w:space="0" w:color="auto"/>
        <w:right w:val="none" w:sz="0" w:space="0" w:color="auto"/>
      </w:divBdr>
    </w:div>
    <w:div w:id="1668752081">
      <w:bodyDiv w:val="1"/>
      <w:marLeft w:val="0"/>
      <w:marRight w:val="0"/>
      <w:marTop w:val="0"/>
      <w:marBottom w:val="0"/>
      <w:divBdr>
        <w:top w:val="none" w:sz="0" w:space="0" w:color="auto"/>
        <w:left w:val="none" w:sz="0" w:space="0" w:color="auto"/>
        <w:bottom w:val="none" w:sz="0" w:space="0" w:color="auto"/>
        <w:right w:val="none" w:sz="0" w:space="0" w:color="auto"/>
      </w:divBdr>
    </w:div>
    <w:div w:id="1676954553">
      <w:bodyDiv w:val="1"/>
      <w:marLeft w:val="0"/>
      <w:marRight w:val="0"/>
      <w:marTop w:val="0"/>
      <w:marBottom w:val="0"/>
      <w:divBdr>
        <w:top w:val="none" w:sz="0" w:space="0" w:color="auto"/>
        <w:left w:val="none" w:sz="0" w:space="0" w:color="auto"/>
        <w:bottom w:val="none" w:sz="0" w:space="0" w:color="auto"/>
        <w:right w:val="none" w:sz="0" w:space="0" w:color="auto"/>
      </w:divBdr>
    </w:div>
    <w:div w:id="1677607571">
      <w:bodyDiv w:val="1"/>
      <w:marLeft w:val="0"/>
      <w:marRight w:val="0"/>
      <w:marTop w:val="0"/>
      <w:marBottom w:val="0"/>
      <w:divBdr>
        <w:top w:val="none" w:sz="0" w:space="0" w:color="auto"/>
        <w:left w:val="none" w:sz="0" w:space="0" w:color="auto"/>
        <w:bottom w:val="none" w:sz="0" w:space="0" w:color="auto"/>
        <w:right w:val="none" w:sz="0" w:space="0" w:color="auto"/>
      </w:divBdr>
    </w:div>
    <w:div w:id="1679506299">
      <w:bodyDiv w:val="1"/>
      <w:marLeft w:val="0"/>
      <w:marRight w:val="0"/>
      <w:marTop w:val="0"/>
      <w:marBottom w:val="0"/>
      <w:divBdr>
        <w:top w:val="none" w:sz="0" w:space="0" w:color="auto"/>
        <w:left w:val="none" w:sz="0" w:space="0" w:color="auto"/>
        <w:bottom w:val="none" w:sz="0" w:space="0" w:color="auto"/>
        <w:right w:val="none" w:sz="0" w:space="0" w:color="auto"/>
      </w:divBdr>
    </w:div>
    <w:div w:id="1679652653">
      <w:bodyDiv w:val="1"/>
      <w:marLeft w:val="0"/>
      <w:marRight w:val="0"/>
      <w:marTop w:val="0"/>
      <w:marBottom w:val="0"/>
      <w:divBdr>
        <w:top w:val="none" w:sz="0" w:space="0" w:color="auto"/>
        <w:left w:val="none" w:sz="0" w:space="0" w:color="auto"/>
        <w:bottom w:val="none" w:sz="0" w:space="0" w:color="auto"/>
        <w:right w:val="none" w:sz="0" w:space="0" w:color="auto"/>
      </w:divBdr>
    </w:div>
    <w:div w:id="1694989635">
      <w:bodyDiv w:val="1"/>
      <w:marLeft w:val="0"/>
      <w:marRight w:val="0"/>
      <w:marTop w:val="0"/>
      <w:marBottom w:val="0"/>
      <w:divBdr>
        <w:top w:val="none" w:sz="0" w:space="0" w:color="auto"/>
        <w:left w:val="none" w:sz="0" w:space="0" w:color="auto"/>
        <w:bottom w:val="none" w:sz="0" w:space="0" w:color="auto"/>
        <w:right w:val="none" w:sz="0" w:space="0" w:color="auto"/>
      </w:divBdr>
    </w:div>
    <w:div w:id="1695841354">
      <w:bodyDiv w:val="1"/>
      <w:marLeft w:val="0"/>
      <w:marRight w:val="0"/>
      <w:marTop w:val="0"/>
      <w:marBottom w:val="0"/>
      <w:divBdr>
        <w:top w:val="none" w:sz="0" w:space="0" w:color="auto"/>
        <w:left w:val="none" w:sz="0" w:space="0" w:color="auto"/>
        <w:bottom w:val="none" w:sz="0" w:space="0" w:color="auto"/>
        <w:right w:val="none" w:sz="0" w:space="0" w:color="auto"/>
      </w:divBdr>
    </w:div>
    <w:div w:id="1709181302">
      <w:bodyDiv w:val="1"/>
      <w:marLeft w:val="0"/>
      <w:marRight w:val="0"/>
      <w:marTop w:val="0"/>
      <w:marBottom w:val="0"/>
      <w:divBdr>
        <w:top w:val="none" w:sz="0" w:space="0" w:color="auto"/>
        <w:left w:val="none" w:sz="0" w:space="0" w:color="auto"/>
        <w:bottom w:val="none" w:sz="0" w:space="0" w:color="auto"/>
        <w:right w:val="none" w:sz="0" w:space="0" w:color="auto"/>
      </w:divBdr>
      <w:divsChild>
        <w:div w:id="1622062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2152249">
      <w:bodyDiv w:val="1"/>
      <w:marLeft w:val="0"/>
      <w:marRight w:val="0"/>
      <w:marTop w:val="0"/>
      <w:marBottom w:val="0"/>
      <w:divBdr>
        <w:top w:val="none" w:sz="0" w:space="0" w:color="auto"/>
        <w:left w:val="none" w:sz="0" w:space="0" w:color="auto"/>
        <w:bottom w:val="none" w:sz="0" w:space="0" w:color="auto"/>
        <w:right w:val="none" w:sz="0" w:space="0" w:color="auto"/>
      </w:divBdr>
    </w:div>
    <w:div w:id="1714765565">
      <w:bodyDiv w:val="1"/>
      <w:marLeft w:val="0"/>
      <w:marRight w:val="0"/>
      <w:marTop w:val="0"/>
      <w:marBottom w:val="0"/>
      <w:divBdr>
        <w:top w:val="none" w:sz="0" w:space="0" w:color="auto"/>
        <w:left w:val="none" w:sz="0" w:space="0" w:color="auto"/>
        <w:bottom w:val="none" w:sz="0" w:space="0" w:color="auto"/>
        <w:right w:val="none" w:sz="0" w:space="0" w:color="auto"/>
      </w:divBdr>
    </w:div>
    <w:div w:id="1716001836">
      <w:bodyDiv w:val="1"/>
      <w:marLeft w:val="0"/>
      <w:marRight w:val="0"/>
      <w:marTop w:val="0"/>
      <w:marBottom w:val="0"/>
      <w:divBdr>
        <w:top w:val="none" w:sz="0" w:space="0" w:color="auto"/>
        <w:left w:val="none" w:sz="0" w:space="0" w:color="auto"/>
        <w:bottom w:val="none" w:sz="0" w:space="0" w:color="auto"/>
        <w:right w:val="none" w:sz="0" w:space="0" w:color="auto"/>
      </w:divBdr>
    </w:div>
    <w:div w:id="1720545870">
      <w:bodyDiv w:val="1"/>
      <w:marLeft w:val="0"/>
      <w:marRight w:val="0"/>
      <w:marTop w:val="0"/>
      <w:marBottom w:val="0"/>
      <w:divBdr>
        <w:top w:val="none" w:sz="0" w:space="0" w:color="auto"/>
        <w:left w:val="none" w:sz="0" w:space="0" w:color="auto"/>
        <w:bottom w:val="none" w:sz="0" w:space="0" w:color="auto"/>
        <w:right w:val="none" w:sz="0" w:space="0" w:color="auto"/>
      </w:divBdr>
    </w:div>
    <w:div w:id="1723287082">
      <w:bodyDiv w:val="1"/>
      <w:marLeft w:val="0"/>
      <w:marRight w:val="0"/>
      <w:marTop w:val="0"/>
      <w:marBottom w:val="0"/>
      <w:divBdr>
        <w:top w:val="none" w:sz="0" w:space="0" w:color="auto"/>
        <w:left w:val="none" w:sz="0" w:space="0" w:color="auto"/>
        <w:bottom w:val="none" w:sz="0" w:space="0" w:color="auto"/>
        <w:right w:val="none" w:sz="0" w:space="0" w:color="auto"/>
      </w:divBdr>
    </w:div>
    <w:div w:id="1738212654">
      <w:bodyDiv w:val="1"/>
      <w:marLeft w:val="0"/>
      <w:marRight w:val="0"/>
      <w:marTop w:val="0"/>
      <w:marBottom w:val="0"/>
      <w:divBdr>
        <w:top w:val="none" w:sz="0" w:space="0" w:color="auto"/>
        <w:left w:val="none" w:sz="0" w:space="0" w:color="auto"/>
        <w:bottom w:val="none" w:sz="0" w:space="0" w:color="auto"/>
        <w:right w:val="none" w:sz="0" w:space="0" w:color="auto"/>
      </w:divBdr>
    </w:div>
    <w:div w:id="1738438171">
      <w:bodyDiv w:val="1"/>
      <w:marLeft w:val="0"/>
      <w:marRight w:val="0"/>
      <w:marTop w:val="0"/>
      <w:marBottom w:val="0"/>
      <w:divBdr>
        <w:top w:val="none" w:sz="0" w:space="0" w:color="auto"/>
        <w:left w:val="none" w:sz="0" w:space="0" w:color="auto"/>
        <w:bottom w:val="none" w:sz="0" w:space="0" w:color="auto"/>
        <w:right w:val="none" w:sz="0" w:space="0" w:color="auto"/>
      </w:divBdr>
    </w:div>
    <w:div w:id="1745569871">
      <w:bodyDiv w:val="1"/>
      <w:marLeft w:val="0"/>
      <w:marRight w:val="0"/>
      <w:marTop w:val="0"/>
      <w:marBottom w:val="0"/>
      <w:divBdr>
        <w:top w:val="none" w:sz="0" w:space="0" w:color="auto"/>
        <w:left w:val="none" w:sz="0" w:space="0" w:color="auto"/>
        <w:bottom w:val="none" w:sz="0" w:space="0" w:color="auto"/>
        <w:right w:val="none" w:sz="0" w:space="0" w:color="auto"/>
      </w:divBdr>
    </w:div>
    <w:div w:id="1745641505">
      <w:bodyDiv w:val="1"/>
      <w:marLeft w:val="0"/>
      <w:marRight w:val="0"/>
      <w:marTop w:val="0"/>
      <w:marBottom w:val="0"/>
      <w:divBdr>
        <w:top w:val="none" w:sz="0" w:space="0" w:color="auto"/>
        <w:left w:val="none" w:sz="0" w:space="0" w:color="auto"/>
        <w:bottom w:val="none" w:sz="0" w:space="0" w:color="auto"/>
        <w:right w:val="none" w:sz="0" w:space="0" w:color="auto"/>
      </w:divBdr>
    </w:div>
    <w:div w:id="1747459376">
      <w:bodyDiv w:val="1"/>
      <w:marLeft w:val="0"/>
      <w:marRight w:val="0"/>
      <w:marTop w:val="0"/>
      <w:marBottom w:val="0"/>
      <w:divBdr>
        <w:top w:val="none" w:sz="0" w:space="0" w:color="auto"/>
        <w:left w:val="none" w:sz="0" w:space="0" w:color="auto"/>
        <w:bottom w:val="none" w:sz="0" w:space="0" w:color="auto"/>
        <w:right w:val="none" w:sz="0" w:space="0" w:color="auto"/>
      </w:divBdr>
    </w:div>
    <w:div w:id="1751080909">
      <w:bodyDiv w:val="1"/>
      <w:marLeft w:val="0"/>
      <w:marRight w:val="0"/>
      <w:marTop w:val="0"/>
      <w:marBottom w:val="0"/>
      <w:divBdr>
        <w:top w:val="none" w:sz="0" w:space="0" w:color="auto"/>
        <w:left w:val="none" w:sz="0" w:space="0" w:color="auto"/>
        <w:bottom w:val="none" w:sz="0" w:space="0" w:color="auto"/>
        <w:right w:val="none" w:sz="0" w:space="0" w:color="auto"/>
      </w:divBdr>
      <w:divsChild>
        <w:div w:id="20054257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7364043">
      <w:bodyDiv w:val="1"/>
      <w:marLeft w:val="0"/>
      <w:marRight w:val="0"/>
      <w:marTop w:val="0"/>
      <w:marBottom w:val="0"/>
      <w:divBdr>
        <w:top w:val="none" w:sz="0" w:space="0" w:color="auto"/>
        <w:left w:val="none" w:sz="0" w:space="0" w:color="auto"/>
        <w:bottom w:val="none" w:sz="0" w:space="0" w:color="auto"/>
        <w:right w:val="none" w:sz="0" w:space="0" w:color="auto"/>
      </w:divBdr>
      <w:divsChild>
        <w:div w:id="730422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3604375">
      <w:bodyDiv w:val="1"/>
      <w:marLeft w:val="0"/>
      <w:marRight w:val="0"/>
      <w:marTop w:val="0"/>
      <w:marBottom w:val="0"/>
      <w:divBdr>
        <w:top w:val="none" w:sz="0" w:space="0" w:color="auto"/>
        <w:left w:val="none" w:sz="0" w:space="0" w:color="auto"/>
        <w:bottom w:val="none" w:sz="0" w:space="0" w:color="auto"/>
        <w:right w:val="none" w:sz="0" w:space="0" w:color="auto"/>
      </w:divBdr>
    </w:div>
    <w:div w:id="1769934028">
      <w:bodyDiv w:val="1"/>
      <w:marLeft w:val="0"/>
      <w:marRight w:val="0"/>
      <w:marTop w:val="0"/>
      <w:marBottom w:val="0"/>
      <w:divBdr>
        <w:top w:val="none" w:sz="0" w:space="0" w:color="auto"/>
        <w:left w:val="none" w:sz="0" w:space="0" w:color="auto"/>
        <w:bottom w:val="none" w:sz="0" w:space="0" w:color="auto"/>
        <w:right w:val="none" w:sz="0" w:space="0" w:color="auto"/>
      </w:divBdr>
    </w:div>
    <w:div w:id="1772509868">
      <w:bodyDiv w:val="1"/>
      <w:marLeft w:val="0"/>
      <w:marRight w:val="0"/>
      <w:marTop w:val="0"/>
      <w:marBottom w:val="0"/>
      <w:divBdr>
        <w:top w:val="none" w:sz="0" w:space="0" w:color="auto"/>
        <w:left w:val="none" w:sz="0" w:space="0" w:color="auto"/>
        <w:bottom w:val="none" w:sz="0" w:space="0" w:color="auto"/>
        <w:right w:val="none" w:sz="0" w:space="0" w:color="auto"/>
      </w:divBdr>
    </w:div>
    <w:div w:id="1776905563">
      <w:bodyDiv w:val="1"/>
      <w:marLeft w:val="0"/>
      <w:marRight w:val="0"/>
      <w:marTop w:val="0"/>
      <w:marBottom w:val="0"/>
      <w:divBdr>
        <w:top w:val="none" w:sz="0" w:space="0" w:color="auto"/>
        <w:left w:val="none" w:sz="0" w:space="0" w:color="auto"/>
        <w:bottom w:val="none" w:sz="0" w:space="0" w:color="auto"/>
        <w:right w:val="none" w:sz="0" w:space="0" w:color="auto"/>
      </w:divBdr>
    </w:div>
    <w:div w:id="1777291681">
      <w:bodyDiv w:val="1"/>
      <w:marLeft w:val="0"/>
      <w:marRight w:val="0"/>
      <w:marTop w:val="0"/>
      <w:marBottom w:val="0"/>
      <w:divBdr>
        <w:top w:val="none" w:sz="0" w:space="0" w:color="auto"/>
        <w:left w:val="none" w:sz="0" w:space="0" w:color="auto"/>
        <w:bottom w:val="none" w:sz="0" w:space="0" w:color="auto"/>
        <w:right w:val="none" w:sz="0" w:space="0" w:color="auto"/>
      </w:divBdr>
    </w:div>
    <w:div w:id="1793162912">
      <w:bodyDiv w:val="1"/>
      <w:marLeft w:val="0"/>
      <w:marRight w:val="0"/>
      <w:marTop w:val="0"/>
      <w:marBottom w:val="0"/>
      <w:divBdr>
        <w:top w:val="none" w:sz="0" w:space="0" w:color="auto"/>
        <w:left w:val="none" w:sz="0" w:space="0" w:color="auto"/>
        <w:bottom w:val="none" w:sz="0" w:space="0" w:color="auto"/>
        <w:right w:val="none" w:sz="0" w:space="0" w:color="auto"/>
      </w:divBdr>
    </w:div>
    <w:div w:id="1794207543">
      <w:bodyDiv w:val="1"/>
      <w:marLeft w:val="0"/>
      <w:marRight w:val="0"/>
      <w:marTop w:val="0"/>
      <w:marBottom w:val="0"/>
      <w:divBdr>
        <w:top w:val="none" w:sz="0" w:space="0" w:color="auto"/>
        <w:left w:val="none" w:sz="0" w:space="0" w:color="auto"/>
        <w:bottom w:val="none" w:sz="0" w:space="0" w:color="auto"/>
        <w:right w:val="none" w:sz="0" w:space="0" w:color="auto"/>
      </w:divBdr>
    </w:div>
    <w:div w:id="1795904228">
      <w:bodyDiv w:val="1"/>
      <w:marLeft w:val="0"/>
      <w:marRight w:val="0"/>
      <w:marTop w:val="0"/>
      <w:marBottom w:val="0"/>
      <w:divBdr>
        <w:top w:val="none" w:sz="0" w:space="0" w:color="auto"/>
        <w:left w:val="none" w:sz="0" w:space="0" w:color="auto"/>
        <w:bottom w:val="none" w:sz="0" w:space="0" w:color="auto"/>
        <w:right w:val="none" w:sz="0" w:space="0" w:color="auto"/>
      </w:divBdr>
    </w:div>
    <w:div w:id="1797604950">
      <w:bodyDiv w:val="1"/>
      <w:marLeft w:val="0"/>
      <w:marRight w:val="0"/>
      <w:marTop w:val="0"/>
      <w:marBottom w:val="0"/>
      <w:divBdr>
        <w:top w:val="none" w:sz="0" w:space="0" w:color="auto"/>
        <w:left w:val="none" w:sz="0" w:space="0" w:color="auto"/>
        <w:bottom w:val="none" w:sz="0" w:space="0" w:color="auto"/>
        <w:right w:val="none" w:sz="0" w:space="0" w:color="auto"/>
      </w:divBdr>
    </w:div>
    <w:div w:id="1803040972">
      <w:bodyDiv w:val="1"/>
      <w:marLeft w:val="0"/>
      <w:marRight w:val="0"/>
      <w:marTop w:val="0"/>
      <w:marBottom w:val="0"/>
      <w:divBdr>
        <w:top w:val="none" w:sz="0" w:space="0" w:color="auto"/>
        <w:left w:val="none" w:sz="0" w:space="0" w:color="auto"/>
        <w:bottom w:val="none" w:sz="0" w:space="0" w:color="auto"/>
        <w:right w:val="none" w:sz="0" w:space="0" w:color="auto"/>
      </w:divBdr>
      <w:divsChild>
        <w:div w:id="1690640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4276812">
      <w:bodyDiv w:val="1"/>
      <w:marLeft w:val="0"/>
      <w:marRight w:val="0"/>
      <w:marTop w:val="0"/>
      <w:marBottom w:val="0"/>
      <w:divBdr>
        <w:top w:val="none" w:sz="0" w:space="0" w:color="auto"/>
        <w:left w:val="none" w:sz="0" w:space="0" w:color="auto"/>
        <w:bottom w:val="none" w:sz="0" w:space="0" w:color="auto"/>
        <w:right w:val="none" w:sz="0" w:space="0" w:color="auto"/>
      </w:divBdr>
    </w:div>
    <w:div w:id="1816681474">
      <w:bodyDiv w:val="1"/>
      <w:marLeft w:val="0"/>
      <w:marRight w:val="0"/>
      <w:marTop w:val="0"/>
      <w:marBottom w:val="0"/>
      <w:divBdr>
        <w:top w:val="none" w:sz="0" w:space="0" w:color="auto"/>
        <w:left w:val="none" w:sz="0" w:space="0" w:color="auto"/>
        <w:bottom w:val="none" w:sz="0" w:space="0" w:color="auto"/>
        <w:right w:val="none" w:sz="0" w:space="0" w:color="auto"/>
      </w:divBdr>
    </w:div>
    <w:div w:id="1817991794">
      <w:bodyDiv w:val="1"/>
      <w:marLeft w:val="0"/>
      <w:marRight w:val="0"/>
      <w:marTop w:val="0"/>
      <w:marBottom w:val="0"/>
      <w:divBdr>
        <w:top w:val="none" w:sz="0" w:space="0" w:color="auto"/>
        <w:left w:val="none" w:sz="0" w:space="0" w:color="auto"/>
        <w:bottom w:val="none" w:sz="0" w:space="0" w:color="auto"/>
        <w:right w:val="none" w:sz="0" w:space="0" w:color="auto"/>
      </w:divBdr>
    </w:div>
    <w:div w:id="1819179077">
      <w:bodyDiv w:val="1"/>
      <w:marLeft w:val="0"/>
      <w:marRight w:val="0"/>
      <w:marTop w:val="0"/>
      <w:marBottom w:val="0"/>
      <w:divBdr>
        <w:top w:val="none" w:sz="0" w:space="0" w:color="auto"/>
        <w:left w:val="none" w:sz="0" w:space="0" w:color="auto"/>
        <w:bottom w:val="none" w:sz="0" w:space="0" w:color="auto"/>
        <w:right w:val="none" w:sz="0" w:space="0" w:color="auto"/>
      </w:divBdr>
    </w:div>
    <w:div w:id="1833980914">
      <w:bodyDiv w:val="1"/>
      <w:marLeft w:val="0"/>
      <w:marRight w:val="0"/>
      <w:marTop w:val="0"/>
      <w:marBottom w:val="0"/>
      <w:divBdr>
        <w:top w:val="none" w:sz="0" w:space="0" w:color="auto"/>
        <w:left w:val="none" w:sz="0" w:space="0" w:color="auto"/>
        <w:bottom w:val="none" w:sz="0" w:space="0" w:color="auto"/>
        <w:right w:val="none" w:sz="0" w:space="0" w:color="auto"/>
      </w:divBdr>
    </w:div>
    <w:div w:id="1836724342">
      <w:bodyDiv w:val="1"/>
      <w:marLeft w:val="0"/>
      <w:marRight w:val="0"/>
      <w:marTop w:val="0"/>
      <w:marBottom w:val="0"/>
      <w:divBdr>
        <w:top w:val="none" w:sz="0" w:space="0" w:color="auto"/>
        <w:left w:val="none" w:sz="0" w:space="0" w:color="auto"/>
        <w:bottom w:val="none" w:sz="0" w:space="0" w:color="auto"/>
        <w:right w:val="none" w:sz="0" w:space="0" w:color="auto"/>
      </w:divBdr>
    </w:div>
    <w:div w:id="1844663911">
      <w:bodyDiv w:val="1"/>
      <w:marLeft w:val="0"/>
      <w:marRight w:val="0"/>
      <w:marTop w:val="0"/>
      <w:marBottom w:val="0"/>
      <w:divBdr>
        <w:top w:val="none" w:sz="0" w:space="0" w:color="auto"/>
        <w:left w:val="none" w:sz="0" w:space="0" w:color="auto"/>
        <w:bottom w:val="none" w:sz="0" w:space="0" w:color="auto"/>
        <w:right w:val="none" w:sz="0" w:space="0" w:color="auto"/>
      </w:divBdr>
    </w:div>
    <w:div w:id="1849557888">
      <w:bodyDiv w:val="1"/>
      <w:marLeft w:val="0"/>
      <w:marRight w:val="0"/>
      <w:marTop w:val="0"/>
      <w:marBottom w:val="0"/>
      <w:divBdr>
        <w:top w:val="none" w:sz="0" w:space="0" w:color="auto"/>
        <w:left w:val="none" w:sz="0" w:space="0" w:color="auto"/>
        <w:bottom w:val="none" w:sz="0" w:space="0" w:color="auto"/>
        <w:right w:val="none" w:sz="0" w:space="0" w:color="auto"/>
      </w:divBdr>
    </w:div>
    <w:div w:id="1850220870">
      <w:bodyDiv w:val="1"/>
      <w:marLeft w:val="0"/>
      <w:marRight w:val="0"/>
      <w:marTop w:val="0"/>
      <w:marBottom w:val="0"/>
      <w:divBdr>
        <w:top w:val="none" w:sz="0" w:space="0" w:color="auto"/>
        <w:left w:val="none" w:sz="0" w:space="0" w:color="auto"/>
        <w:bottom w:val="none" w:sz="0" w:space="0" w:color="auto"/>
        <w:right w:val="none" w:sz="0" w:space="0" w:color="auto"/>
      </w:divBdr>
    </w:div>
    <w:div w:id="1852640002">
      <w:bodyDiv w:val="1"/>
      <w:marLeft w:val="0"/>
      <w:marRight w:val="0"/>
      <w:marTop w:val="0"/>
      <w:marBottom w:val="0"/>
      <w:divBdr>
        <w:top w:val="none" w:sz="0" w:space="0" w:color="auto"/>
        <w:left w:val="none" w:sz="0" w:space="0" w:color="auto"/>
        <w:bottom w:val="none" w:sz="0" w:space="0" w:color="auto"/>
        <w:right w:val="none" w:sz="0" w:space="0" w:color="auto"/>
      </w:divBdr>
    </w:div>
    <w:div w:id="1866358337">
      <w:bodyDiv w:val="1"/>
      <w:marLeft w:val="0"/>
      <w:marRight w:val="0"/>
      <w:marTop w:val="0"/>
      <w:marBottom w:val="0"/>
      <w:divBdr>
        <w:top w:val="none" w:sz="0" w:space="0" w:color="auto"/>
        <w:left w:val="none" w:sz="0" w:space="0" w:color="auto"/>
        <w:bottom w:val="none" w:sz="0" w:space="0" w:color="auto"/>
        <w:right w:val="none" w:sz="0" w:space="0" w:color="auto"/>
      </w:divBdr>
    </w:div>
    <w:div w:id="1871911572">
      <w:bodyDiv w:val="1"/>
      <w:marLeft w:val="0"/>
      <w:marRight w:val="0"/>
      <w:marTop w:val="0"/>
      <w:marBottom w:val="0"/>
      <w:divBdr>
        <w:top w:val="none" w:sz="0" w:space="0" w:color="auto"/>
        <w:left w:val="none" w:sz="0" w:space="0" w:color="auto"/>
        <w:bottom w:val="none" w:sz="0" w:space="0" w:color="auto"/>
        <w:right w:val="none" w:sz="0" w:space="0" w:color="auto"/>
      </w:divBdr>
    </w:div>
    <w:div w:id="1877889500">
      <w:bodyDiv w:val="1"/>
      <w:marLeft w:val="0"/>
      <w:marRight w:val="0"/>
      <w:marTop w:val="0"/>
      <w:marBottom w:val="0"/>
      <w:divBdr>
        <w:top w:val="none" w:sz="0" w:space="0" w:color="auto"/>
        <w:left w:val="none" w:sz="0" w:space="0" w:color="auto"/>
        <w:bottom w:val="none" w:sz="0" w:space="0" w:color="auto"/>
        <w:right w:val="none" w:sz="0" w:space="0" w:color="auto"/>
      </w:divBdr>
    </w:div>
    <w:div w:id="1878425371">
      <w:bodyDiv w:val="1"/>
      <w:marLeft w:val="0"/>
      <w:marRight w:val="0"/>
      <w:marTop w:val="0"/>
      <w:marBottom w:val="0"/>
      <w:divBdr>
        <w:top w:val="none" w:sz="0" w:space="0" w:color="auto"/>
        <w:left w:val="none" w:sz="0" w:space="0" w:color="auto"/>
        <w:bottom w:val="none" w:sz="0" w:space="0" w:color="auto"/>
        <w:right w:val="none" w:sz="0" w:space="0" w:color="auto"/>
      </w:divBdr>
    </w:div>
    <w:div w:id="1878925342">
      <w:bodyDiv w:val="1"/>
      <w:marLeft w:val="0"/>
      <w:marRight w:val="0"/>
      <w:marTop w:val="0"/>
      <w:marBottom w:val="0"/>
      <w:divBdr>
        <w:top w:val="none" w:sz="0" w:space="0" w:color="auto"/>
        <w:left w:val="none" w:sz="0" w:space="0" w:color="auto"/>
        <w:bottom w:val="none" w:sz="0" w:space="0" w:color="auto"/>
        <w:right w:val="none" w:sz="0" w:space="0" w:color="auto"/>
      </w:divBdr>
    </w:div>
    <w:div w:id="1881163741">
      <w:bodyDiv w:val="1"/>
      <w:marLeft w:val="0"/>
      <w:marRight w:val="0"/>
      <w:marTop w:val="0"/>
      <w:marBottom w:val="0"/>
      <w:divBdr>
        <w:top w:val="none" w:sz="0" w:space="0" w:color="auto"/>
        <w:left w:val="none" w:sz="0" w:space="0" w:color="auto"/>
        <w:bottom w:val="none" w:sz="0" w:space="0" w:color="auto"/>
        <w:right w:val="none" w:sz="0" w:space="0" w:color="auto"/>
      </w:divBdr>
      <w:divsChild>
        <w:div w:id="14201013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2590842">
      <w:bodyDiv w:val="1"/>
      <w:marLeft w:val="0"/>
      <w:marRight w:val="0"/>
      <w:marTop w:val="0"/>
      <w:marBottom w:val="0"/>
      <w:divBdr>
        <w:top w:val="none" w:sz="0" w:space="0" w:color="auto"/>
        <w:left w:val="none" w:sz="0" w:space="0" w:color="auto"/>
        <w:bottom w:val="none" w:sz="0" w:space="0" w:color="auto"/>
        <w:right w:val="none" w:sz="0" w:space="0" w:color="auto"/>
      </w:divBdr>
    </w:div>
    <w:div w:id="1884557280">
      <w:bodyDiv w:val="1"/>
      <w:marLeft w:val="0"/>
      <w:marRight w:val="0"/>
      <w:marTop w:val="0"/>
      <w:marBottom w:val="0"/>
      <w:divBdr>
        <w:top w:val="none" w:sz="0" w:space="0" w:color="auto"/>
        <w:left w:val="none" w:sz="0" w:space="0" w:color="auto"/>
        <w:bottom w:val="none" w:sz="0" w:space="0" w:color="auto"/>
        <w:right w:val="none" w:sz="0" w:space="0" w:color="auto"/>
      </w:divBdr>
    </w:div>
    <w:div w:id="1885094646">
      <w:bodyDiv w:val="1"/>
      <w:marLeft w:val="0"/>
      <w:marRight w:val="0"/>
      <w:marTop w:val="0"/>
      <w:marBottom w:val="0"/>
      <w:divBdr>
        <w:top w:val="none" w:sz="0" w:space="0" w:color="auto"/>
        <w:left w:val="none" w:sz="0" w:space="0" w:color="auto"/>
        <w:bottom w:val="none" w:sz="0" w:space="0" w:color="auto"/>
        <w:right w:val="none" w:sz="0" w:space="0" w:color="auto"/>
      </w:divBdr>
    </w:div>
    <w:div w:id="1885174370">
      <w:bodyDiv w:val="1"/>
      <w:marLeft w:val="0"/>
      <w:marRight w:val="0"/>
      <w:marTop w:val="0"/>
      <w:marBottom w:val="0"/>
      <w:divBdr>
        <w:top w:val="none" w:sz="0" w:space="0" w:color="auto"/>
        <w:left w:val="none" w:sz="0" w:space="0" w:color="auto"/>
        <w:bottom w:val="none" w:sz="0" w:space="0" w:color="auto"/>
        <w:right w:val="none" w:sz="0" w:space="0" w:color="auto"/>
      </w:divBdr>
    </w:div>
    <w:div w:id="1895382593">
      <w:bodyDiv w:val="1"/>
      <w:marLeft w:val="0"/>
      <w:marRight w:val="0"/>
      <w:marTop w:val="0"/>
      <w:marBottom w:val="0"/>
      <w:divBdr>
        <w:top w:val="none" w:sz="0" w:space="0" w:color="auto"/>
        <w:left w:val="none" w:sz="0" w:space="0" w:color="auto"/>
        <w:bottom w:val="none" w:sz="0" w:space="0" w:color="auto"/>
        <w:right w:val="none" w:sz="0" w:space="0" w:color="auto"/>
      </w:divBdr>
    </w:div>
    <w:div w:id="1914503612">
      <w:bodyDiv w:val="1"/>
      <w:marLeft w:val="0"/>
      <w:marRight w:val="0"/>
      <w:marTop w:val="0"/>
      <w:marBottom w:val="0"/>
      <w:divBdr>
        <w:top w:val="none" w:sz="0" w:space="0" w:color="auto"/>
        <w:left w:val="none" w:sz="0" w:space="0" w:color="auto"/>
        <w:bottom w:val="none" w:sz="0" w:space="0" w:color="auto"/>
        <w:right w:val="none" w:sz="0" w:space="0" w:color="auto"/>
      </w:divBdr>
    </w:div>
    <w:div w:id="1916015166">
      <w:bodyDiv w:val="1"/>
      <w:marLeft w:val="0"/>
      <w:marRight w:val="0"/>
      <w:marTop w:val="0"/>
      <w:marBottom w:val="0"/>
      <w:divBdr>
        <w:top w:val="none" w:sz="0" w:space="0" w:color="auto"/>
        <w:left w:val="none" w:sz="0" w:space="0" w:color="auto"/>
        <w:bottom w:val="none" w:sz="0" w:space="0" w:color="auto"/>
        <w:right w:val="none" w:sz="0" w:space="0" w:color="auto"/>
      </w:divBdr>
    </w:div>
    <w:div w:id="1919636846">
      <w:bodyDiv w:val="1"/>
      <w:marLeft w:val="0"/>
      <w:marRight w:val="0"/>
      <w:marTop w:val="0"/>
      <w:marBottom w:val="0"/>
      <w:divBdr>
        <w:top w:val="none" w:sz="0" w:space="0" w:color="auto"/>
        <w:left w:val="none" w:sz="0" w:space="0" w:color="auto"/>
        <w:bottom w:val="none" w:sz="0" w:space="0" w:color="auto"/>
        <w:right w:val="none" w:sz="0" w:space="0" w:color="auto"/>
      </w:divBdr>
    </w:div>
    <w:div w:id="1925067557">
      <w:bodyDiv w:val="1"/>
      <w:marLeft w:val="0"/>
      <w:marRight w:val="0"/>
      <w:marTop w:val="0"/>
      <w:marBottom w:val="0"/>
      <w:divBdr>
        <w:top w:val="none" w:sz="0" w:space="0" w:color="auto"/>
        <w:left w:val="none" w:sz="0" w:space="0" w:color="auto"/>
        <w:bottom w:val="none" w:sz="0" w:space="0" w:color="auto"/>
        <w:right w:val="none" w:sz="0" w:space="0" w:color="auto"/>
      </w:divBdr>
    </w:div>
    <w:div w:id="1929002097">
      <w:bodyDiv w:val="1"/>
      <w:marLeft w:val="0"/>
      <w:marRight w:val="0"/>
      <w:marTop w:val="0"/>
      <w:marBottom w:val="0"/>
      <w:divBdr>
        <w:top w:val="none" w:sz="0" w:space="0" w:color="auto"/>
        <w:left w:val="none" w:sz="0" w:space="0" w:color="auto"/>
        <w:bottom w:val="none" w:sz="0" w:space="0" w:color="auto"/>
        <w:right w:val="none" w:sz="0" w:space="0" w:color="auto"/>
      </w:divBdr>
    </w:div>
    <w:div w:id="1929921024">
      <w:bodyDiv w:val="1"/>
      <w:marLeft w:val="0"/>
      <w:marRight w:val="0"/>
      <w:marTop w:val="0"/>
      <w:marBottom w:val="0"/>
      <w:divBdr>
        <w:top w:val="none" w:sz="0" w:space="0" w:color="auto"/>
        <w:left w:val="none" w:sz="0" w:space="0" w:color="auto"/>
        <w:bottom w:val="none" w:sz="0" w:space="0" w:color="auto"/>
        <w:right w:val="none" w:sz="0" w:space="0" w:color="auto"/>
      </w:divBdr>
    </w:div>
    <w:div w:id="1936939121">
      <w:bodyDiv w:val="1"/>
      <w:marLeft w:val="0"/>
      <w:marRight w:val="0"/>
      <w:marTop w:val="0"/>
      <w:marBottom w:val="0"/>
      <w:divBdr>
        <w:top w:val="none" w:sz="0" w:space="0" w:color="auto"/>
        <w:left w:val="none" w:sz="0" w:space="0" w:color="auto"/>
        <w:bottom w:val="none" w:sz="0" w:space="0" w:color="auto"/>
        <w:right w:val="none" w:sz="0" w:space="0" w:color="auto"/>
      </w:divBdr>
    </w:div>
    <w:div w:id="1947469346">
      <w:bodyDiv w:val="1"/>
      <w:marLeft w:val="0"/>
      <w:marRight w:val="0"/>
      <w:marTop w:val="0"/>
      <w:marBottom w:val="0"/>
      <w:divBdr>
        <w:top w:val="none" w:sz="0" w:space="0" w:color="auto"/>
        <w:left w:val="none" w:sz="0" w:space="0" w:color="auto"/>
        <w:bottom w:val="none" w:sz="0" w:space="0" w:color="auto"/>
        <w:right w:val="none" w:sz="0" w:space="0" w:color="auto"/>
      </w:divBdr>
    </w:div>
    <w:div w:id="1965231834">
      <w:bodyDiv w:val="1"/>
      <w:marLeft w:val="0"/>
      <w:marRight w:val="0"/>
      <w:marTop w:val="0"/>
      <w:marBottom w:val="0"/>
      <w:divBdr>
        <w:top w:val="none" w:sz="0" w:space="0" w:color="auto"/>
        <w:left w:val="none" w:sz="0" w:space="0" w:color="auto"/>
        <w:bottom w:val="none" w:sz="0" w:space="0" w:color="auto"/>
        <w:right w:val="none" w:sz="0" w:space="0" w:color="auto"/>
      </w:divBdr>
    </w:div>
    <w:div w:id="1969360543">
      <w:bodyDiv w:val="1"/>
      <w:marLeft w:val="0"/>
      <w:marRight w:val="0"/>
      <w:marTop w:val="0"/>
      <w:marBottom w:val="0"/>
      <w:divBdr>
        <w:top w:val="none" w:sz="0" w:space="0" w:color="auto"/>
        <w:left w:val="none" w:sz="0" w:space="0" w:color="auto"/>
        <w:bottom w:val="none" w:sz="0" w:space="0" w:color="auto"/>
        <w:right w:val="none" w:sz="0" w:space="0" w:color="auto"/>
      </w:divBdr>
    </w:div>
    <w:div w:id="1975717996">
      <w:bodyDiv w:val="1"/>
      <w:marLeft w:val="0"/>
      <w:marRight w:val="0"/>
      <w:marTop w:val="0"/>
      <w:marBottom w:val="0"/>
      <w:divBdr>
        <w:top w:val="none" w:sz="0" w:space="0" w:color="auto"/>
        <w:left w:val="none" w:sz="0" w:space="0" w:color="auto"/>
        <w:bottom w:val="none" w:sz="0" w:space="0" w:color="auto"/>
        <w:right w:val="none" w:sz="0" w:space="0" w:color="auto"/>
      </w:divBdr>
    </w:div>
    <w:div w:id="1978336720">
      <w:bodyDiv w:val="1"/>
      <w:marLeft w:val="0"/>
      <w:marRight w:val="0"/>
      <w:marTop w:val="0"/>
      <w:marBottom w:val="0"/>
      <w:divBdr>
        <w:top w:val="none" w:sz="0" w:space="0" w:color="auto"/>
        <w:left w:val="none" w:sz="0" w:space="0" w:color="auto"/>
        <w:bottom w:val="none" w:sz="0" w:space="0" w:color="auto"/>
        <w:right w:val="none" w:sz="0" w:space="0" w:color="auto"/>
      </w:divBdr>
    </w:div>
    <w:div w:id="1980646460">
      <w:bodyDiv w:val="1"/>
      <w:marLeft w:val="0"/>
      <w:marRight w:val="0"/>
      <w:marTop w:val="0"/>
      <w:marBottom w:val="0"/>
      <w:divBdr>
        <w:top w:val="none" w:sz="0" w:space="0" w:color="auto"/>
        <w:left w:val="none" w:sz="0" w:space="0" w:color="auto"/>
        <w:bottom w:val="none" w:sz="0" w:space="0" w:color="auto"/>
        <w:right w:val="none" w:sz="0" w:space="0" w:color="auto"/>
      </w:divBdr>
      <w:divsChild>
        <w:div w:id="1691175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6275508">
      <w:bodyDiv w:val="1"/>
      <w:marLeft w:val="0"/>
      <w:marRight w:val="0"/>
      <w:marTop w:val="0"/>
      <w:marBottom w:val="0"/>
      <w:divBdr>
        <w:top w:val="none" w:sz="0" w:space="0" w:color="auto"/>
        <w:left w:val="none" w:sz="0" w:space="0" w:color="auto"/>
        <w:bottom w:val="none" w:sz="0" w:space="0" w:color="auto"/>
        <w:right w:val="none" w:sz="0" w:space="0" w:color="auto"/>
      </w:divBdr>
    </w:div>
    <w:div w:id="1987976094">
      <w:bodyDiv w:val="1"/>
      <w:marLeft w:val="0"/>
      <w:marRight w:val="0"/>
      <w:marTop w:val="0"/>
      <w:marBottom w:val="0"/>
      <w:divBdr>
        <w:top w:val="none" w:sz="0" w:space="0" w:color="auto"/>
        <w:left w:val="none" w:sz="0" w:space="0" w:color="auto"/>
        <w:bottom w:val="none" w:sz="0" w:space="0" w:color="auto"/>
        <w:right w:val="none" w:sz="0" w:space="0" w:color="auto"/>
      </w:divBdr>
      <w:divsChild>
        <w:div w:id="17045976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8826739">
      <w:bodyDiv w:val="1"/>
      <w:marLeft w:val="0"/>
      <w:marRight w:val="0"/>
      <w:marTop w:val="0"/>
      <w:marBottom w:val="0"/>
      <w:divBdr>
        <w:top w:val="none" w:sz="0" w:space="0" w:color="auto"/>
        <w:left w:val="none" w:sz="0" w:space="0" w:color="auto"/>
        <w:bottom w:val="none" w:sz="0" w:space="0" w:color="auto"/>
        <w:right w:val="none" w:sz="0" w:space="0" w:color="auto"/>
      </w:divBdr>
    </w:div>
    <w:div w:id="1991861134">
      <w:bodyDiv w:val="1"/>
      <w:marLeft w:val="0"/>
      <w:marRight w:val="0"/>
      <w:marTop w:val="0"/>
      <w:marBottom w:val="0"/>
      <w:divBdr>
        <w:top w:val="none" w:sz="0" w:space="0" w:color="auto"/>
        <w:left w:val="none" w:sz="0" w:space="0" w:color="auto"/>
        <w:bottom w:val="none" w:sz="0" w:space="0" w:color="auto"/>
        <w:right w:val="none" w:sz="0" w:space="0" w:color="auto"/>
      </w:divBdr>
    </w:div>
    <w:div w:id="1992439137">
      <w:bodyDiv w:val="1"/>
      <w:marLeft w:val="0"/>
      <w:marRight w:val="0"/>
      <w:marTop w:val="0"/>
      <w:marBottom w:val="0"/>
      <w:divBdr>
        <w:top w:val="none" w:sz="0" w:space="0" w:color="auto"/>
        <w:left w:val="none" w:sz="0" w:space="0" w:color="auto"/>
        <w:bottom w:val="none" w:sz="0" w:space="0" w:color="auto"/>
        <w:right w:val="none" w:sz="0" w:space="0" w:color="auto"/>
      </w:divBdr>
    </w:div>
    <w:div w:id="1993637276">
      <w:bodyDiv w:val="1"/>
      <w:marLeft w:val="0"/>
      <w:marRight w:val="0"/>
      <w:marTop w:val="0"/>
      <w:marBottom w:val="0"/>
      <w:divBdr>
        <w:top w:val="none" w:sz="0" w:space="0" w:color="auto"/>
        <w:left w:val="none" w:sz="0" w:space="0" w:color="auto"/>
        <w:bottom w:val="none" w:sz="0" w:space="0" w:color="auto"/>
        <w:right w:val="none" w:sz="0" w:space="0" w:color="auto"/>
      </w:divBdr>
    </w:div>
    <w:div w:id="1995445436">
      <w:bodyDiv w:val="1"/>
      <w:marLeft w:val="0"/>
      <w:marRight w:val="0"/>
      <w:marTop w:val="0"/>
      <w:marBottom w:val="0"/>
      <w:divBdr>
        <w:top w:val="none" w:sz="0" w:space="0" w:color="auto"/>
        <w:left w:val="none" w:sz="0" w:space="0" w:color="auto"/>
        <w:bottom w:val="none" w:sz="0" w:space="0" w:color="auto"/>
        <w:right w:val="none" w:sz="0" w:space="0" w:color="auto"/>
      </w:divBdr>
    </w:div>
    <w:div w:id="1996103981">
      <w:bodyDiv w:val="1"/>
      <w:marLeft w:val="0"/>
      <w:marRight w:val="0"/>
      <w:marTop w:val="0"/>
      <w:marBottom w:val="0"/>
      <w:divBdr>
        <w:top w:val="none" w:sz="0" w:space="0" w:color="auto"/>
        <w:left w:val="none" w:sz="0" w:space="0" w:color="auto"/>
        <w:bottom w:val="none" w:sz="0" w:space="0" w:color="auto"/>
        <w:right w:val="none" w:sz="0" w:space="0" w:color="auto"/>
      </w:divBdr>
    </w:div>
    <w:div w:id="1999923136">
      <w:bodyDiv w:val="1"/>
      <w:marLeft w:val="0"/>
      <w:marRight w:val="0"/>
      <w:marTop w:val="0"/>
      <w:marBottom w:val="0"/>
      <w:divBdr>
        <w:top w:val="none" w:sz="0" w:space="0" w:color="auto"/>
        <w:left w:val="none" w:sz="0" w:space="0" w:color="auto"/>
        <w:bottom w:val="none" w:sz="0" w:space="0" w:color="auto"/>
        <w:right w:val="none" w:sz="0" w:space="0" w:color="auto"/>
      </w:divBdr>
    </w:div>
    <w:div w:id="2002153575">
      <w:bodyDiv w:val="1"/>
      <w:marLeft w:val="0"/>
      <w:marRight w:val="0"/>
      <w:marTop w:val="0"/>
      <w:marBottom w:val="0"/>
      <w:divBdr>
        <w:top w:val="none" w:sz="0" w:space="0" w:color="auto"/>
        <w:left w:val="none" w:sz="0" w:space="0" w:color="auto"/>
        <w:bottom w:val="none" w:sz="0" w:space="0" w:color="auto"/>
        <w:right w:val="none" w:sz="0" w:space="0" w:color="auto"/>
      </w:divBdr>
    </w:div>
    <w:div w:id="2005431503">
      <w:bodyDiv w:val="1"/>
      <w:marLeft w:val="0"/>
      <w:marRight w:val="0"/>
      <w:marTop w:val="0"/>
      <w:marBottom w:val="0"/>
      <w:divBdr>
        <w:top w:val="none" w:sz="0" w:space="0" w:color="auto"/>
        <w:left w:val="none" w:sz="0" w:space="0" w:color="auto"/>
        <w:bottom w:val="none" w:sz="0" w:space="0" w:color="auto"/>
        <w:right w:val="none" w:sz="0" w:space="0" w:color="auto"/>
      </w:divBdr>
    </w:div>
    <w:div w:id="2015372550">
      <w:bodyDiv w:val="1"/>
      <w:marLeft w:val="0"/>
      <w:marRight w:val="0"/>
      <w:marTop w:val="0"/>
      <w:marBottom w:val="0"/>
      <w:divBdr>
        <w:top w:val="none" w:sz="0" w:space="0" w:color="auto"/>
        <w:left w:val="none" w:sz="0" w:space="0" w:color="auto"/>
        <w:bottom w:val="none" w:sz="0" w:space="0" w:color="auto"/>
        <w:right w:val="none" w:sz="0" w:space="0" w:color="auto"/>
      </w:divBdr>
    </w:div>
    <w:div w:id="2018577016">
      <w:bodyDiv w:val="1"/>
      <w:marLeft w:val="0"/>
      <w:marRight w:val="0"/>
      <w:marTop w:val="0"/>
      <w:marBottom w:val="0"/>
      <w:divBdr>
        <w:top w:val="none" w:sz="0" w:space="0" w:color="auto"/>
        <w:left w:val="none" w:sz="0" w:space="0" w:color="auto"/>
        <w:bottom w:val="none" w:sz="0" w:space="0" w:color="auto"/>
        <w:right w:val="none" w:sz="0" w:space="0" w:color="auto"/>
      </w:divBdr>
    </w:div>
    <w:div w:id="2025010881">
      <w:bodyDiv w:val="1"/>
      <w:marLeft w:val="0"/>
      <w:marRight w:val="0"/>
      <w:marTop w:val="0"/>
      <w:marBottom w:val="0"/>
      <w:divBdr>
        <w:top w:val="none" w:sz="0" w:space="0" w:color="auto"/>
        <w:left w:val="none" w:sz="0" w:space="0" w:color="auto"/>
        <w:bottom w:val="none" w:sz="0" w:space="0" w:color="auto"/>
        <w:right w:val="none" w:sz="0" w:space="0" w:color="auto"/>
      </w:divBdr>
    </w:div>
    <w:div w:id="2025982577">
      <w:bodyDiv w:val="1"/>
      <w:marLeft w:val="0"/>
      <w:marRight w:val="0"/>
      <w:marTop w:val="0"/>
      <w:marBottom w:val="0"/>
      <w:divBdr>
        <w:top w:val="none" w:sz="0" w:space="0" w:color="auto"/>
        <w:left w:val="none" w:sz="0" w:space="0" w:color="auto"/>
        <w:bottom w:val="none" w:sz="0" w:space="0" w:color="auto"/>
        <w:right w:val="none" w:sz="0" w:space="0" w:color="auto"/>
      </w:divBdr>
    </w:div>
    <w:div w:id="2028017785">
      <w:bodyDiv w:val="1"/>
      <w:marLeft w:val="0"/>
      <w:marRight w:val="0"/>
      <w:marTop w:val="0"/>
      <w:marBottom w:val="0"/>
      <w:divBdr>
        <w:top w:val="none" w:sz="0" w:space="0" w:color="auto"/>
        <w:left w:val="none" w:sz="0" w:space="0" w:color="auto"/>
        <w:bottom w:val="none" w:sz="0" w:space="0" w:color="auto"/>
        <w:right w:val="none" w:sz="0" w:space="0" w:color="auto"/>
      </w:divBdr>
    </w:div>
    <w:div w:id="2029480095">
      <w:bodyDiv w:val="1"/>
      <w:marLeft w:val="0"/>
      <w:marRight w:val="0"/>
      <w:marTop w:val="0"/>
      <w:marBottom w:val="0"/>
      <w:divBdr>
        <w:top w:val="none" w:sz="0" w:space="0" w:color="auto"/>
        <w:left w:val="none" w:sz="0" w:space="0" w:color="auto"/>
        <w:bottom w:val="none" w:sz="0" w:space="0" w:color="auto"/>
        <w:right w:val="none" w:sz="0" w:space="0" w:color="auto"/>
      </w:divBdr>
    </w:div>
    <w:div w:id="2033529703">
      <w:bodyDiv w:val="1"/>
      <w:marLeft w:val="0"/>
      <w:marRight w:val="0"/>
      <w:marTop w:val="0"/>
      <w:marBottom w:val="0"/>
      <w:divBdr>
        <w:top w:val="none" w:sz="0" w:space="0" w:color="auto"/>
        <w:left w:val="none" w:sz="0" w:space="0" w:color="auto"/>
        <w:bottom w:val="none" w:sz="0" w:space="0" w:color="auto"/>
        <w:right w:val="none" w:sz="0" w:space="0" w:color="auto"/>
      </w:divBdr>
    </w:div>
    <w:div w:id="2034186674">
      <w:bodyDiv w:val="1"/>
      <w:marLeft w:val="0"/>
      <w:marRight w:val="0"/>
      <w:marTop w:val="0"/>
      <w:marBottom w:val="0"/>
      <w:divBdr>
        <w:top w:val="none" w:sz="0" w:space="0" w:color="auto"/>
        <w:left w:val="none" w:sz="0" w:space="0" w:color="auto"/>
        <w:bottom w:val="none" w:sz="0" w:space="0" w:color="auto"/>
        <w:right w:val="none" w:sz="0" w:space="0" w:color="auto"/>
      </w:divBdr>
      <w:divsChild>
        <w:div w:id="6220044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7196244">
      <w:bodyDiv w:val="1"/>
      <w:marLeft w:val="0"/>
      <w:marRight w:val="0"/>
      <w:marTop w:val="0"/>
      <w:marBottom w:val="0"/>
      <w:divBdr>
        <w:top w:val="none" w:sz="0" w:space="0" w:color="auto"/>
        <w:left w:val="none" w:sz="0" w:space="0" w:color="auto"/>
        <w:bottom w:val="none" w:sz="0" w:space="0" w:color="auto"/>
        <w:right w:val="none" w:sz="0" w:space="0" w:color="auto"/>
      </w:divBdr>
    </w:div>
    <w:div w:id="2043703585">
      <w:bodyDiv w:val="1"/>
      <w:marLeft w:val="0"/>
      <w:marRight w:val="0"/>
      <w:marTop w:val="0"/>
      <w:marBottom w:val="0"/>
      <w:divBdr>
        <w:top w:val="none" w:sz="0" w:space="0" w:color="auto"/>
        <w:left w:val="none" w:sz="0" w:space="0" w:color="auto"/>
        <w:bottom w:val="none" w:sz="0" w:space="0" w:color="auto"/>
        <w:right w:val="none" w:sz="0" w:space="0" w:color="auto"/>
      </w:divBdr>
    </w:div>
    <w:div w:id="2049379361">
      <w:bodyDiv w:val="1"/>
      <w:marLeft w:val="0"/>
      <w:marRight w:val="0"/>
      <w:marTop w:val="0"/>
      <w:marBottom w:val="0"/>
      <w:divBdr>
        <w:top w:val="none" w:sz="0" w:space="0" w:color="auto"/>
        <w:left w:val="none" w:sz="0" w:space="0" w:color="auto"/>
        <w:bottom w:val="none" w:sz="0" w:space="0" w:color="auto"/>
        <w:right w:val="none" w:sz="0" w:space="0" w:color="auto"/>
      </w:divBdr>
    </w:div>
    <w:div w:id="2057001757">
      <w:bodyDiv w:val="1"/>
      <w:marLeft w:val="0"/>
      <w:marRight w:val="0"/>
      <w:marTop w:val="0"/>
      <w:marBottom w:val="0"/>
      <w:divBdr>
        <w:top w:val="none" w:sz="0" w:space="0" w:color="auto"/>
        <w:left w:val="none" w:sz="0" w:space="0" w:color="auto"/>
        <w:bottom w:val="none" w:sz="0" w:space="0" w:color="auto"/>
        <w:right w:val="none" w:sz="0" w:space="0" w:color="auto"/>
      </w:divBdr>
      <w:divsChild>
        <w:div w:id="1867137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1052342">
      <w:bodyDiv w:val="1"/>
      <w:marLeft w:val="0"/>
      <w:marRight w:val="0"/>
      <w:marTop w:val="0"/>
      <w:marBottom w:val="0"/>
      <w:divBdr>
        <w:top w:val="none" w:sz="0" w:space="0" w:color="auto"/>
        <w:left w:val="none" w:sz="0" w:space="0" w:color="auto"/>
        <w:bottom w:val="none" w:sz="0" w:space="0" w:color="auto"/>
        <w:right w:val="none" w:sz="0" w:space="0" w:color="auto"/>
      </w:divBdr>
    </w:div>
    <w:div w:id="2064790714">
      <w:bodyDiv w:val="1"/>
      <w:marLeft w:val="0"/>
      <w:marRight w:val="0"/>
      <w:marTop w:val="0"/>
      <w:marBottom w:val="0"/>
      <w:divBdr>
        <w:top w:val="none" w:sz="0" w:space="0" w:color="auto"/>
        <w:left w:val="none" w:sz="0" w:space="0" w:color="auto"/>
        <w:bottom w:val="none" w:sz="0" w:space="0" w:color="auto"/>
        <w:right w:val="none" w:sz="0" w:space="0" w:color="auto"/>
      </w:divBdr>
    </w:div>
    <w:div w:id="2066291558">
      <w:bodyDiv w:val="1"/>
      <w:marLeft w:val="0"/>
      <w:marRight w:val="0"/>
      <w:marTop w:val="0"/>
      <w:marBottom w:val="0"/>
      <w:divBdr>
        <w:top w:val="none" w:sz="0" w:space="0" w:color="auto"/>
        <w:left w:val="none" w:sz="0" w:space="0" w:color="auto"/>
        <w:bottom w:val="none" w:sz="0" w:space="0" w:color="auto"/>
        <w:right w:val="none" w:sz="0" w:space="0" w:color="auto"/>
      </w:divBdr>
    </w:div>
    <w:div w:id="2073379643">
      <w:bodyDiv w:val="1"/>
      <w:marLeft w:val="0"/>
      <w:marRight w:val="0"/>
      <w:marTop w:val="0"/>
      <w:marBottom w:val="0"/>
      <w:divBdr>
        <w:top w:val="none" w:sz="0" w:space="0" w:color="auto"/>
        <w:left w:val="none" w:sz="0" w:space="0" w:color="auto"/>
        <w:bottom w:val="none" w:sz="0" w:space="0" w:color="auto"/>
        <w:right w:val="none" w:sz="0" w:space="0" w:color="auto"/>
      </w:divBdr>
    </w:div>
    <w:div w:id="2075928063">
      <w:bodyDiv w:val="1"/>
      <w:marLeft w:val="0"/>
      <w:marRight w:val="0"/>
      <w:marTop w:val="0"/>
      <w:marBottom w:val="0"/>
      <w:divBdr>
        <w:top w:val="none" w:sz="0" w:space="0" w:color="auto"/>
        <w:left w:val="none" w:sz="0" w:space="0" w:color="auto"/>
        <w:bottom w:val="none" w:sz="0" w:space="0" w:color="auto"/>
        <w:right w:val="none" w:sz="0" w:space="0" w:color="auto"/>
      </w:divBdr>
    </w:div>
    <w:div w:id="2076125762">
      <w:bodyDiv w:val="1"/>
      <w:marLeft w:val="0"/>
      <w:marRight w:val="0"/>
      <w:marTop w:val="0"/>
      <w:marBottom w:val="0"/>
      <w:divBdr>
        <w:top w:val="none" w:sz="0" w:space="0" w:color="auto"/>
        <w:left w:val="none" w:sz="0" w:space="0" w:color="auto"/>
        <w:bottom w:val="none" w:sz="0" w:space="0" w:color="auto"/>
        <w:right w:val="none" w:sz="0" w:space="0" w:color="auto"/>
      </w:divBdr>
    </w:div>
    <w:div w:id="2081514795">
      <w:bodyDiv w:val="1"/>
      <w:marLeft w:val="0"/>
      <w:marRight w:val="0"/>
      <w:marTop w:val="0"/>
      <w:marBottom w:val="0"/>
      <w:divBdr>
        <w:top w:val="none" w:sz="0" w:space="0" w:color="auto"/>
        <w:left w:val="none" w:sz="0" w:space="0" w:color="auto"/>
        <w:bottom w:val="none" w:sz="0" w:space="0" w:color="auto"/>
        <w:right w:val="none" w:sz="0" w:space="0" w:color="auto"/>
      </w:divBdr>
    </w:div>
    <w:div w:id="2084909619">
      <w:bodyDiv w:val="1"/>
      <w:marLeft w:val="0"/>
      <w:marRight w:val="0"/>
      <w:marTop w:val="0"/>
      <w:marBottom w:val="0"/>
      <w:divBdr>
        <w:top w:val="none" w:sz="0" w:space="0" w:color="auto"/>
        <w:left w:val="none" w:sz="0" w:space="0" w:color="auto"/>
        <w:bottom w:val="none" w:sz="0" w:space="0" w:color="auto"/>
        <w:right w:val="none" w:sz="0" w:space="0" w:color="auto"/>
      </w:divBdr>
    </w:div>
    <w:div w:id="2087877663">
      <w:bodyDiv w:val="1"/>
      <w:marLeft w:val="0"/>
      <w:marRight w:val="0"/>
      <w:marTop w:val="0"/>
      <w:marBottom w:val="0"/>
      <w:divBdr>
        <w:top w:val="none" w:sz="0" w:space="0" w:color="auto"/>
        <w:left w:val="none" w:sz="0" w:space="0" w:color="auto"/>
        <w:bottom w:val="none" w:sz="0" w:space="0" w:color="auto"/>
        <w:right w:val="none" w:sz="0" w:space="0" w:color="auto"/>
      </w:divBdr>
    </w:div>
    <w:div w:id="2089422662">
      <w:bodyDiv w:val="1"/>
      <w:marLeft w:val="0"/>
      <w:marRight w:val="0"/>
      <w:marTop w:val="0"/>
      <w:marBottom w:val="0"/>
      <w:divBdr>
        <w:top w:val="none" w:sz="0" w:space="0" w:color="auto"/>
        <w:left w:val="none" w:sz="0" w:space="0" w:color="auto"/>
        <w:bottom w:val="none" w:sz="0" w:space="0" w:color="auto"/>
        <w:right w:val="none" w:sz="0" w:space="0" w:color="auto"/>
      </w:divBdr>
    </w:div>
    <w:div w:id="2089812917">
      <w:bodyDiv w:val="1"/>
      <w:marLeft w:val="0"/>
      <w:marRight w:val="0"/>
      <w:marTop w:val="0"/>
      <w:marBottom w:val="0"/>
      <w:divBdr>
        <w:top w:val="none" w:sz="0" w:space="0" w:color="auto"/>
        <w:left w:val="none" w:sz="0" w:space="0" w:color="auto"/>
        <w:bottom w:val="none" w:sz="0" w:space="0" w:color="auto"/>
        <w:right w:val="none" w:sz="0" w:space="0" w:color="auto"/>
      </w:divBdr>
    </w:div>
    <w:div w:id="2092772042">
      <w:bodyDiv w:val="1"/>
      <w:marLeft w:val="0"/>
      <w:marRight w:val="0"/>
      <w:marTop w:val="0"/>
      <w:marBottom w:val="0"/>
      <w:divBdr>
        <w:top w:val="none" w:sz="0" w:space="0" w:color="auto"/>
        <w:left w:val="none" w:sz="0" w:space="0" w:color="auto"/>
        <w:bottom w:val="none" w:sz="0" w:space="0" w:color="auto"/>
        <w:right w:val="none" w:sz="0" w:space="0" w:color="auto"/>
      </w:divBdr>
    </w:div>
    <w:div w:id="2093816127">
      <w:bodyDiv w:val="1"/>
      <w:marLeft w:val="0"/>
      <w:marRight w:val="0"/>
      <w:marTop w:val="0"/>
      <w:marBottom w:val="0"/>
      <w:divBdr>
        <w:top w:val="none" w:sz="0" w:space="0" w:color="auto"/>
        <w:left w:val="none" w:sz="0" w:space="0" w:color="auto"/>
        <w:bottom w:val="none" w:sz="0" w:space="0" w:color="auto"/>
        <w:right w:val="none" w:sz="0" w:space="0" w:color="auto"/>
      </w:divBdr>
      <w:divsChild>
        <w:div w:id="922224730">
          <w:marLeft w:val="0"/>
          <w:marRight w:val="0"/>
          <w:marTop w:val="0"/>
          <w:marBottom w:val="0"/>
          <w:divBdr>
            <w:top w:val="none" w:sz="0" w:space="0" w:color="auto"/>
            <w:left w:val="none" w:sz="0" w:space="0" w:color="auto"/>
            <w:bottom w:val="none" w:sz="0" w:space="0" w:color="auto"/>
            <w:right w:val="none" w:sz="0" w:space="0" w:color="auto"/>
          </w:divBdr>
          <w:divsChild>
            <w:div w:id="2117358209">
              <w:marLeft w:val="0"/>
              <w:marRight w:val="0"/>
              <w:marTop w:val="0"/>
              <w:marBottom w:val="0"/>
              <w:divBdr>
                <w:top w:val="none" w:sz="0" w:space="0" w:color="auto"/>
                <w:left w:val="none" w:sz="0" w:space="0" w:color="auto"/>
                <w:bottom w:val="none" w:sz="0" w:space="0" w:color="auto"/>
                <w:right w:val="none" w:sz="0" w:space="0" w:color="auto"/>
              </w:divBdr>
              <w:divsChild>
                <w:div w:id="205419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162596">
          <w:marLeft w:val="0"/>
          <w:marRight w:val="0"/>
          <w:marTop w:val="0"/>
          <w:marBottom w:val="0"/>
          <w:divBdr>
            <w:top w:val="none" w:sz="0" w:space="0" w:color="auto"/>
            <w:left w:val="none" w:sz="0" w:space="0" w:color="auto"/>
            <w:bottom w:val="none" w:sz="0" w:space="0" w:color="auto"/>
            <w:right w:val="none" w:sz="0" w:space="0" w:color="auto"/>
          </w:divBdr>
        </w:div>
        <w:div w:id="541288829">
          <w:marLeft w:val="0"/>
          <w:marRight w:val="0"/>
          <w:marTop w:val="0"/>
          <w:marBottom w:val="0"/>
          <w:divBdr>
            <w:top w:val="none" w:sz="0" w:space="0" w:color="auto"/>
            <w:left w:val="none" w:sz="0" w:space="0" w:color="auto"/>
            <w:bottom w:val="none" w:sz="0" w:space="0" w:color="auto"/>
            <w:right w:val="none" w:sz="0" w:space="0" w:color="auto"/>
          </w:divBdr>
        </w:div>
      </w:divsChild>
    </w:div>
    <w:div w:id="2103719309">
      <w:bodyDiv w:val="1"/>
      <w:marLeft w:val="0"/>
      <w:marRight w:val="0"/>
      <w:marTop w:val="0"/>
      <w:marBottom w:val="0"/>
      <w:divBdr>
        <w:top w:val="none" w:sz="0" w:space="0" w:color="auto"/>
        <w:left w:val="none" w:sz="0" w:space="0" w:color="auto"/>
        <w:bottom w:val="none" w:sz="0" w:space="0" w:color="auto"/>
        <w:right w:val="none" w:sz="0" w:space="0" w:color="auto"/>
      </w:divBdr>
    </w:div>
    <w:div w:id="2104952565">
      <w:bodyDiv w:val="1"/>
      <w:marLeft w:val="0"/>
      <w:marRight w:val="0"/>
      <w:marTop w:val="0"/>
      <w:marBottom w:val="0"/>
      <w:divBdr>
        <w:top w:val="none" w:sz="0" w:space="0" w:color="auto"/>
        <w:left w:val="none" w:sz="0" w:space="0" w:color="auto"/>
        <w:bottom w:val="none" w:sz="0" w:space="0" w:color="auto"/>
        <w:right w:val="none" w:sz="0" w:space="0" w:color="auto"/>
      </w:divBdr>
    </w:div>
    <w:div w:id="2113082955">
      <w:bodyDiv w:val="1"/>
      <w:marLeft w:val="0"/>
      <w:marRight w:val="0"/>
      <w:marTop w:val="0"/>
      <w:marBottom w:val="0"/>
      <w:divBdr>
        <w:top w:val="none" w:sz="0" w:space="0" w:color="auto"/>
        <w:left w:val="none" w:sz="0" w:space="0" w:color="auto"/>
        <w:bottom w:val="none" w:sz="0" w:space="0" w:color="auto"/>
        <w:right w:val="none" w:sz="0" w:space="0" w:color="auto"/>
      </w:divBdr>
    </w:div>
    <w:div w:id="2115247995">
      <w:bodyDiv w:val="1"/>
      <w:marLeft w:val="0"/>
      <w:marRight w:val="0"/>
      <w:marTop w:val="0"/>
      <w:marBottom w:val="0"/>
      <w:divBdr>
        <w:top w:val="none" w:sz="0" w:space="0" w:color="auto"/>
        <w:left w:val="none" w:sz="0" w:space="0" w:color="auto"/>
        <w:bottom w:val="none" w:sz="0" w:space="0" w:color="auto"/>
        <w:right w:val="none" w:sz="0" w:space="0" w:color="auto"/>
      </w:divBdr>
    </w:div>
    <w:div w:id="2119059676">
      <w:bodyDiv w:val="1"/>
      <w:marLeft w:val="0"/>
      <w:marRight w:val="0"/>
      <w:marTop w:val="0"/>
      <w:marBottom w:val="0"/>
      <w:divBdr>
        <w:top w:val="none" w:sz="0" w:space="0" w:color="auto"/>
        <w:left w:val="none" w:sz="0" w:space="0" w:color="auto"/>
        <w:bottom w:val="none" w:sz="0" w:space="0" w:color="auto"/>
        <w:right w:val="none" w:sz="0" w:space="0" w:color="auto"/>
      </w:divBdr>
    </w:div>
    <w:div w:id="2119715762">
      <w:bodyDiv w:val="1"/>
      <w:marLeft w:val="0"/>
      <w:marRight w:val="0"/>
      <w:marTop w:val="0"/>
      <w:marBottom w:val="0"/>
      <w:divBdr>
        <w:top w:val="none" w:sz="0" w:space="0" w:color="auto"/>
        <w:left w:val="none" w:sz="0" w:space="0" w:color="auto"/>
        <w:bottom w:val="none" w:sz="0" w:space="0" w:color="auto"/>
        <w:right w:val="none" w:sz="0" w:space="0" w:color="auto"/>
      </w:divBdr>
    </w:div>
    <w:div w:id="2119718666">
      <w:bodyDiv w:val="1"/>
      <w:marLeft w:val="0"/>
      <w:marRight w:val="0"/>
      <w:marTop w:val="0"/>
      <w:marBottom w:val="0"/>
      <w:divBdr>
        <w:top w:val="none" w:sz="0" w:space="0" w:color="auto"/>
        <w:left w:val="none" w:sz="0" w:space="0" w:color="auto"/>
        <w:bottom w:val="none" w:sz="0" w:space="0" w:color="auto"/>
        <w:right w:val="none" w:sz="0" w:space="0" w:color="auto"/>
      </w:divBdr>
    </w:div>
    <w:div w:id="2119985211">
      <w:bodyDiv w:val="1"/>
      <w:marLeft w:val="0"/>
      <w:marRight w:val="0"/>
      <w:marTop w:val="0"/>
      <w:marBottom w:val="0"/>
      <w:divBdr>
        <w:top w:val="none" w:sz="0" w:space="0" w:color="auto"/>
        <w:left w:val="none" w:sz="0" w:space="0" w:color="auto"/>
        <w:bottom w:val="none" w:sz="0" w:space="0" w:color="auto"/>
        <w:right w:val="none" w:sz="0" w:space="0" w:color="auto"/>
      </w:divBdr>
      <w:divsChild>
        <w:div w:id="322003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5754013">
      <w:bodyDiv w:val="1"/>
      <w:marLeft w:val="0"/>
      <w:marRight w:val="0"/>
      <w:marTop w:val="0"/>
      <w:marBottom w:val="0"/>
      <w:divBdr>
        <w:top w:val="none" w:sz="0" w:space="0" w:color="auto"/>
        <w:left w:val="none" w:sz="0" w:space="0" w:color="auto"/>
        <w:bottom w:val="none" w:sz="0" w:space="0" w:color="auto"/>
        <w:right w:val="none" w:sz="0" w:space="0" w:color="auto"/>
      </w:divBdr>
    </w:div>
    <w:div w:id="2136289507">
      <w:bodyDiv w:val="1"/>
      <w:marLeft w:val="0"/>
      <w:marRight w:val="0"/>
      <w:marTop w:val="0"/>
      <w:marBottom w:val="0"/>
      <w:divBdr>
        <w:top w:val="none" w:sz="0" w:space="0" w:color="auto"/>
        <w:left w:val="none" w:sz="0" w:space="0" w:color="auto"/>
        <w:bottom w:val="none" w:sz="0" w:space="0" w:color="auto"/>
        <w:right w:val="none" w:sz="0" w:space="0" w:color="auto"/>
      </w:divBdr>
    </w:div>
    <w:div w:id="2136870823">
      <w:bodyDiv w:val="1"/>
      <w:marLeft w:val="0"/>
      <w:marRight w:val="0"/>
      <w:marTop w:val="0"/>
      <w:marBottom w:val="0"/>
      <w:divBdr>
        <w:top w:val="none" w:sz="0" w:space="0" w:color="auto"/>
        <w:left w:val="none" w:sz="0" w:space="0" w:color="auto"/>
        <w:bottom w:val="none" w:sz="0" w:space="0" w:color="auto"/>
        <w:right w:val="none" w:sz="0" w:space="0" w:color="auto"/>
      </w:divBdr>
    </w:div>
    <w:div w:id="2138177571">
      <w:bodyDiv w:val="1"/>
      <w:marLeft w:val="0"/>
      <w:marRight w:val="0"/>
      <w:marTop w:val="0"/>
      <w:marBottom w:val="0"/>
      <w:divBdr>
        <w:top w:val="none" w:sz="0" w:space="0" w:color="auto"/>
        <w:left w:val="none" w:sz="0" w:space="0" w:color="auto"/>
        <w:bottom w:val="none" w:sz="0" w:space="0" w:color="auto"/>
        <w:right w:val="none" w:sz="0" w:space="0" w:color="auto"/>
      </w:divBdr>
    </w:div>
    <w:div w:id="214191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yperlink" Target="http://www.cassbeth.com/covid-19/return-to-life/Return-To-Life-Analysis.xlsx" TargetMode="Externa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cassbeth.com/book-7/index.html" TargetMode="External"/><Relationship Id="rId17" Type="http://schemas.openxmlformats.org/officeDocument/2006/relationships/hyperlink" Target="http://www.cassbeth.com/covid-19/return-to-life/index.html" TargetMode="Externa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www.cassbeth.com/covid-19/return-to-life/index.html" TargetMode="External"/><Relationship Id="rId20" Type="http://schemas.openxmlformats.org/officeDocument/2006/relationships/header" Target="header4.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www.cassbeth.com/covid-19/lib/Certification/Philadelphia/Certification-Analysis/Philadelphia-Schools-Walkthroughs-Total-Summary_Public_final-merged.xlsx" TargetMode="External"/><Relationship Id="rId23" Type="http://schemas.openxmlformats.org/officeDocument/2006/relationships/header" Target="header7.xml"/><Relationship Id="rId28"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yperlink" Target="http://www.cassbeth.com/covid-19/return-to-life/Return-To-Life-Analysis.xls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10.xml.rels><?xml version="1.0" encoding="UTF-8" standalone="yes"?>
<Relationships xmlns="http://schemas.openxmlformats.org/package/2006/relationships"><Relationship Id="rId1" Type="http://schemas.openxmlformats.org/officeDocument/2006/relationships/image" Target="media/image1.gif"/></Relationships>
</file>

<file path=word/_rels/header11.xml.rels><?xml version="1.0" encoding="UTF-8" standalone="yes"?>
<Relationships xmlns="http://schemas.openxmlformats.org/package/2006/relationships"><Relationship Id="rId1" Type="http://schemas.openxmlformats.org/officeDocument/2006/relationships/image" Target="media/image1.gif"/></Relationships>
</file>

<file path=word/_rels/header12.xml.rels><?xml version="1.0" encoding="UTF-8" standalone="yes"?>
<Relationships xmlns="http://schemas.openxmlformats.org/package/2006/relationships"><Relationship Id="rId1" Type="http://schemas.openxmlformats.org/officeDocument/2006/relationships/image" Target="media/image1.gif"/></Relationships>
</file>

<file path=word/_rels/header13.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header5.xml.rels><?xml version="1.0" encoding="UTF-8" standalone="yes"?>
<Relationships xmlns="http://schemas.openxmlformats.org/package/2006/relationships"><Relationship Id="rId1" Type="http://schemas.openxmlformats.org/officeDocument/2006/relationships/image" Target="media/image1.gif"/></Relationships>
</file>

<file path=word/_rels/header6.xml.rels><?xml version="1.0" encoding="UTF-8" standalone="yes"?>
<Relationships xmlns="http://schemas.openxmlformats.org/package/2006/relationships"><Relationship Id="rId1" Type="http://schemas.openxmlformats.org/officeDocument/2006/relationships/image" Target="media/image1.gif"/></Relationships>
</file>

<file path=word/_rels/header7.xml.rels><?xml version="1.0" encoding="UTF-8" standalone="yes"?>
<Relationships xmlns="http://schemas.openxmlformats.org/package/2006/relationships"><Relationship Id="rId1" Type="http://schemas.openxmlformats.org/officeDocument/2006/relationships/image" Target="media/image1.gif"/></Relationships>
</file>

<file path=word/_rels/header8.xml.rels><?xml version="1.0" encoding="UTF-8" standalone="yes"?>
<Relationships xmlns="http://schemas.openxmlformats.org/package/2006/relationships"><Relationship Id="rId1" Type="http://schemas.openxmlformats.org/officeDocument/2006/relationships/image" Target="media/image1.gif"/></Relationships>
</file>

<file path=word/_rels/header9.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6DAE4-6680-4DE8-BB82-3FC17E6AB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13848</TotalTime>
  <Pages>1</Pages>
  <Words>8912</Words>
  <Characters>50805</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 sobkiw</dc:creator>
  <cp:keywords/>
  <dc:description/>
  <cp:lastModifiedBy> walt</cp:lastModifiedBy>
  <cp:revision>2501</cp:revision>
  <cp:lastPrinted>2021-05-19T15:24:00Z</cp:lastPrinted>
  <dcterms:created xsi:type="dcterms:W3CDTF">2018-12-22T13:31:00Z</dcterms:created>
  <dcterms:modified xsi:type="dcterms:W3CDTF">2021-05-19T15:25:00Z</dcterms:modified>
</cp:coreProperties>
</file>